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CFD" w:rsidRDefault="00253CFD" w:rsidP="00253CFD">
      <w:proofErr w:type="spellStart"/>
      <w:r>
        <w:t>Gmina</w:t>
      </w:r>
      <w:proofErr w:type="spellEnd"/>
      <w:r>
        <w:t xml:space="preserve"> </w:t>
      </w:r>
      <w:proofErr w:type="spellStart"/>
      <w:r>
        <w:t>Sokołów</w:t>
      </w:r>
      <w:proofErr w:type="spellEnd"/>
      <w:r>
        <w:t xml:space="preserve"> </w:t>
      </w:r>
      <w:proofErr w:type="spellStart"/>
      <w:r>
        <w:t>Małopolski</w:t>
      </w:r>
      <w:proofErr w:type="spellEnd"/>
      <w:r>
        <w:t xml:space="preserve"> </w:t>
      </w:r>
    </w:p>
    <w:p w:rsidR="00253CFD" w:rsidRDefault="00253CFD" w:rsidP="00253CFD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Ul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Rynek</w:t>
      </w:r>
      <w:proofErr w:type="spellEnd"/>
      <w:r>
        <w:rPr>
          <w:sz w:val="18"/>
          <w:szCs w:val="18"/>
        </w:rPr>
        <w:t xml:space="preserve"> 1, 36-050 </w:t>
      </w:r>
      <w:proofErr w:type="spellStart"/>
      <w:r>
        <w:rPr>
          <w:sz w:val="18"/>
          <w:szCs w:val="18"/>
        </w:rPr>
        <w:t>Sokołów</w:t>
      </w:r>
      <w:proofErr w:type="spellEnd"/>
      <w:r>
        <w:rPr>
          <w:sz w:val="18"/>
          <w:szCs w:val="18"/>
        </w:rPr>
        <w:t xml:space="preserve"> Młp.</w:t>
      </w:r>
    </w:p>
    <w:p w:rsidR="00253CFD" w:rsidRDefault="00253CFD" w:rsidP="00253CFD">
      <w:pPr>
        <w:jc w:val="right"/>
      </w:pPr>
      <w:proofErr w:type="spellStart"/>
      <w:r>
        <w:t>Sokołów</w:t>
      </w:r>
      <w:proofErr w:type="spellEnd"/>
      <w:r>
        <w:t xml:space="preserve"> </w:t>
      </w:r>
      <w:proofErr w:type="spellStart"/>
      <w:r>
        <w:t>Małopolski</w:t>
      </w:r>
      <w:proofErr w:type="spellEnd"/>
      <w:r>
        <w:t>, 29.10.2024 r.</w:t>
      </w:r>
    </w:p>
    <w:p w:rsidR="00253CFD" w:rsidRDefault="00253CFD" w:rsidP="00253CFD">
      <w:r>
        <w:rPr>
          <w:rFonts w:asciiTheme="minorHAnsi" w:hAnsiTheme="minorHAnsi" w:cstheme="minorHAnsi"/>
          <w:spacing w:val="-3"/>
        </w:rPr>
        <w:t>RG.271.11.2024.GD</w:t>
      </w:r>
      <w:r>
        <w:t xml:space="preserve"> </w:t>
      </w:r>
    </w:p>
    <w:p w:rsidR="00253CFD" w:rsidRDefault="00253CFD" w:rsidP="00253CFD"/>
    <w:p w:rsidR="00253CFD" w:rsidRDefault="00253CFD" w:rsidP="00253CF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ZAPYTANIE OFERTOWE</w:t>
      </w:r>
    </w:p>
    <w:p w:rsidR="00253CFD" w:rsidRDefault="00253CFD" w:rsidP="00253CFD">
      <w:pPr>
        <w:jc w:val="center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Nazwa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zamówienia</w:t>
      </w:r>
      <w:proofErr w:type="spellEnd"/>
      <w:r>
        <w:rPr>
          <w:b/>
          <w:bCs/>
          <w:u w:val="single"/>
        </w:rPr>
        <w:t>:</w:t>
      </w:r>
    </w:p>
    <w:p w:rsidR="00253CFD" w:rsidRDefault="00253CFD" w:rsidP="00253CFD">
      <w:pPr>
        <w:jc w:val="center"/>
      </w:pPr>
      <w:proofErr w:type="spellStart"/>
      <w:r>
        <w:rPr>
          <w:b/>
          <w:bCs/>
          <w:u w:val="single"/>
        </w:rPr>
        <w:t>Opracowanie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koncepcji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rozwoju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Spółdzielni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Energetycznej</w:t>
      </w:r>
      <w:proofErr w:type="spellEnd"/>
    </w:p>
    <w:p w:rsidR="00253CFD" w:rsidRDefault="00253CFD" w:rsidP="00253CFD">
      <w:pPr>
        <w:jc w:val="center"/>
        <w:rPr>
          <w:b/>
        </w:rPr>
      </w:pPr>
      <w:proofErr w:type="spellStart"/>
      <w:r>
        <w:rPr>
          <w:b/>
        </w:rPr>
        <w:t>Wybór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Oferty</w:t>
      </w:r>
      <w:proofErr w:type="spellEnd"/>
    </w:p>
    <w:p w:rsidR="00253CFD" w:rsidRDefault="00253CFD" w:rsidP="00253CFD">
      <w:pPr>
        <w:jc w:val="center"/>
        <w:rPr>
          <w:b/>
          <w:sz w:val="28"/>
          <w:szCs w:val="28"/>
          <w:lang w:val="pl-PL"/>
        </w:rPr>
      </w:pPr>
    </w:p>
    <w:p w:rsidR="00253CFD" w:rsidRDefault="00253CFD" w:rsidP="00253CFD">
      <w:pPr>
        <w:spacing w:line="360" w:lineRule="auto"/>
        <w:jc w:val="both"/>
        <w:rPr>
          <w:lang w:val="pl-PL"/>
        </w:rPr>
      </w:pPr>
      <w:r>
        <w:rPr>
          <w:lang w:val="pl-PL"/>
        </w:rPr>
        <w:t>W zakresie wyboru oferty Zamawiający ustalił zgodnie z poniższą tabelą: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674"/>
        <w:gridCol w:w="1701"/>
        <w:gridCol w:w="1559"/>
        <w:gridCol w:w="1559"/>
        <w:gridCol w:w="1081"/>
      </w:tblGrid>
      <w:tr w:rsidR="00253CFD" w:rsidTr="00253CFD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3CFD" w:rsidRDefault="00253CFD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Lp.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3CFD" w:rsidRDefault="00253CFD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 xml:space="preserve">Oferent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3CFD" w:rsidRDefault="00253CFD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 xml:space="preserve">Cena netto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3CFD" w:rsidRDefault="00253CFD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VAT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3CFD" w:rsidRDefault="00253CFD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Brutto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3CFD" w:rsidRDefault="00253CFD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Punkty</w:t>
            </w:r>
          </w:p>
        </w:tc>
      </w:tr>
      <w:tr w:rsidR="00253CFD" w:rsidTr="00253CFD">
        <w:trPr>
          <w:trHeight w:val="7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CFD" w:rsidRDefault="00253CFD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1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CFD" w:rsidRDefault="00253CFD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Prometheus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 xml:space="preserve"> Energy Wschód Sp. z o.o.  Romany 68, 18-520 Stawiski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3CFD" w:rsidRDefault="00253CFD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 xml:space="preserve">    110 000,00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3CFD" w:rsidRDefault="00253CFD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 xml:space="preserve">    25 300,00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3CFD" w:rsidRDefault="00253CFD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 xml:space="preserve">       135 300,00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3CFD" w:rsidRDefault="00253CFD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 xml:space="preserve">75,91    </w:t>
            </w:r>
          </w:p>
        </w:tc>
      </w:tr>
      <w:tr w:rsidR="00253CFD" w:rsidTr="00253CFD">
        <w:trPr>
          <w:trHeight w:val="7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CFD" w:rsidRDefault="00253CFD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CFD" w:rsidRDefault="00253CFD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Energynat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 xml:space="preserve"> Sp. z o.o.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br/>
              <w:t>Kościuszki 40a , 05-270 Marki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3CFD" w:rsidRDefault="00253CFD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 xml:space="preserve">       75 000,00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3CFD" w:rsidRDefault="00253CFD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 xml:space="preserve">    17 250,00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3CFD" w:rsidRDefault="00253CFD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 xml:space="preserve">         92 250,00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3CFD" w:rsidRDefault="00253CFD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 xml:space="preserve"> odrzucona </w:t>
            </w:r>
          </w:p>
        </w:tc>
      </w:tr>
      <w:tr w:rsidR="00253CFD" w:rsidTr="00253CFD">
        <w:trPr>
          <w:trHeight w:val="9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CFD" w:rsidRDefault="00253CFD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3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CFD" w:rsidRDefault="00253CFD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PYSENSE SPÓŁKA Z OGRANICZONĄ ODPOWIEDZIALNOŚCIĄ ul. Żurawia 71, 15-540 Białystok, Polska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3CFD" w:rsidRDefault="00253CFD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 xml:space="preserve">       79 000,00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3CFD" w:rsidRDefault="00253CFD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 xml:space="preserve">    18 170,00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3CFD" w:rsidRDefault="00253CFD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 xml:space="preserve">         97 170,00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3CFD" w:rsidRDefault="00253CFD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 xml:space="preserve"> odrzucona </w:t>
            </w:r>
          </w:p>
        </w:tc>
      </w:tr>
      <w:tr w:rsidR="00253CFD" w:rsidTr="00253CFD">
        <w:trPr>
          <w:trHeight w:val="7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CFD" w:rsidRDefault="00253CFD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4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CFD" w:rsidRDefault="00253CFD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Inkubator technologiczny 4 , Jasionka 954E,36-002 Jasionka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3CFD" w:rsidRDefault="00253CFD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 xml:space="preserve">       83 500,00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3CFD" w:rsidRDefault="00253CFD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 xml:space="preserve">    19 205,00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3CFD" w:rsidRDefault="00253CFD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 xml:space="preserve">       102 705,00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3CFD" w:rsidRDefault="00253CFD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 xml:space="preserve">100,00    </w:t>
            </w:r>
          </w:p>
        </w:tc>
      </w:tr>
    </w:tbl>
    <w:p w:rsidR="00253CFD" w:rsidRDefault="00253CFD" w:rsidP="00253CFD">
      <w:pPr>
        <w:pStyle w:val="Akapitzlist"/>
        <w:jc w:val="both"/>
        <w:rPr>
          <w:lang w:val="pl-PL"/>
        </w:rPr>
      </w:pPr>
    </w:p>
    <w:p w:rsidR="00253CFD" w:rsidRDefault="00253CFD" w:rsidP="00253CFD">
      <w:pPr>
        <w:pStyle w:val="Akapitzlist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Zamawiający dokonuje wyboru oferty nr 4.</w:t>
      </w:r>
    </w:p>
    <w:p w:rsidR="00253CFD" w:rsidRDefault="00253CFD" w:rsidP="00253CFD">
      <w:pPr>
        <w:pStyle w:val="Akapitzlist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Oferta nr 2 - została odrzucona zgodnie z zapisami rozdz. 7 Zapytania, gdyż nie spełniała wymogów zapytania – brak zał. 7.</w:t>
      </w:r>
    </w:p>
    <w:p w:rsidR="00253CFD" w:rsidRDefault="00253CFD" w:rsidP="00253CFD">
      <w:pPr>
        <w:pStyle w:val="Akapitzlist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Oferta nr 3 - została odrzucona zgodnie z zapisami rozdz. 12, pkt 2 Zapytania, gdyż wyjaśnienia Oferenta 3 w zakresie nierealnej ceny oferty na podzadanie 1 nie wykazują zdaniem Zamawiającego prawidłowości przyjętej ceny. W szczególności dotyczy to ilości i kosztów roboczogodziny eksperta przy tak złożonym zadaniu, poza tym pozostałe argumenty nie świadczą o wyjątkowo korzystnej pozycji Wykonawcy względem pozostałych, gdyż wskazane w wyjaśnieniu warunki i cechy podmiotowe realizacji zamówienia odnoszą się również do wszystkich Wykonawców. Oferent nr 3 zastrzegł wyjaśnienia jako tajemnicę przedsiębiorstwa więc nie przytacza się szczegółów.</w:t>
      </w:r>
    </w:p>
    <w:p w:rsidR="00253CFD" w:rsidRDefault="00253CFD" w:rsidP="00253CFD">
      <w:pPr>
        <w:pStyle w:val="Akapitzlist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Oferta 1 pozostaje ofertą Oferenta, z którym Zamawiający podpisze umowę, w przypadku odmowy podpisania umowy przez Oferenta nr 4.</w:t>
      </w:r>
    </w:p>
    <w:p w:rsidR="00253CFD" w:rsidRDefault="00253CFD" w:rsidP="00253CFD">
      <w:pPr>
        <w:pStyle w:val="Default"/>
        <w:rPr>
          <w:color w:val="FF0000"/>
        </w:rPr>
      </w:pPr>
    </w:p>
    <w:p w:rsidR="00253CFD" w:rsidRDefault="00253CFD" w:rsidP="00253CFD">
      <w:pPr>
        <w:pStyle w:val="Tekstpodstawowy"/>
        <w:spacing w:line="360" w:lineRule="auto"/>
        <w:ind w:left="68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Burmistrz </w:t>
      </w:r>
    </w:p>
    <w:p w:rsidR="00253CFD" w:rsidRDefault="00253CFD" w:rsidP="00253CFD">
      <w:pPr>
        <w:pStyle w:val="Tekstpodstawowy"/>
        <w:spacing w:line="360" w:lineRule="auto"/>
        <w:ind w:left="68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Gminy i Miasta</w:t>
      </w:r>
    </w:p>
    <w:p w:rsidR="00253CFD" w:rsidRDefault="00253CFD" w:rsidP="00253CFD">
      <w:pPr>
        <w:pStyle w:val="Tekstpodstawowy"/>
        <w:spacing w:line="360" w:lineRule="auto"/>
        <w:ind w:left="68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Sokołów Małopolski</w:t>
      </w:r>
    </w:p>
    <w:p w:rsidR="00610527" w:rsidRDefault="00253CFD" w:rsidP="00A9241E">
      <w:pPr>
        <w:ind w:left="7080"/>
      </w:pPr>
      <w:bookmarkStart w:id="0" w:name="_GoBack"/>
      <w:bookmarkEnd w:id="0"/>
      <w:r>
        <w:t xml:space="preserve">Andrzej </w:t>
      </w:r>
      <w:proofErr w:type="spellStart"/>
      <w:r>
        <w:t>Kraska</w:t>
      </w:r>
      <w:proofErr w:type="spellEnd"/>
    </w:p>
    <w:sectPr w:rsidR="0061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721DD"/>
    <w:multiLevelType w:val="hybridMultilevel"/>
    <w:tmpl w:val="05EA5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12"/>
    <w:rsid w:val="00253CFD"/>
    <w:rsid w:val="005A6D12"/>
    <w:rsid w:val="00610527"/>
    <w:rsid w:val="00A9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09315-A157-4547-BF33-CE8C0036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3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53CFD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53CFD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3CFD"/>
    <w:pPr>
      <w:ind w:left="720"/>
      <w:contextualSpacing/>
    </w:pPr>
  </w:style>
  <w:style w:type="paragraph" w:customStyle="1" w:styleId="Default">
    <w:name w:val="Default"/>
    <w:rsid w:val="00253C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Dec</dc:creator>
  <cp:keywords/>
  <dc:description/>
  <cp:lastModifiedBy>Grzegorz Dec</cp:lastModifiedBy>
  <cp:revision>3</cp:revision>
  <dcterms:created xsi:type="dcterms:W3CDTF">2024-10-30T14:18:00Z</dcterms:created>
  <dcterms:modified xsi:type="dcterms:W3CDTF">2024-10-30T14:18:00Z</dcterms:modified>
</cp:coreProperties>
</file>