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05" w:rsidRDefault="00F27F05" w:rsidP="00F27F05">
      <w:proofErr w:type="spellStart"/>
      <w:r>
        <w:t>Gmina</w:t>
      </w:r>
      <w:proofErr w:type="spellEnd"/>
      <w:r>
        <w:t xml:space="preserve"> </w:t>
      </w:r>
      <w:proofErr w:type="spellStart"/>
      <w:r>
        <w:t>Sokołów</w:t>
      </w:r>
      <w:proofErr w:type="spellEnd"/>
      <w:r>
        <w:t xml:space="preserve"> </w:t>
      </w:r>
      <w:proofErr w:type="spellStart"/>
      <w:r>
        <w:t>Małopolski</w:t>
      </w:r>
      <w:proofErr w:type="spellEnd"/>
      <w:r>
        <w:t xml:space="preserve"> </w:t>
      </w:r>
    </w:p>
    <w:p w:rsidR="00F27F05" w:rsidRDefault="00F27F05" w:rsidP="00F27F0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Ul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Rynek</w:t>
      </w:r>
      <w:proofErr w:type="spellEnd"/>
      <w:r>
        <w:rPr>
          <w:sz w:val="18"/>
          <w:szCs w:val="18"/>
        </w:rPr>
        <w:t xml:space="preserve"> 1, 36-050 </w:t>
      </w:r>
      <w:proofErr w:type="spellStart"/>
      <w:r>
        <w:rPr>
          <w:sz w:val="18"/>
          <w:szCs w:val="18"/>
        </w:rPr>
        <w:t>Sokołów</w:t>
      </w:r>
      <w:proofErr w:type="spellEnd"/>
      <w:r>
        <w:rPr>
          <w:sz w:val="18"/>
          <w:szCs w:val="18"/>
        </w:rPr>
        <w:t xml:space="preserve"> Młp.</w:t>
      </w:r>
    </w:p>
    <w:p w:rsidR="00F27F05" w:rsidRDefault="00F27F05" w:rsidP="00F27F05">
      <w:pPr>
        <w:jc w:val="right"/>
      </w:pPr>
      <w:proofErr w:type="spellStart"/>
      <w:r>
        <w:t>Sokołów</w:t>
      </w:r>
      <w:proofErr w:type="spellEnd"/>
      <w:r>
        <w:t xml:space="preserve"> </w:t>
      </w:r>
      <w:proofErr w:type="spellStart"/>
      <w:r>
        <w:t>Małopolski</w:t>
      </w:r>
      <w:proofErr w:type="spellEnd"/>
      <w:r>
        <w:t xml:space="preserve">, </w:t>
      </w:r>
      <w:r>
        <w:t>29</w:t>
      </w:r>
      <w:r>
        <w:t>.10.2024 r.</w:t>
      </w:r>
    </w:p>
    <w:p w:rsidR="00F27F05" w:rsidRDefault="00F27F05" w:rsidP="00F27F05">
      <w:r w:rsidRPr="005D4A7B">
        <w:rPr>
          <w:rFonts w:asciiTheme="minorHAnsi" w:hAnsiTheme="minorHAnsi" w:cstheme="minorHAnsi"/>
          <w:spacing w:val="-3"/>
        </w:rPr>
        <w:t>RG.271.11.2024.GD</w:t>
      </w:r>
      <w:r>
        <w:t xml:space="preserve"> </w:t>
      </w:r>
    </w:p>
    <w:p w:rsidR="00F27F05" w:rsidRDefault="00F27F05" w:rsidP="00F27F05"/>
    <w:p w:rsidR="00F27F05" w:rsidRDefault="00F27F05" w:rsidP="00F27F05"/>
    <w:p w:rsidR="00F27F05" w:rsidRPr="00F27F05" w:rsidRDefault="00F27F05" w:rsidP="00F27F05">
      <w:pPr>
        <w:jc w:val="center"/>
        <w:rPr>
          <w:b/>
          <w:bCs/>
          <w:u w:val="single"/>
        </w:rPr>
      </w:pPr>
      <w:r w:rsidRPr="00F27F05">
        <w:rPr>
          <w:b/>
          <w:bCs/>
          <w:u w:val="single"/>
        </w:rPr>
        <w:t>ZAPYTANIE OFERTOWE</w:t>
      </w:r>
    </w:p>
    <w:p w:rsidR="00F27F05" w:rsidRPr="00F27F05" w:rsidRDefault="00F27F05" w:rsidP="00F27F05">
      <w:pPr>
        <w:jc w:val="center"/>
        <w:rPr>
          <w:b/>
          <w:bCs/>
          <w:u w:val="single"/>
        </w:rPr>
      </w:pPr>
      <w:proofErr w:type="spellStart"/>
      <w:r w:rsidRPr="00F27F05">
        <w:rPr>
          <w:b/>
          <w:bCs/>
          <w:u w:val="single"/>
        </w:rPr>
        <w:t>Nazwa</w:t>
      </w:r>
      <w:proofErr w:type="spellEnd"/>
      <w:r w:rsidRPr="00F27F05">
        <w:rPr>
          <w:b/>
          <w:bCs/>
          <w:u w:val="single"/>
        </w:rPr>
        <w:t xml:space="preserve"> </w:t>
      </w:r>
      <w:proofErr w:type="spellStart"/>
      <w:r w:rsidRPr="00F27F05">
        <w:rPr>
          <w:b/>
          <w:bCs/>
          <w:u w:val="single"/>
        </w:rPr>
        <w:t>zamówienia</w:t>
      </w:r>
      <w:proofErr w:type="spellEnd"/>
      <w:r w:rsidRPr="00F27F05">
        <w:rPr>
          <w:b/>
          <w:bCs/>
          <w:u w:val="single"/>
        </w:rPr>
        <w:t>:</w:t>
      </w:r>
    </w:p>
    <w:p w:rsidR="00F27F05" w:rsidRDefault="00F27F05" w:rsidP="00F27F05">
      <w:pPr>
        <w:jc w:val="center"/>
      </w:pPr>
      <w:proofErr w:type="spellStart"/>
      <w:r w:rsidRPr="00F27F05">
        <w:rPr>
          <w:b/>
          <w:bCs/>
          <w:u w:val="single"/>
        </w:rPr>
        <w:t>Opracowanie</w:t>
      </w:r>
      <w:proofErr w:type="spellEnd"/>
      <w:r w:rsidRPr="00F27F05">
        <w:rPr>
          <w:b/>
          <w:bCs/>
          <w:u w:val="single"/>
        </w:rPr>
        <w:t xml:space="preserve"> </w:t>
      </w:r>
      <w:proofErr w:type="spellStart"/>
      <w:r w:rsidRPr="00F27F05">
        <w:rPr>
          <w:b/>
          <w:bCs/>
          <w:u w:val="single"/>
        </w:rPr>
        <w:t>koncepcji</w:t>
      </w:r>
      <w:proofErr w:type="spellEnd"/>
      <w:r w:rsidRPr="00F27F05">
        <w:rPr>
          <w:b/>
          <w:bCs/>
          <w:u w:val="single"/>
        </w:rPr>
        <w:t xml:space="preserve"> </w:t>
      </w:r>
      <w:proofErr w:type="spellStart"/>
      <w:r w:rsidRPr="00F27F05">
        <w:rPr>
          <w:b/>
          <w:bCs/>
          <w:u w:val="single"/>
        </w:rPr>
        <w:t>rozwoju</w:t>
      </w:r>
      <w:proofErr w:type="spellEnd"/>
      <w:r w:rsidRPr="00F27F05">
        <w:rPr>
          <w:b/>
          <w:bCs/>
          <w:u w:val="single"/>
        </w:rPr>
        <w:t xml:space="preserve"> </w:t>
      </w:r>
      <w:proofErr w:type="spellStart"/>
      <w:r w:rsidRPr="00F27F05">
        <w:rPr>
          <w:b/>
          <w:bCs/>
          <w:u w:val="single"/>
        </w:rPr>
        <w:t>Spółdzielni</w:t>
      </w:r>
      <w:proofErr w:type="spellEnd"/>
      <w:r w:rsidRPr="00F27F05">
        <w:rPr>
          <w:b/>
          <w:bCs/>
          <w:u w:val="single"/>
        </w:rPr>
        <w:t xml:space="preserve"> </w:t>
      </w:r>
      <w:proofErr w:type="spellStart"/>
      <w:r w:rsidRPr="00F27F05">
        <w:rPr>
          <w:b/>
          <w:bCs/>
          <w:u w:val="single"/>
        </w:rPr>
        <w:t>Energetycznej</w:t>
      </w:r>
      <w:proofErr w:type="spellEnd"/>
    </w:p>
    <w:p w:rsidR="00F27F05" w:rsidRDefault="00F27F05" w:rsidP="00F27F05">
      <w:pPr>
        <w:jc w:val="center"/>
        <w:rPr>
          <w:b/>
          <w:sz w:val="28"/>
          <w:szCs w:val="28"/>
          <w:lang w:val="pl-PL"/>
        </w:rPr>
      </w:pPr>
    </w:p>
    <w:p w:rsidR="00F27F05" w:rsidRDefault="00F27F05" w:rsidP="00F27F05">
      <w:pPr>
        <w:jc w:val="center"/>
        <w:rPr>
          <w:b/>
        </w:rPr>
      </w:pPr>
      <w:proofErr w:type="spellStart"/>
      <w:r>
        <w:rPr>
          <w:b/>
        </w:rPr>
        <w:t>Informacja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otwarcia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</w:t>
      </w:r>
      <w:proofErr w:type="spellEnd"/>
    </w:p>
    <w:p w:rsidR="00F27F05" w:rsidRDefault="00F27F05" w:rsidP="00F27F05">
      <w:pPr>
        <w:jc w:val="center"/>
        <w:rPr>
          <w:b/>
          <w:sz w:val="28"/>
          <w:szCs w:val="28"/>
          <w:lang w:val="pl-PL"/>
        </w:rPr>
      </w:pPr>
    </w:p>
    <w:p w:rsidR="00F27F05" w:rsidRDefault="00F27F05" w:rsidP="00F27F05">
      <w:pPr>
        <w:spacing w:line="360" w:lineRule="auto"/>
        <w:ind w:firstLine="142"/>
        <w:jc w:val="both"/>
        <w:rPr>
          <w:bCs/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>28</w:t>
      </w:r>
      <w:r>
        <w:rPr>
          <w:b/>
        </w:rPr>
        <w:t xml:space="preserve">.10.2024 </w:t>
      </w:r>
      <w:r>
        <w:rPr>
          <w:lang w:val="pl-PL"/>
        </w:rPr>
        <w:t xml:space="preserve">r. </w:t>
      </w:r>
      <w:r>
        <w:rPr>
          <w:lang w:val="pl-PL"/>
        </w:rPr>
        <w:t>o g. 11:00 upłynął termin składania ofert</w:t>
      </w:r>
    </w:p>
    <w:p w:rsidR="00F27F05" w:rsidRDefault="00F27F05" w:rsidP="00F27F05">
      <w:pPr>
        <w:spacing w:line="360" w:lineRule="auto"/>
        <w:ind w:firstLine="142"/>
        <w:jc w:val="both"/>
        <w:rPr>
          <w:bCs/>
          <w:lang w:val="pl-PL"/>
        </w:rPr>
      </w:pPr>
      <w:r>
        <w:rPr>
          <w:bCs/>
          <w:lang w:val="pl-PL"/>
        </w:rPr>
        <w:t>Wpłynęły 4 oferty – wszystkie drogą e- mailową spakowane w programie ZIP</w:t>
      </w:r>
      <w:r w:rsidR="00C63807">
        <w:rPr>
          <w:bCs/>
          <w:lang w:val="pl-PL"/>
        </w:rPr>
        <w:t xml:space="preserve"> i opatrzone hasłem.</w:t>
      </w:r>
    </w:p>
    <w:p w:rsidR="00F27F05" w:rsidRDefault="00F27F05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>Zestawienie ofert</w:t>
      </w:r>
      <w:r w:rsidR="00C63807">
        <w:rPr>
          <w:lang w:val="pl-PL"/>
        </w:rPr>
        <w:t>, które wpłynęły przedstawiono poniżej w tabeli</w:t>
      </w:r>
      <w:r>
        <w:rPr>
          <w:lang w:val="pl-PL"/>
        </w:rPr>
        <w:t>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498"/>
        <w:gridCol w:w="1560"/>
      </w:tblGrid>
      <w:tr w:rsidR="00C63807" w:rsidRPr="00C63807" w:rsidTr="00C6380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Oferent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Brutto</w:t>
            </w:r>
          </w:p>
        </w:tc>
      </w:tr>
      <w:tr w:rsidR="00C63807" w:rsidRPr="00C63807" w:rsidTr="00C63807">
        <w:trPr>
          <w:trHeight w:val="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7" w:rsidRPr="00C63807" w:rsidRDefault="00C63807" w:rsidP="00C63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Prometheus</w:t>
            </w:r>
            <w:proofErr w:type="spellEnd"/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Energy Wschód Sp. z o.o.  Romany 68, 18-520 Stawiski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135 300,00    </w:t>
            </w:r>
          </w:p>
        </w:tc>
      </w:tr>
      <w:tr w:rsidR="00C63807" w:rsidRPr="00C63807" w:rsidTr="00C63807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7" w:rsidRPr="00C63807" w:rsidRDefault="00C63807" w:rsidP="00C63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Energynat</w:t>
            </w:r>
            <w:proofErr w:type="spellEnd"/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Sp. z o.o. Kościuszki 40a , 05-270 Marki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  92 250,00    </w:t>
            </w:r>
          </w:p>
        </w:tc>
      </w:tr>
      <w:tr w:rsidR="00C63807" w:rsidRPr="00C63807" w:rsidTr="00C63807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7" w:rsidRPr="00C63807" w:rsidRDefault="00C63807" w:rsidP="00C63807">
            <w:pPr>
              <w:jc w:val="right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sz w:val="22"/>
                <w:szCs w:val="22"/>
                <w:lang w:val="pl-PL" w:eastAsia="pl-PL"/>
              </w:rPr>
              <w:t>PYSENSE SPÓŁKA Z OGRANICZONĄ ODPOWIEDZIALNOŚCIĄ ul. Żurawia 71, 15-540 Białystok, Polska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  97 170,00    </w:t>
            </w:r>
          </w:p>
        </w:tc>
      </w:tr>
      <w:tr w:rsidR="00C63807" w:rsidRPr="00C63807" w:rsidTr="00C63807">
        <w:trPr>
          <w:trHeight w:val="2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07" w:rsidRPr="00C63807" w:rsidRDefault="00C63807" w:rsidP="00C63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Inkubator technologiczny 4 , Jasionka 954E,36-002 Jasionka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07" w:rsidRPr="00C63807" w:rsidRDefault="00C63807" w:rsidP="00C63807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C63807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102 705,00    </w:t>
            </w:r>
          </w:p>
        </w:tc>
      </w:tr>
    </w:tbl>
    <w:p w:rsidR="00F27F05" w:rsidRDefault="00F27F05" w:rsidP="00F27F05">
      <w:pPr>
        <w:spacing w:line="360" w:lineRule="auto"/>
        <w:jc w:val="both"/>
        <w:rPr>
          <w:lang w:val="pl-PL"/>
        </w:rPr>
      </w:pPr>
    </w:p>
    <w:p w:rsidR="00C63807" w:rsidRDefault="00C63807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trakcie weryfikacji ofert dokonano ustaleń: </w:t>
      </w:r>
    </w:p>
    <w:p w:rsidR="00C63807" w:rsidRDefault="00C63807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>Oferta 1 – prawidłowa.</w:t>
      </w:r>
    </w:p>
    <w:p w:rsidR="00C63807" w:rsidRDefault="00C63807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>Oferta 2 - brak zał. 7. Zgodnie z warunkami zamówienia rozdz. 7 oferta jest nie kompletna i zostanie odrzucona.</w:t>
      </w:r>
    </w:p>
    <w:p w:rsidR="00984EEA" w:rsidRDefault="00C63807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Oferta 3 – Zamawiający na podstawie składowych ceny całkowitej </w:t>
      </w:r>
      <w:r w:rsidR="00984EEA">
        <w:rPr>
          <w:lang w:val="pl-PL"/>
        </w:rPr>
        <w:t xml:space="preserve">ustalił, że: </w:t>
      </w:r>
    </w:p>
    <w:p w:rsidR="00C63807" w:rsidRDefault="00984EEA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Podzadanie 1 – główny element  zamówienia został wyceniony przez Oferentów  następująco: Oferta  nr 1: 40 000,00 zł. , Oferta nr 2 : 50 000 ,00 zł. , Oferta nr 3: 20 000 , 00 zł. , Oferta nr 4: 53 000,00 zł. </w:t>
      </w:r>
      <w:r w:rsidR="00C63807">
        <w:rPr>
          <w:lang w:val="pl-PL"/>
        </w:rPr>
        <w:t xml:space="preserve">Oferent </w:t>
      </w:r>
      <w:r>
        <w:rPr>
          <w:lang w:val="pl-PL"/>
        </w:rPr>
        <w:t xml:space="preserve">nr 3 </w:t>
      </w:r>
      <w:r w:rsidR="00C63807">
        <w:rPr>
          <w:lang w:val="pl-PL"/>
        </w:rPr>
        <w:t>wycenił podzadanie 1 na 20 000,</w:t>
      </w:r>
      <w:r>
        <w:rPr>
          <w:lang w:val="pl-PL"/>
        </w:rPr>
        <w:t xml:space="preserve">00 zł. , co </w:t>
      </w:r>
      <w:r w:rsidR="00C63807">
        <w:rPr>
          <w:lang w:val="pl-PL"/>
        </w:rPr>
        <w:t xml:space="preserve">zgodnie z rozdziałem 12 pkt 2 Zapytania, kwalifikuje ofertę do wezwania o przekazanie wyjaśnień w zakresie rażąco niskiej ceny, gdyż średnia cena </w:t>
      </w:r>
      <w:r>
        <w:rPr>
          <w:lang w:val="pl-PL"/>
        </w:rPr>
        <w:t xml:space="preserve">tego podzadania ustalona na podstawie wszystkich złożonych ofert to </w:t>
      </w:r>
      <w:r w:rsidRPr="00984EEA">
        <w:rPr>
          <w:lang w:val="pl-PL"/>
        </w:rPr>
        <w:t>40</w:t>
      </w:r>
      <w:r>
        <w:rPr>
          <w:lang w:val="pl-PL"/>
        </w:rPr>
        <w:t xml:space="preserve"> </w:t>
      </w:r>
      <w:r w:rsidRPr="00984EEA">
        <w:rPr>
          <w:lang w:val="pl-PL"/>
        </w:rPr>
        <w:t>875</w:t>
      </w:r>
      <w:r>
        <w:rPr>
          <w:lang w:val="pl-PL"/>
        </w:rPr>
        <w:t>,00 zł., zaś cena 20 000,00 zł jest o 51 %  niższa od średniej ceny z wszystkich ofert. Zamawiający wezwie Oferenta nr 3 do wyjaśnienia treści oferty w zakresie rażąco niskiej ceny.</w:t>
      </w:r>
    </w:p>
    <w:p w:rsidR="00984EEA" w:rsidRDefault="00984EEA" w:rsidP="00F27F05">
      <w:pPr>
        <w:spacing w:line="360" w:lineRule="auto"/>
        <w:jc w:val="both"/>
        <w:rPr>
          <w:lang w:val="pl-PL"/>
        </w:rPr>
      </w:pPr>
      <w:r>
        <w:rPr>
          <w:lang w:val="pl-PL"/>
        </w:rPr>
        <w:t>Oferta nr 4 – prawidłowa.</w:t>
      </w:r>
    </w:p>
    <w:p w:rsidR="00984EEA" w:rsidRDefault="00984EEA" w:rsidP="00F27F05">
      <w:pPr>
        <w:spacing w:line="360" w:lineRule="auto"/>
        <w:jc w:val="both"/>
        <w:rPr>
          <w:lang w:val="pl-PL"/>
        </w:rPr>
      </w:pPr>
    </w:p>
    <w:p w:rsidR="005134E6" w:rsidRDefault="005134E6" w:rsidP="00984EEA">
      <w:pPr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 xml:space="preserve">Mając na uwadze </w:t>
      </w:r>
      <w:r w:rsidR="00984EEA">
        <w:rPr>
          <w:lang w:val="pl-PL"/>
        </w:rPr>
        <w:t xml:space="preserve">wymóg, o którym mowa w pkt 3 komunikatu: </w:t>
      </w:r>
      <w:r w:rsidR="00984EEA" w:rsidRPr="00984EEA">
        <w:rPr>
          <w:lang w:val="pl-PL"/>
        </w:rPr>
        <w:t>06062024_Komunikat_ws_zmian_-_Inwestycja_B222_(</w:t>
      </w:r>
      <w:proofErr w:type="spellStart"/>
      <w:r w:rsidR="00984EEA" w:rsidRPr="00984EEA">
        <w:rPr>
          <w:lang w:val="pl-PL"/>
        </w:rPr>
        <w:t>część_A</w:t>
      </w:r>
      <w:proofErr w:type="spellEnd"/>
      <w:r w:rsidR="00984EEA" w:rsidRPr="00984EEA">
        <w:rPr>
          <w:lang w:val="pl-PL"/>
        </w:rPr>
        <w:t>)</w:t>
      </w:r>
      <w:r>
        <w:rPr>
          <w:lang w:val="pl-PL"/>
        </w:rPr>
        <w:t xml:space="preserve"> link: </w:t>
      </w:r>
    </w:p>
    <w:p w:rsidR="00984EEA" w:rsidRDefault="005134E6" w:rsidP="00984EEA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  <w:hyperlink r:id="rId5" w:history="1">
        <w:proofErr w:type="spellStart"/>
        <w:r>
          <w:rPr>
            <w:rStyle w:val="Hipercze"/>
          </w:rPr>
          <w:t>Nabór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wniosków</w:t>
        </w:r>
        <w:proofErr w:type="spellEnd"/>
        <w:r>
          <w:rPr>
            <w:rStyle w:val="Hipercze"/>
          </w:rPr>
          <w:t xml:space="preserve"> dot. </w:t>
        </w:r>
        <w:proofErr w:type="spellStart"/>
        <w:r>
          <w:rPr>
            <w:rStyle w:val="Hipercze"/>
          </w:rPr>
          <w:t>instalacji</w:t>
        </w:r>
        <w:proofErr w:type="spellEnd"/>
        <w:r>
          <w:rPr>
            <w:rStyle w:val="Hipercze"/>
          </w:rPr>
          <w:t xml:space="preserve"> OZE </w:t>
        </w:r>
        <w:proofErr w:type="spellStart"/>
        <w:r>
          <w:rPr>
            <w:rStyle w:val="Hipercze"/>
          </w:rPr>
          <w:t>realizowanych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przez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społeczności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energetyczne</w:t>
        </w:r>
        <w:proofErr w:type="spellEnd"/>
        <w:r>
          <w:rPr>
            <w:rStyle w:val="Hipercze"/>
          </w:rPr>
          <w:t xml:space="preserve"> – </w:t>
        </w:r>
        <w:proofErr w:type="spellStart"/>
        <w:r>
          <w:rPr>
            <w:rStyle w:val="Hipercze"/>
          </w:rPr>
          <w:t>inwestycja</w:t>
        </w:r>
        <w:proofErr w:type="spellEnd"/>
        <w:r>
          <w:rPr>
            <w:rStyle w:val="Hipercze"/>
          </w:rPr>
          <w:t xml:space="preserve"> B2.2.2 </w:t>
        </w:r>
        <w:proofErr w:type="spellStart"/>
        <w:r>
          <w:rPr>
            <w:rStyle w:val="Hipercze"/>
          </w:rPr>
          <w:t>wsparcie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przedinwestycyjne</w:t>
        </w:r>
        <w:proofErr w:type="spellEnd"/>
        <w:r>
          <w:rPr>
            <w:rStyle w:val="Hipercze"/>
          </w:rPr>
          <w:t xml:space="preserve"> - </w:t>
        </w:r>
        <w:proofErr w:type="spellStart"/>
        <w:r>
          <w:rPr>
            <w:rStyle w:val="Hipercze"/>
          </w:rPr>
          <w:t>Ministerstwo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Rozwoju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i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Technologii</w:t>
        </w:r>
        <w:proofErr w:type="spellEnd"/>
        <w:r>
          <w:rPr>
            <w:rStyle w:val="Hipercze"/>
          </w:rPr>
          <w:t xml:space="preserve"> - Portal Gov.pl</w:t>
        </w:r>
      </w:hyperlink>
      <w:r>
        <w:t xml:space="preserve">  (</w:t>
      </w:r>
      <w:proofErr w:type="spellStart"/>
      <w:r>
        <w:t>ograniczony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) </w:t>
      </w:r>
      <w:r>
        <w:rPr>
          <w:lang w:val="pl-PL"/>
        </w:rPr>
        <w:t>Zamawiający będzie wymagał aby Oferent nr 3 i 4 był w stałym kontakcie z Zamawiającym i niezwłocznie reagował na korespondencję Zamawiającego i komunikaty na stronie postepowania.</w:t>
      </w:r>
    </w:p>
    <w:p w:rsidR="005134E6" w:rsidRDefault="005134E6" w:rsidP="00984EEA">
      <w:pPr>
        <w:spacing w:line="360" w:lineRule="auto"/>
        <w:jc w:val="both"/>
        <w:rPr>
          <w:lang w:val="pl-PL"/>
        </w:rPr>
      </w:pPr>
    </w:p>
    <w:p w:rsidR="00F27F05" w:rsidRDefault="00F27F05" w:rsidP="00F27F05">
      <w:pPr>
        <w:pStyle w:val="Default"/>
        <w:rPr>
          <w:color w:val="FF0000"/>
        </w:rPr>
      </w:pPr>
    </w:p>
    <w:p w:rsidR="005134E6" w:rsidRDefault="00F27F05" w:rsidP="00F27F05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</w:t>
      </w:r>
    </w:p>
    <w:p w:rsidR="00F27F05" w:rsidRDefault="00F27F05" w:rsidP="00F27F05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Gminy i Miasta</w:t>
      </w:r>
    </w:p>
    <w:p w:rsidR="00F27F05" w:rsidRDefault="00F27F05" w:rsidP="00F27F05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Sokołów Małopolski</w:t>
      </w:r>
    </w:p>
    <w:p w:rsidR="00F27F05" w:rsidRDefault="00F27F05" w:rsidP="00F27F05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Kraska</w:t>
      </w:r>
    </w:p>
    <w:p w:rsidR="007036B1" w:rsidRDefault="007036B1">
      <w:bookmarkStart w:id="0" w:name="_GoBack"/>
      <w:bookmarkEnd w:id="0"/>
    </w:p>
    <w:sectPr w:rsidR="0070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86544"/>
    <w:multiLevelType w:val="hybridMultilevel"/>
    <w:tmpl w:val="A1FE3A6A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68"/>
    <w:rsid w:val="00207E68"/>
    <w:rsid w:val="005134E6"/>
    <w:rsid w:val="007036B1"/>
    <w:rsid w:val="00984EEA"/>
    <w:rsid w:val="00C63807"/>
    <w:rsid w:val="00F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0F3EC-2058-4654-AF35-13BB7649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7F05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7F0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F27F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27F05"/>
    <w:rPr>
      <w:rFonts w:ascii="Calibri" w:hAnsi="Calibri" w:cs="Calibri" w:hint="default"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51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Grzegorz Dec</cp:lastModifiedBy>
  <cp:revision>2</cp:revision>
  <dcterms:created xsi:type="dcterms:W3CDTF">2024-10-29T13:38:00Z</dcterms:created>
  <dcterms:modified xsi:type="dcterms:W3CDTF">2024-10-29T14:20:00Z</dcterms:modified>
</cp:coreProperties>
</file>