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97A02" w14:textId="77777777" w:rsidR="007D4CD3" w:rsidRDefault="000006C9">
      <w:pPr>
        <w:spacing w:after="413" w:line="280" w:lineRule="auto"/>
        <w:ind w:left="10" w:right="-15"/>
        <w:jc w:val="right"/>
      </w:pPr>
      <w:r>
        <w:rPr>
          <w:rFonts w:ascii="Calibri" w:eastAsia="Calibri" w:hAnsi="Calibri" w:cs="Calibri"/>
          <w:i/>
          <w:color w:val="000000"/>
          <w:sz w:val="22"/>
        </w:rPr>
        <w:t xml:space="preserve">Załącznik nr 3  </w:t>
      </w:r>
    </w:p>
    <w:p w14:paraId="735A83F4" w14:textId="77777777" w:rsidR="007D4CD3" w:rsidRDefault="000006C9">
      <w:pPr>
        <w:spacing w:after="0" w:line="259" w:lineRule="auto"/>
        <w:ind w:left="4609" w:firstLine="0"/>
        <w:jc w:val="left"/>
      </w:pPr>
      <w:r>
        <w:rPr>
          <w:b/>
          <w:color w:val="000000"/>
        </w:rPr>
        <w:t xml:space="preserve"> </w:t>
      </w:r>
    </w:p>
    <w:p w14:paraId="728510B0" w14:textId="77777777" w:rsidR="007D4CD3" w:rsidRDefault="000006C9">
      <w:pPr>
        <w:pStyle w:val="Nagwek1"/>
      </w:pPr>
      <w:r>
        <w:t xml:space="preserve">UMOWA  </w:t>
      </w:r>
    </w:p>
    <w:p w14:paraId="75DE2340" w14:textId="77777777" w:rsidR="007D4CD3" w:rsidRDefault="000006C9">
      <w:pPr>
        <w:spacing w:after="25" w:line="249" w:lineRule="auto"/>
        <w:ind w:left="345" w:firstLine="708"/>
      </w:pPr>
      <w:r>
        <w:rPr>
          <w:color w:val="000000"/>
        </w:rPr>
        <w:t xml:space="preserve">Zawarta w dniu ….. roku w Sokołowie </w:t>
      </w:r>
      <w:proofErr w:type="spellStart"/>
      <w:r>
        <w:rPr>
          <w:color w:val="000000"/>
        </w:rPr>
        <w:t>Młp</w:t>
      </w:r>
      <w:proofErr w:type="spellEnd"/>
      <w:r>
        <w:rPr>
          <w:color w:val="000000"/>
        </w:rPr>
        <w:t xml:space="preserve">. pomiędzy Gminą Sokołów Małopolski                        z siedzibą przy ul. Rynek 1, 36-050 Sokołów </w:t>
      </w:r>
      <w:proofErr w:type="spellStart"/>
      <w:r>
        <w:rPr>
          <w:color w:val="000000"/>
        </w:rPr>
        <w:t>Młp</w:t>
      </w:r>
      <w:proofErr w:type="spellEnd"/>
      <w:r>
        <w:rPr>
          <w:color w:val="000000"/>
        </w:rPr>
        <w:t xml:space="preserve">., NIP: 517 01 21 981, REGON: 690582134, reprezentowaną przez Burmistrza Pana Andrzeja Ożóg przy kontrasygnacie Skarbnika  Gminy  </w:t>
      </w:r>
    </w:p>
    <w:p w14:paraId="65FB3D11" w14:textId="77777777" w:rsidR="007D4CD3" w:rsidRDefault="000006C9">
      <w:pPr>
        <w:spacing w:after="25" w:line="249" w:lineRule="auto"/>
        <w:ind w:left="355"/>
      </w:pPr>
      <w:r>
        <w:rPr>
          <w:color w:val="000000"/>
        </w:rPr>
        <w:t xml:space="preserve">Pani Moniki Lichoty zwanym w dalszej  treści umowy   </w:t>
      </w:r>
      <w:r>
        <w:rPr>
          <w:b/>
          <w:color w:val="000000"/>
        </w:rPr>
        <w:t xml:space="preserve">Zamawiającym  </w:t>
      </w:r>
    </w:p>
    <w:p w14:paraId="7262A7E3" w14:textId="77777777" w:rsidR="007D4CD3" w:rsidRDefault="000006C9">
      <w:pPr>
        <w:spacing w:after="25" w:line="249" w:lineRule="auto"/>
        <w:ind w:left="355"/>
      </w:pPr>
      <w:r>
        <w:rPr>
          <w:color w:val="000000"/>
        </w:rPr>
        <w:t>A firmą ……………………………..z siedzibą w miejscowości ……………………………..</w:t>
      </w:r>
    </w:p>
    <w:p w14:paraId="4DCFB330" w14:textId="77777777" w:rsidR="007D4CD3" w:rsidRDefault="000006C9">
      <w:pPr>
        <w:spacing w:after="25" w:line="249" w:lineRule="auto"/>
        <w:ind w:left="355"/>
      </w:pPr>
      <w:r>
        <w:rPr>
          <w:color w:val="000000"/>
        </w:rPr>
        <w:t xml:space="preserve">NIP:………………………………………, REGON:…………………...……, reprezentowaną </w:t>
      </w:r>
    </w:p>
    <w:p w14:paraId="341A1EDE" w14:textId="77777777" w:rsidR="007D4CD3" w:rsidRDefault="000006C9">
      <w:pPr>
        <w:spacing w:after="25" w:line="249" w:lineRule="auto"/>
        <w:ind w:left="355"/>
      </w:pPr>
      <w:r>
        <w:rPr>
          <w:color w:val="000000"/>
        </w:rPr>
        <w:t xml:space="preserve">przez:………………………………………., zwanym dalej </w:t>
      </w:r>
      <w:r>
        <w:rPr>
          <w:b/>
          <w:color w:val="000000"/>
        </w:rPr>
        <w:t>Wykonawcą</w:t>
      </w:r>
      <w:r>
        <w:rPr>
          <w:color w:val="000000"/>
        </w:rPr>
        <w:t xml:space="preserve"> o następującej treści:  </w:t>
      </w:r>
    </w:p>
    <w:p w14:paraId="691EE9BC" w14:textId="77777777" w:rsidR="007D4CD3" w:rsidRDefault="000006C9">
      <w:pPr>
        <w:spacing w:after="0" w:line="259" w:lineRule="auto"/>
        <w:ind w:left="360" w:firstLine="0"/>
        <w:jc w:val="left"/>
      </w:pPr>
      <w:r>
        <w:t xml:space="preserve"> </w:t>
      </w:r>
    </w:p>
    <w:p w14:paraId="61F9CF40" w14:textId="77777777" w:rsidR="007D4CD3" w:rsidRDefault="000006C9">
      <w:pPr>
        <w:tabs>
          <w:tab w:val="center" w:pos="360"/>
          <w:tab w:val="center" w:pos="1068"/>
          <w:tab w:val="center" w:pos="1776"/>
          <w:tab w:val="center" w:pos="2484"/>
          <w:tab w:val="center" w:pos="3193"/>
          <w:tab w:val="center" w:pos="4051"/>
        </w:tabs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§1. </w:t>
      </w:r>
    </w:p>
    <w:p w14:paraId="4790B10D" w14:textId="61F444CC" w:rsidR="007D4CD3" w:rsidRDefault="000006C9">
      <w:pPr>
        <w:numPr>
          <w:ilvl w:val="0"/>
          <w:numId w:val="1"/>
        </w:numPr>
        <w:spacing w:after="3" w:line="277" w:lineRule="auto"/>
        <w:ind w:hanging="240"/>
      </w:pPr>
      <w:r>
        <w:rPr>
          <w:color w:val="000000"/>
        </w:rPr>
        <w:t xml:space="preserve">Zamawiający zleca zaś Wykonawca przyjmuje do wykonania zadanie pn.: </w:t>
      </w:r>
      <w:r>
        <w:rPr>
          <w:b/>
          <w:color w:val="000000"/>
        </w:rPr>
        <w:t>„Usuwanie wyrobów zawierających azbest z terenu Gminy Sokołów Małopolski w 202</w:t>
      </w:r>
      <w:r w:rsidR="005F24B4">
        <w:rPr>
          <w:b/>
          <w:color w:val="000000"/>
        </w:rPr>
        <w:t>2</w:t>
      </w:r>
      <w:r>
        <w:rPr>
          <w:b/>
          <w:color w:val="000000"/>
        </w:rPr>
        <w:t xml:space="preserve"> r.”  </w:t>
      </w:r>
    </w:p>
    <w:p w14:paraId="14E521A8" w14:textId="77777777" w:rsidR="007D4CD3" w:rsidRDefault="000006C9">
      <w:pPr>
        <w:spacing w:after="25" w:line="249" w:lineRule="auto"/>
        <w:ind w:left="355"/>
      </w:pPr>
      <w:r>
        <w:rPr>
          <w:color w:val="000000"/>
        </w:rPr>
        <w:t xml:space="preserve">Wykaz właścicieli wyrobów zawierających azbest stanowi załącznik nr 1 do  niniejszej  umowy.  </w:t>
      </w:r>
    </w:p>
    <w:p w14:paraId="3548ED05" w14:textId="77777777" w:rsidR="007D4CD3" w:rsidRDefault="000006C9">
      <w:pPr>
        <w:numPr>
          <w:ilvl w:val="0"/>
          <w:numId w:val="1"/>
        </w:numPr>
        <w:spacing w:after="25" w:line="249" w:lineRule="auto"/>
        <w:ind w:hanging="240"/>
      </w:pPr>
      <w:r>
        <w:rPr>
          <w:color w:val="000000"/>
        </w:rPr>
        <w:t>Cena jednostkowa za ważenie, zebranie, transport i utylizację 1 Mg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wyrobów zawierających </w:t>
      </w:r>
    </w:p>
    <w:p w14:paraId="49B99B21" w14:textId="77777777" w:rsidR="007D4CD3" w:rsidRDefault="000006C9">
      <w:pPr>
        <w:spacing w:after="25" w:line="249" w:lineRule="auto"/>
        <w:ind w:left="355"/>
      </w:pPr>
      <w:r>
        <w:rPr>
          <w:color w:val="000000"/>
        </w:rPr>
        <w:t xml:space="preserve">azbest, wynosi brutto </w:t>
      </w:r>
      <w:r>
        <w:rPr>
          <w:b/>
          <w:color w:val="000000"/>
        </w:rPr>
        <w:t>……… zł</w:t>
      </w:r>
      <w:r>
        <w:rPr>
          <w:color w:val="000000"/>
        </w:rPr>
        <w:t xml:space="preserve"> (słownie: ……………………………………………………. ).  </w:t>
      </w:r>
    </w:p>
    <w:p w14:paraId="2281F91D" w14:textId="53C6210D" w:rsidR="007D4CD3" w:rsidRDefault="000006C9" w:rsidP="002870BC">
      <w:pPr>
        <w:numPr>
          <w:ilvl w:val="0"/>
          <w:numId w:val="1"/>
        </w:numPr>
        <w:spacing w:after="2" w:line="249" w:lineRule="auto"/>
        <w:ind w:left="360" w:firstLine="0"/>
      </w:pPr>
      <w:r w:rsidRPr="002870BC">
        <w:rPr>
          <w:color w:val="000000"/>
        </w:rPr>
        <w:t xml:space="preserve">Łączne wynagrodzenie Wykonawcy za wykonanie przedmiotu umowy wynosi brutto </w:t>
      </w:r>
      <w:r w:rsidRPr="002870BC">
        <w:rPr>
          <w:b/>
          <w:color w:val="000000"/>
        </w:rPr>
        <w:t>……………….</w:t>
      </w:r>
      <w:r w:rsidR="002870BC">
        <w:rPr>
          <w:b/>
          <w:color w:val="000000"/>
        </w:rPr>
        <w:t xml:space="preserve"> </w:t>
      </w:r>
      <w:r w:rsidRPr="002870BC">
        <w:rPr>
          <w:color w:val="000000"/>
        </w:rPr>
        <w:t xml:space="preserve">(słownie:………………………), co stanowi iloczyn ceny jednostkowej brutto tj. ……....zł razy …….. ton, przy czym Zamawiający zastrzega  możliwość  zmiany,                        a   zatem  wartość  zamówienia  może  nie  być   wykorzystana w całości lub ją nieznacznie przewyższyć ze względu na ilość i dokładność wniosków przekazanych przez mieszkańców            do Gminy. </w:t>
      </w:r>
    </w:p>
    <w:p w14:paraId="6F3E9949" w14:textId="77777777" w:rsidR="007D4CD3" w:rsidRDefault="000006C9">
      <w:pPr>
        <w:numPr>
          <w:ilvl w:val="0"/>
          <w:numId w:val="1"/>
        </w:numPr>
        <w:ind w:hanging="240"/>
      </w:pPr>
      <w:r>
        <w:t xml:space="preserve">Wykonawca gwarantuje niezmienność ceny jednostkowej zawartej w umowie przez cały okres, na który została zawarta. </w:t>
      </w:r>
    </w:p>
    <w:p w14:paraId="4F8B77DC" w14:textId="02CAB55A" w:rsidR="007D4CD3" w:rsidRDefault="000006C9">
      <w:pPr>
        <w:numPr>
          <w:ilvl w:val="0"/>
          <w:numId w:val="1"/>
        </w:numPr>
        <w:ind w:hanging="240"/>
      </w:pPr>
      <w:r>
        <w:t xml:space="preserve">Termin realizacji zamówienia: </w:t>
      </w:r>
      <w:r>
        <w:rPr>
          <w:b/>
        </w:rPr>
        <w:t xml:space="preserve">do </w:t>
      </w:r>
      <w:r w:rsidR="005F24B4">
        <w:rPr>
          <w:b/>
        </w:rPr>
        <w:t>31</w:t>
      </w:r>
      <w:r>
        <w:rPr>
          <w:b/>
        </w:rPr>
        <w:t xml:space="preserve"> </w:t>
      </w:r>
      <w:r w:rsidR="00754371">
        <w:rPr>
          <w:b/>
        </w:rPr>
        <w:t>sierpnia</w:t>
      </w:r>
      <w:r>
        <w:rPr>
          <w:b/>
        </w:rPr>
        <w:t xml:space="preserve"> 202</w:t>
      </w:r>
      <w:r w:rsidR="00754371">
        <w:rPr>
          <w:b/>
        </w:rPr>
        <w:t>2</w:t>
      </w:r>
      <w:r>
        <w:rPr>
          <w:b/>
        </w:rPr>
        <w:t xml:space="preserve"> roku.   </w:t>
      </w:r>
    </w:p>
    <w:p w14:paraId="348213F4" w14:textId="77777777" w:rsidR="007D4CD3" w:rsidRDefault="000006C9">
      <w:pPr>
        <w:tabs>
          <w:tab w:val="center" w:pos="360"/>
          <w:tab w:val="center" w:pos="1068"/>
          <w:tab w:val="center" w:pos="1776"/>
          <w:tab w:val="center" w:pos="2484"/>
          <w:tab w:val="center" w:pos="3193"/>
          <w:tab w:val="center" w:pos="4051"/>
        </w:tabs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§2.  </w:t>
      </w:r>
    </w:p>
    <w:p w14:paraId="7D445A18" w14:textId="77777777" w:rsidR="007D4CD3" w:rsidRDefault="000006C9">
      <w:pPr>
        <w:ind w:left="355"/>
      </w:pPr>
      <w:r>
        <w:t xml:space="preserve"> Wykonawca zobowiązuje się  do wykonania przedmiotu umowy własnymi  siłami i przy użyciu własnego sprzętu. </w:t>
      </w:r>
    </w:p>
    <w:p w14:paraId="7FD0A98D" w14:textId="77777777" w:rsidR="00754371" w:rsidRDefault="000006C9">
      <w:pPr>
        <w:ind w:left="345" w:firstLine="3541"/>
      </w:pPr>
      <w:r>
        <w:t xml:space="preserve">§3. </w:t>
      </w:r>
    </w:p>
    <w:p w14:paraId="42413E7C" w14:textId="5B91B4C4" w:rsidR="007D4CD3" w:rsidRDefault="000006C9" w:rsidP="00754371">
      <w:pPr>
        <w:ind w:left="345" w:firstLine="0"/>
      </w:pPr>
      <w:r>
        <w:t xml:space="preserve">Wykonawca oświadcza, że posiada stosowne kwalifikacje, uprawnienia oraz możliwości                     w zakresie prawidłowego wykonania przedmiotu umowy oraz posiada  wiedzę i doświadczenie niezbędne do właściwego wykonania przedmiotu umowy.  </w:t>
      </w:r>
    </w:p>
    <w:p w14:paraId="06B50D54" w14:textId="77777777" w:rsidR="00754371" w:rsidRDefault="000006C9">
      <w:pPr>
        <w:ind w:left="345" w:firstLine="3541"/>
      </w:pPr>
      <w:r>
        <w:t xml:space="preserve">§ 4. </w:t>
      </w:r>
    </w:p>
    <w:p w14:paraId="5C06E6F3" w14:textId="6ACD168C" w:rsidR="007D4CD3" w:rsidRDefault="000006C9" w:rsidP="00754371">
      <w:pPr>
        <w:ind w:left="345" w:firstLine="0"/>
      </w:pPr>
      <w:r>
        <w:t xml:space="preserve">1. Wykonawca zobowiązany jest do skontaktowania się z właścicielami nieruchomości  i </w:t>
      </w:r>
      <w:r w:rsidR="00754371">
        <w:t> </w:t>
      </w:r>
      <w:r>
        <w:t xml:space="preserve">uzgodnienia terminu wykonania usługi najpóźniej 3 dni przed planowanym odebraniem azbestu. </w:t>
      </w:r>
    </w:p>
    <w:p w14:paraId="0FD6D232" w14:textId="77777777" w:rsidR="007D4CD3" w:rsidRDefault="000006C9">
      <w:pPr>
        <w:ind w:left="355"/>
      </w:pPr>
      <w:r>
        <w:t xml:space="preserve">2.Wykonawca każdorazowo zgłosi Zamawiającemu dokładny termin, w którym odbierane będą wyroby zawierające azbest, co najmniej 1 dzień przed planowanym odbiorem. </w:t>
      </w:r>
    </w:p>
    <w:p w14:paraId="3F4A7A71" w14:textId="77777777" w:rsidR="007D4CD3" w:rsidRDefault="000006C9">
      <w:pPr>
        <w:tabs>
          <w:tab w:val="center" w:pos="360"/>
          <w:tab w:val="center" w:pos="1068"/>
          <w:tab w:val="center" w:pos="1776"/>
          <w:tab w:val="center" w:pos="2484"/>
          <w:tab w:val="center" w:pos="3193"/>
          <w:tab w:val="center" w:pos="4081"/>
        </w:tabs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§ 5. </w:t>
      </w:r>
    </w:p>
    <w:p w14:paraId="27481652" w14:textId="77777777" w:rsidR="007D4CD3" w:rsidRDefault="000006C9">
      <w:pPr>
        <w:ind w:left="355"/>
      </w:pPr>
      <w:r>
        <w:t xml:space="preserve">Odpowiedzialność za szkody wyrządzone w realizacji przedmiotu umowy osobom trzecim spoczywa na Wykonawcy. </w:t>
      </w:r>
    </w:p>
    <w:p w14:paraId="2EBF7E34" w14:textId="77777777" w:rsidR="00754371" w:rsidRDefault="000006C9">
      <w:pPr>
        <w:tabs>
          <w:tab w:val="center" w:pos="360"/>
          <w:tab w:val="center" w:pos="1068"/>
          <w:tab w:val="center" w:pos="1776"/>
          <w:tab w:val="center" w:pos="2484"/>
          <w:tab w:val="center" w:pos="3193"/>
          <w:tab w:val="center" w:pos="4081"/>
        </w:tabs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138D1664" w14:textId="4B6B7706" w:rsidR="007D4CD3" w:rsidRDefault="00754371" w:rsidP="00754371">
      <w:pPr>
        <w:tabs>
          <w:tab w:val="center" w:pos="360"/>
          <w:tab w:val="center" w:pos="1068"/>
          <w:tab w:val="center" w:pos="1776"/>
          <w:tab w:val="center" w:pos="2484"/>
          <w:tab w:val="center" w:pos="3193"/>
          <w:tab w:val="center" w:pos="4081"/>
        </w:tabs>
        <w:ind w:left="0" w:firstLine="0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="000006C9">
        <w:t>§ 6.</w:t>
      </w:r>
    </w:p>
    <w:p w14:paraId="26A0C290" w14:textId="77777777" w:rsidR="007D4CD3" w:rsidRDefault="000006C9">
      <w:pPr>
        <w:spacing w:after="28"/>
        <w:ind w:left="355"/>
      </w:pPr>
      <w:r>
        <w:t xml:space="preserve">1. Wykonawca zapłaci Zamawiającemu kary umowne: </w:t>
      </w:r>
    </w:p>
    <w:p w14:paraId="0054C5B0" w14:textId="33C31B9D" w:rsidR="007D4CD3" w:rsidRDefault="000006C9">
      <w:pPr>
        <w:numPr>
          <w:ilvl w:val="0"/>
          <w:numId w:val="2"/>
        </w:numPr>
        <w:ind w:hanging="360"/>
      </w:pPr>
      <w:r>
        <w:t xml:space="preserve">za odstąpienie od umowy w skutek okoliczności, za które odpowiada Wykonawca, w </w:t>
      </w:r>
      <w:r w:rsidR="00754371">
        <w:t> </w:t>
      </w:r>
      <w:r>
        <w:t xml:space="preserve">wysokości 10% wynagrodzenia umownego brutto, </w:t>
      </w:r>
    </w:p>
    <w:p w14:paraId="4F30AD54" w14:textId="77777777" w:rsidR="007D4CD3" w:rsidRDefault="000006C9">
      <w:pPr>
        <w:numPr>
          <w:ilvl w:val="0"/>
          <w:numId w:val="2"/>
        </w:numPr>
        <w:ind w:hanging="360"/>
      </w:pPr>
      <w:r>
        <w:t xml:space="preserve">za zwłokę w dostarczeniu wszystkich stosownych dokumentów o których mowa w § 7                        w wysokości 10 % umownego wynagrodzenia brutto za każdy dzień zwłoki. </w:t>
      </w:r>
    </w:p>
    <w:p w14:paraId="6C392D79" w14:textId="77777777" w:rsidR="007D4CD3" w:rsidRDefault="000006C9">
      <w:pPr>
        <w:numPr>
          <w:ilvl w:val="0"/>
          <w:numId w:val="2"/>
        </w:numPr>
        <w:spacing w:after="30"/>
        <w:ind w:hanging="360"/>
      </w:pPr>
      <w:r>
        <w:t xml:space="preserve">za nieskontaktowanie się z właścicielami i nieuzgodnienie terminu wykonania usługi najpóźniej 3 dni przed planowanym odebraniem azbestu - w wysokości 50,00 zł za każdy przypadek, </w:t>
      </w:r>
    </w:p>
    <w:p w14:paraId="689270F8" w14:textId="77777777" w:rsidR="007D4CD3" w:rsidRDefault="000006C9">
      <w:pPr>
        <w:numPr>
          <w:ilvl w:val="0"/>
          <w:numId w:val="2"/>
        </w:numPr>
        <w:ind w:hanging="360"/>
      </w:pPr>
      <w:r>
        <w:t xml:space="preserve">za niezgłoszenie dokładnego terminu, w którym odbierane będą wyroby zawierające azbest,               co najmniej 1 dzień przed planowanym odbiorem- w wysokości 50,00 zł za każdy przypadek, </w:t>
      </w:r>
    </w:p>
    <w:p w14:paraId="5504B73B" w14:textId="77777777" w:rsidR="007D4CD3" w:rsidRDefault="000006C9">
      <w:pPr>
        <w:spacing w:after="25" w:line="249" w:lineRule="auto"/>
        <w:ind w:left="360" w:hanging="360"/>
      </w:pPr>
      <w:r>
        <w:rPr>
          <w:color w:val="000000"/>
        </w:rPr>
        <w:t xml:space="preserve">    2. Zamawiający zastrzega sobie prawo potrącenia z wynagrodzenia Wykonawcy należności                     z tytułu kar przewidzianych w umowie.  </w:t>
      </w:r>
    </w:p>
    <w:p w14:paraId="30F623CF" w14:textId="77777777" w:rsidR="007D4CD3" w:rsidRDefault="000006C9">
      <w:pPr>
        <w:tabs>
          <w:tab w:val="center" w:pos="360"/>
          <w:tab w:val="center" w:pos="1068"/>
          <w:tab w:val="center" w:pos="1776"/>
          <w:tab w:val="center" w:pos="2484"/>
          <w:tab w:val="center" w:pos="3193"/>
          <w:tab w:val="center" w:pos="4081"/>
        </w:tabs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§ 7. </w:t>
      </w:r>
    </w:p>
    <w:p w14:paraId="6DC879B6" w14:textId="6D8E5991" w:rsidR="007D4CD3" w:rsidRDefault="000006C9">
      <w:pPr>
        <w:ind w:left="355"/>
      </w:pPr>
      <w:r>
        <w:t xml:space="preserve">Po zakończeniu realizacji zadania </w:t>
      </w:r>
      <w:r>
        <w:rPr>
          <w:b/>
        </w:rPr>
        <w:t xml:space="preserve">do dnia </w:t>
      </w:r>
      <w:r w:rsidR="00754371">
        <w:rPr>
          <w:b/>
        </w:rPr>
        <w:t>15</w:t>
      </w:r>
      <w:r>
        <w:rPr>
          <w:b/>
        </w:rPr>
        <w:t xml:space="preserve"> września 202</w:t>
      </w:r>
      <w:r w:rsidR="00754371">
        <w:rPr>
          <w:b/>
        </w:rPr>
        <w:t>2</w:t>
      </w:r>
      <w:r>
        <w:rPr>
          <w:b/>
        </w:rPr>
        <w:t xml:space="preserve"> roku</w:t>
      </w:r>
      <w:r>
        <w:t xml:space="preserve"> Wykonawca przekaże Zamawiającemu: </w:t>
      </w:r>
    </w:p>
    <w:p w14:paraId="3EF24031" w14:textId="77777777" w:rsidR="007D4CD3" w:rsidRDefault="000006C9">
      <w:pPr>
        <w:numPr>
          <w:ilvl w:val="0"/>
          <w:numId w:val="2"/>
        </w:numPr>
        <w:ind w:hanging="360"/>
      </w:pPr>
      <w:r>
        <w:t xml:space="preserve">oryginały lub kopie protokołów odbioru odpadów z nieruchomości, podpisane przez przedstawiciela Zamawiającego, właściciela nieruchomości oraz Wykonawcę; potwierdzające </w:t>
      </w:r>
    </w:p>
    <w:p w14:paraId="6E95620D" w14:textId="71EF7DAC" w:rsidR="007D4CD3" w:rsidRDefault="000006C9">
      <w:pPr>
        <w:spacing w:after="31"/>
        <w:ind w:left="355"/>
      </w:pPr>
      <w:r>
        <w:t xml:space="preserve">ilość odebranych wyrobów zawierających azbest; uwierzytelnionych za zgodność z oryginałem, </w:t>
      </w:r>
    </w:p>
    <w:p w14:paraId="73DF8D26" w14:textId="77777777" w:rsidR="007D4CD3" w:rsidRDefault="000006C9">
      <w:pPr>
        <w:numPr>
          <w:ilvl w:val="0"/>
          <w:numId w:val="2"/>
        </w:numPr>
        <w:spacing w:after="31"/>
        <w:ind w:hanging="360"/>
      </w:pPr>
      <w:r>
        <w:t xml:space="preserve">oryginały kart przekazania odpadów na składowisko zawierające dokładne dane gminy, z której były odbierane wyroby zawierające azbest oraz wyszczególnienie ich ilości, </w:t>
      </w:r>
    </w:p>
    <w:p w14:paraId="1F7138A0" w14:textId="77777777" w:rsidR="00754371" w:rsidRDefault="000006C9">
      <w:pPr>
        <w:numPr>
          <w:ilvl w:val="0"/>
          <w:numId w:val="2"/>
        </w:numPr>
        <w:ind w:hanging="360"/>
      </w:pPr>
      <w:r>
        <w:t xml:space="preserve">Pisemne oświadczenie o prawidłowości wykonanych prac oraz oczyszczeniu terenu z pyłu azbestowego z zastosowaniem przepisów technicznych i sanitarnych. </w:t>
      </w:r>
    </w:p>
    <w:p w14:paraId="6236D188" w14:textId="55961F00" w:rsidR="007D4CD3" w:rsidRDefault="000006C9" w:rsidP="00754371">
      <w:pPr>
        <w:ind w:left="3900" w:firstLine="0"/>
      </w:pPr>
      <w:r>
        <w:t xml:space="preserve">§ 8. </w:t>
      </w:r>
    </w:p>
    <w:p w14:paraId="6C112971" w14:textId="77777777" w:rsidR="007D4CD3" w:rsidRDefault="000006C9">
      <w:pPr>
        <w:spacing w:after="25" w:line="249" w:lineRule="auto"/>
        <w:ind w:left="355"/>
      </w:pPr>
      <w:r>
        <w:rPr>
          <w:color w:val="000000"/>
        </w:rPr>
        <w:t xml:space="preserve">1.Stwierdzenie wykonania przedmiotu umowy dokona się protokołem końcowym, sporządzonym na podstawie dokumentów wskazanych w § 7.  </w:t>
      </w:r>
    </w:p>
    <w:p w14:paraId="696FC87D" w14:textId="77777777" w:rsidR="007D4CD3" w:rsidRDefault="000006C9">
      <w:pPr>
        <w:spacing w:after="25" w:line="249" w:lineRule="auto"/>
        <w:ind w:left="355"/>
      </w:pPr>
      <w:r>
        <w:rPr>
          <w:color w:val="000000"/>
        </w:rPr>
        <w:t xml:space="preserve">2.Po zatwierdzeniu przez Zamawiającego protokołu końcowego, Wykonawca wystawi fakturę za wykonane pracę płatną na rachunek bankowy nr: ………………………………………….. </w:t>
      </w:r>
    </w:p>
    <w:p w14:paraId="3F7D957F" w14:textId="77777777" w:rsidR="00754371" w:rsidRDefault="000006C9">
      <w:pPr>
        <w:ind w:left="3886" w:right="2860" w:hanging="3541"/>
      </w:pPr>
      <w:r>
        <w:t xml:space="preserve">3.Faktura będzie płatna w terminie 30 dni od dnia jej wpływu. </w:t>
      </w:r>
    </w:p>
    <w:p w14:paraId="006B47BE" w14:textId="0BB525F3" w:rsidR="007D4CD3" w:rsidRDefault="000006C9" w:rsidP="00754371">
      <w:pPr>
        <w:ind w:left="3886" w:right="2860" w:firstLine="0"/>
      </w:pPr>
      <w:r>
        <w:t xml:space="preserve"> § 9. </w:t>
      </w:r>
    </w:p>
    <w:p w14:paraId="2EABFFD1" w14:textId="77777777" w:rsidR="007D4CD3" w:rsidRDefault="000006C9">
      <w:pPr>
        <w:ind w:left="355"/>
      </w:pPr>
      <w:r>
        <w:t xml:space="preserve">Wszelkie zmiany umowy wymagają formy pisemnej pod rygorem nieważności. </w:t>
      </w:r>
    </w:p>
    <w:p w14:paraId="1781CCD2" w14:textId="77777777" w:rsidR="007D4CD3" w:rsidRDefault="000006C9">
      <w:pPr>
        <w:tabs>
          <w:tab w:val="center" w:pos="360"/>
          <w:tab w:val="center" w:pos="1068"/>
          <w:tab w:val="center" w:pos="1776"/>
          <w:tab w:val="center" w:pos="2484"/>
          <w:tab w:val="center" w:pos="3193"/>
          <w:tab w:val="center" w:pos="4141"/>
        </w:tabs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§ 10. </w:t>
      </w:r>
    </w:p>
    <w:p w14:paraId="699B55BD" w14:textId="3B0AD2D9" w:rsidR="007D4CD3" w:rsidRDefault="000006C9">
      <w:pPr>
        <w:ind w:left="355"/>
      </w:pPr>
      <w:r>
        <w:t xml:space="preserve">W sprawach nieuregulowanych niniejszą umową mają zastosowanie przepisy ustawy z dnia 23 kwietnia 1964 r. Kodeks Cywilny (Dz. U. 2022, poz.1360 z późn.zm.). </w:t>
      </w:r>
    </w:p>
    <w:p w14:paraId="073513C2" w14:textId="77777777" w:rsidR="007D4CD3" w:rsidRDefault="000006C9">
      <w:pPr>
        <w:tabs>
          <w:tab w:val="center" w:pos="360"/>
          <w:tab w:val="center" w:pos="1068"/>
          <w:tab w:val="center" w:pos="1776"/>
          <w:tab w:val="center" w:pos="2484"/>
          <w:tab w:val="center" w:pos="3193"/>
          <w:tab w:val="center" w:pos="4141"/>
        </w:tabs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§ 11. </w:t>
      </w:r>
    </w:p>
    <w:p w14:paraId="1A43BE6A" w14:textId="77777777" w:rsidR="007D4CD3" w:rsidRDefault="000006C9">
      <w:pPr>
        <w:ind w:left="355"/>
      </w:pPr>
      <w:r>
        <w:t xml:space="preserve">Umowę niniejszą sporządzono w trzech jednobrzmiących egzemplarzach z czego dwa egzemplarze dla Zamawiającego i jeden egzemplarz dla Wykonawcy.   </w:t>
      </w:r>
    </w:p>
    <w:p w14:paraId="33ECA02E" w14:textId="77777777" w:rsidR="007D4CD3" w:rsidRDefault="000006C9">
      <w:pPr>
        <w:spacing w:after="0" w:line="259" w:lineRule="auto"/>
        <w:ind w:left="360" w:firstLine="0"/>
        <w:jc w:val="left"/>
      </w:pPr>
      <w:r>
        <w:t xml:space="preserve"> </w:t>
      </w:r>
    </w:p>
    <w:p w14:paraId="17C9DCFB" w14:textId="77777777" w:rsidR="007D4CD3" w:rsidRDefault="000006C9">
      <w:pPr>
        <w:spacing w:after="0" w:line="259" w:lineRule="auto"/>
        <w:ind w:left="360" w:firstLine="0"/>
        <w:jc w:val="left"/>
      </w:pPr>
      <w:r>
        <w:t xml:space="preserve"> </w:t>
      </w:r>
    </w:p>
    <w:p w14:paraId="362F3B9C" w14:textId="77777777" w:rsidR="007D4CD3" w:rsidRDefault="000006C9">
      <w:pPr>
        <w:spacing w:after="0" w:line="259" w:lineRule="auto"/>
        <w:ind w:left="360" w:firstLine="0"/>
        <w:jc w:val="left"/>
      </w:pPr>
      <w:r>
        <w:t xml:space="preserve"> </w:t>
      </w:r>
    </w:p>
    <w:p w14:paraId="4D0EB2E0" w14:textId="77777777" w:rsidR="007D4CD3" w:rsidRDefault="000006C9">
      <w:pPr>
        <w:tabs>
          <w:tab w:val="center" w:pos="1702"/>
          <w:tab w:val="center" w:pos="3193"/>
          <w:tab w:val="center" w:pos="3901"/>
          <w:tab w:val="center" w:pos="4609"/>
          <w:tab w:val="center" w:pos="5317"/>
          <w:tab w:val="center" w:pos="6025"/>
          <w:tab w:val="center" w:pos="7427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ab/>
      </w:r>
      <w:r>
        <w:rPr>
          <w:b/>
        </w:rPr>
        <w:t xml:space="preserve">Wykonawca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Zamawiający </w:t>
      </w:r>
    </w:p>
    <w:p w14:paraId="47F12819" w14:textId="77777777" w:rsidR="007D4CD3" w:rsidRDefault="000006C9">
      <w:pPr>
        <w:spacing w:after="0" w:line="259" w:lineRule="auto"/>
        <w:ind w:left="3193" w:firstLine="0"/>
        <w:jc w:val="left"/>
      </w:pPr>
      <w:r>
        <w:rPr>
          <w:b/>
          <w:color w:val="000000"/>
        </w:rPr>
        <w:t xml:space="preserve"> </w:t>
      </w:r>
      <w:r>
        <w:rPr>
          <w:b/>
          <w:color w:val="000000"/>
        </w:rPr>
        <w:tab/>
        <w:t xml:space="preserve"> </w:t>
      </w:r>
      <w:r>
        <w:rPr>
          <w:b/>
          <w:color w:val="000000"/>
        </w:rPr>
        <w:tab/>
      </w:r>
      <w:r>
        <w:rPr>
          <w:color w:val="000000"/>
        </w:rPr>
        <w:t xml:space="preserve"> </w:t>
      </w:r>
      <w:r>
        <w:rPr>
          <w:color w:val="000000"/>
        </w:rPr>
        <w:tab/>
        <w:t xml:space="preserve">                                                           </w:t>
      </w:r>
      <w:r>
        <w:rPr>
          <w:b/>
          <w:color w:val="000000"/>
        </w:rPr>
        <w:t xml:space="preserve"> </w:t>
      </w:r>
    </w:p>
    <w:p w14:paraId="099C1011" w14:textId="77777777" w:rsidR="007D4CD3" w:rsidRDefault="000006C9">
      <w:pPr>
        <w:spacing w:after="0" w:line="259" w:lineRule="auto"/>
        <w:ind w:left="360" w:firstLine="0"/>
        <w:jc w:val="left"/>
      </w:pPr>
      <w:r>
        <w:rPr>
          <w:rFonts w:ascii="Calibri" w:eastAsia="Calibri" w:hAnsi="Calibri" w:cs="Calibri"/>
          <w:color w:val="000000"/>
          <w:sz w:val="22"/>
        </w:rPr>
        <w:t xml:space="preserve"> </w:t>
      </w:r>
    </w:p>
    <w:sectPr w:rsidR="007D4CD3">
      <w:pgSz w:w="11906" w:h="16838"/>
      <w:pgMar w:top="751" w:right="1415" w:bottom="2140" w:left="105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1653"/>
    <w:multiLevelType w:val="hybridMultilevel"/>
    <w:tmpl w:val="5DAE746E"/>
    <w:lvl w:ilvl="0" w:tplc="0178973A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404EF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264BF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16EB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A47E1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DA690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F4099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CCC88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D8AF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100116"/>
    <w:multiLevelType w:val="hybridMultilevel"/>
    <w:tmpl w:val="92B8291A"/>
    <w:lvl w:ilvl="0" w:tplc="116E18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28B3F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54198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127B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A27AD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7460A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FCDE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647A0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C2D29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06769721">
    <w:abstractNumId w:val="0"/>
  </w:num>
  <w:num w:numId="2" w16cid:durableId="840320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CD3"/>
    <w:rsid w:val="000006C9"/>
    <w:rsid w:val="002870BC"/>
    <w:rsid w:val="005F24B4"/>
    <w:rsid w:val="00754371"/>
    <w:rsid w:val="007D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990C5"/>
  <w15:docId w15:val="{C84BB926-48D5-42BA-B4B5-19CD5336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370" w:hanging="10"/>
      <w:jc w:val="both"/>
    </w:pPr>
    <w:rPr>
      <w:rFonts w:ascii="Times New Roman" w:eastAsia="Times New Roman" w:hAnsi="Times New Roman" w:cs="Times New Roman"/>
      <w:color w:val="00000A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"/>
      <w:ind w:left="781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Śliż</dc:creator>
  <cp:keywords/>
  <cp:lastModifiedBy>Sabina Kobiernik</cp:lastModifiedBy>
  <cp:revision>3</cp:revision>
  <cp:lastPrinted>2022-07-06T12:05:00Z</cp:lastPrinted>
  <dcterms:created xsi:type="dcterms:W3CDTF">2022-07-06T11:26:00Z</dcterms:created>
  <dcterms:modified xsi:type="dcterms:W3CDTF">2022-07-06T12:32:00Z</dcterms:modified>
</cp:coreProperties>
</file>