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5D" w:rsidRDefault="00E75C5D" w:rsidP="00E75C5D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Projekt umowy ……/2021</w:t>
      </w:r>
    </w:p>
    <w:p w:rsidR="00E75C5D" w:rsidRDefault="00E75C5D" w:rsidP="00E75C5D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E75C5D" w:rsidRDefault="00E75C5D" w:rsidP="00E75C5D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left"/>
        <w:rPr>
          <w:b/>
          <w:bCs/>
          <w:color w:val="000000"/>
          <w:spacing w:val="-2"/>
        </w:rPr>
      </w:pP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……….  2021 roku w Sokołowie Małopolskim, pomiędzy Gminą Sokołów Małopolski., z siedzibą przy ulicy Rynek 1, 36-050 Sokołów Małopolski. NIP: 517-01-21-981, reprezentowaną przez :</w:t>
      </w:r>
    </w:p>
    <w:p w:rsidR="00E75C5D" w:rsidRDefault="00E75C5D" w:rsidP="00E75C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 Andrzej Ożóg,</w:t>
      </w:r>
    </w:p>
    <w:p w:rsidR="00E75C5D" w:rsidRDefault="00E75C5D" w:rsidP="00E75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E75C5D" w:rsidRDefault="00E75C5D" w:rsidP="00E75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………………………………………………………………………………………………....... </w:t>
      </w: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zawarcia umowy jest  wynik postepowania o zamówienie publiczne, przeprowadzonego zgodnie z art. 2  ust.1 pkt 1  Prawa zamówień publicznych i zarządzeniem Nr 404  Burmistrza Gminy i Miasta w Sokołowie Małopolskim z dnia 04.01.2021 r.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zleca, a Wykonawca zobowiązuje się do dostawy </w:t>
      </w:r>
      <w:r>
        <w:rPr>
          <w:rFonts w:ascii="Times New Roman" w:hAnsi="Times New Roman" w:cs="Times New Roman"/>
          <w:sz w:val="24"/>
          <w:szCs w:val="24"/>
        </w:rPr>
        <w:t xml:space="preserve">12 sztuk ławek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z </w:t>
      </w:r>
      <w:r>
        <w:rPr>
          <w:rFonts w:ascii="Times New Roman" w:hAnsi="Times New Roman" w:cs="Times New Roman"/>
          <w:sz w:val="24"/>
          <w:szCs w:val="24"/>
        </w:rPr>
        <w:t>przeznaczeniem do wykonania Miasteczka Rowerowego na terenie  „Starej Szkoły”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w Sokołowie Małopolskim.</w:t>
      </w:r>
    </w:p>
    <w:p w:rsidR="008F6EC3" w:rsidRDefault="008F6EC3" w:rsidP="00E75C5D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wykonawcy i karta techniczna zaproponowanej ławki  stanowić będą załączniki do niniejszej umowy.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realizację przedmiotu umowy strony ustalają wynagrodzenie Wykonawcy  w wysokości:</w:t>
      </w:r>
    </w:p>
    <w:p w:rsidR="00E75C5D" w:rsidRDefault="00E75C5D" w:rsidP="00E75C5D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75C5D" w:rsidRDefault="00E75C5D" w:rsidP="00E75C5D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……………. zł </w:t>
      </w:r>
    </w:p>
    <w:p w:rsidR="00E75C5D" w:rsidRDefault="00E75C5D" w:rsidP="00E75C5D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 23 %</w:t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 xml:space="preserve"> …………… zł</w:t>
      </w:r>
    </w:p>
    <w:p w:rsidR="00E75C5D" w:rsidRDefault="00E75C5D" w:rsidP="00E75C5D">
      <w:pPr>
        <w:pStyle w:val="Tekstpodstawowy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……………. zł</w:t>
      </w:r>
    </w:p>
    <w:p w:rsidR="00E75C5D" w:rsidRDefault="00E75C5D" w:rsidP="00E75C5D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Słownie: 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E75C5D" w:rsidRDefault="00E75C5D" w:rsidP="00E75C5D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umowy:  do  30 listopada   2021 roku.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 dostarczy </w:t>
      </w:r>
      <w:r w:rsidR="008F6EC3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 xml:space="preserve"> bezpośrednio w miejsce wskazane przez Zamawiającego.</w:t>
      </w:r>
    </w:p>
    <w:p w:rsidR="00E75C5D" w:rsidRDefault="00E75C5D" w:rsidP="00E75C5D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odpowiedzialną z ramienia Gminy jest Pani Zofia Nycz.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niewykonanie lub nieterminowe wykonanie </w:t>
      </w:r>
      <w:r>
        <w:rPr>
          <w:rFonts w:ascii="Times New Roman" w:hAnsi="Times New Roman" w:cs="Times New Roman"/>
          <w:sz w:val="24"/>
          <w:szCs w:val="24"/>
        </w:rPr>
        <w:t>dostawy</w:t>
      </w:r>
      <w:r>
        <w:rPr>
          <w:rFonts w:ascii="Times New Roman" w:hAnsi="Times New Roman" w:cs="Times New Roman"/>
          <w:sz w:val="24"/>
          <w:szCs w:val="24"/>
        </w:rPr>
        <w:t xml:space="preserve"> Wykonawca zapłaci Zamawiającemu kary umowne:</w:t>
      </w:r>
    </w:p>
    <w:p w:rsidR="00E75C5D" w:rsidRDefault="00E75C5D" w:rsidP="00E75C5D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zwłokę w wykonaniu  przedmiotu umowy </w:t>
      </w:r>
      <w:r>
        <w:rPr>
          <w:rFonts w:ascii="Times New Roman" w:hAnsi="Times New Roman" w:cs="Times New Roman"/>
          <w:sz w:val="24"/>
          <w:szCs w:val="24"/>
        </w:rPr>
        <w:t>0,2% wynagrodzenia brutto za każdy dzień zwł</w:t>
      </w:r>
      <w:r w:rsidR="008F6EC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ki</w:t>
      </w:r>
      <w:r>
        <w:rPr>
          <w:rFonts w:ascii="Times New Roman" w:hAnsi="Times New Roman" w:cs="Times New Roman"/>
          <w:sz w:val="24"/>
          <w:szCs w:val="24"/>
        </w:rPr>
        <w:t xml:space="preserve"> zł za każdy dzień zwłoki, </w:t>
      </w:r>
    </w:p>
    <w:p w:rsidR="00E75C5D" w:rsidRDefault="00E75C5D" w:rsidP="00E75C5D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od umowy z przyczyn niezależnych od Zamawiającego</w:t>
      </w:r>
      <w:r>
        <w:rPr>
          <w:rFonts w:ascii="Times New Roman" w:hAnsi="Times New Roman" w:cs="Times New Roman"/>
          <w:sz w:val="24"/>
          <w:szCs w:val="24"/>
        </w:rPr>
        <w:t xml:space="preserve"> 10% wynagrodzenia umownego brutto.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C5D" w:rsidRDefault="00E75C5D" w:rsidP="00E75C5D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potrącenie kar umownych z wynagrodzenia.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Należność będzie regulowana na podstawie faktury przelewem, na konto Wykonawcy                 nr ……………… w terminie do 30 dni od dnia wpływu faktury do tutejszego Urzędu. </w:t>
      </w:r>
    </w:p>
    <w:p w:rsidR="008F6EC3" w:rsidRDefault="008F6EC3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 do wystawienia faktury będzie protokół zdawczo odbiorczy. </w:t>
      </w:r>
      <w:bookmarkStart w:id="0" w:name="_GoBack"/>
      <w:bookmarkEnd w:id="0"/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7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8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regulowanych niniejszą umową stosuje się przepisy kodeksu cywilnego i ustawy Prawo zamówień publicznych.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niniejszą zawarto i sporządzono w trzech jednobrzmiących egzemplarzach: dwa dla Zamawiającego i jeden dla Wykonawcy.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pStyle w:val="Nagwek9"/>
        <w:spacing w:line="276" w:lineRule="auto"/>
        <w:jc w:val="left"/>
      </w:pPr>
      <w:r>
        <w:t xml:space="preserve">  Z A M A W I A J Ą C Y                                                                       W Y K O N A W C A</w:t>
      </w:r>
    </w:p>
    <w:p w:rsidR="00E75C5D" w:rsidRDefault="00E75C5D" w:rsidP="00E75C5D"/>
    <w:p w:rsidR="005D6AB4" w:rsidRPr="00E75C5D" w:rsidRDefault="00D54512" w:rsidP="00E75C5D"/>
    <w:sectPr w:rsidR="005D6AB4" w:rsidRPr="00E75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5D"/>
    <w:rsid w:val="00282DC7"/>
    <w:rsid w:val="002849CB"/>
    <w:rsid w:val="008F6EC3"/>
    <w:rsid w:val="00D54512"/>
    <w:rsid w:val="00E7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33B0E-3D42-4C07-8820-BECFD9C1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C5D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75C5D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E75C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75C5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75C5D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5C5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5C5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5C5D"/>
    <w:pPr>
      <w:ind w:left="720"/>
      <w:contextualSpacing/>
    </w:pPr>
  </w:style>
  <w:style w:type="paragraph" w:customStyle="1" w:styleId="Standard">
    <w:name w:val="Standard"/>
    <w:rsid w:val="00E75C5D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2</cp:revision>
  <dcterms:created xsi:type="dcterms:W3CDTF">2021-10-18T13:43:00Z</dcterms:created>
  <dcterms:modified xsi:type="dcterms:W3CDTF">2021-10-18T14:06:00Z</dcterms:modified>
</cp:coreProperties>
</file>