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E3" w:rsidRDefault="007B1B4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ZARZĄDZENIE Nr 676/2022</w:t>
      </w:r>
    </w:p>
    <w:p w:rsidR="00EA73E3" w:rsidRDefault="007B1B4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Burmistrza Gminy i Miasta w Sokołowie Małopolskim</w:t>
      </w:r>
    </w:p>
    <w:p w:rsidR="00EA73E3" w:rsidRDefault="007B1B41">
      <w:pPr>
        <w:pStyle w:val="Teksttreci0"/>
        <w:shd w:val="clear" w:color="auto" w:fill="auto"/>
        <w:jc w:val="center"/>
      </w:pPr>
      <w:r>
        <w:rPr>
          <w:b/>
          <w:bCs/>
        </w:rPr>
        <w:t>z dnia 20 czerwca 2022 r.</w:t>
      </w:r>
    </w:p>
    <w:p w:rsidR="00EA73E3" w:rsidRDefault="007B1B41">
      <w:pPr>
        <w:pStyle w:val="Teksttreci0"/>
        <w:shd w:val="clear" w:color="auto" w:fill="auto"/>
        <w:jc w:val="center"/>
      </w:pPr>
      <w:r>
        <w:rPr>
          <w:b/>
          <w:bCs/>
        </w:rPr>
        <w:t>w sprawie oddania w najem lokalu</w:t>
      </w:r>
    </w:p>
    <w:p w:rsidR="00EA73E3" w:rsidRDefault="007B1B41">
      <w:pPr>
        <w:pStyle w:val="Teksttreci0"/>
        <w:shd w:val="clear" w:color="auto" w:fill="auto"/>
        <w:spacing w:after="300" w:line="276" w:lineRule="auto"/>
        <w:ind w:firstLine="780"/>
        <w:jc w:val="both"/>
      </w:pPr>
      <w:r>
        <w:t xml:space="preserve">Na podstawie art. 30 ust. 2 pkt 3, ustawy z dnia 8 marca 1990 r. o samorządzie gminnym </w:t>
      </w:r>
      <w:r>
        <w:rPr>
          <w:i/>
          <w:iCs/>
        </w:rPr>
        <w:t>(t.j. Dz. U. z 2022 r. poz. 559)</w:t>
      </w:r>
      <w:r>
        <w:t xml:space="preserve"> oraz art. 35 ust. 1 ustawy z dnia 21 sierpnia 1997 r. </w:t>
      </w:r>
      <w:r w:rsidR="00635BB8">
        <w:t>o gospodarce nieruchomościami (t.</w:t>
      </w:r>
      <w:bookmarkStart w:id="0" w:name="_GoBack"/>
      <w:bookmarkEnd w:id="0"/>
      <w:r>
        <w:t xml:space="preserve">j. </w:t>
      </w:r>
      <w:r>
        <w:rPr>
          <w:i/>
          <w:iCs/>
        </w:rPr>
        <w:t>Dz. U. z 2021 r. poz. 1899 z</w:t>
      </w:r>
      <w:r w:rsidR="00635BB8">
        <w:rPr>
          <w:i/>
          <w:iCs/>
        </w:rPr>
        <w:t xml:space="preserve"> późn. zm.),</w:t>
      </w:r>
    </w:p>
    <w:p w:rsidR="00EA73E3" w:rsidRDefault="007B1B41">
      <w:pPr>
        <w:pStyle w:val="Teksttreci0"/>
        <w:shd w:val="clear" w:color="auto" w:fill="auto"/>
        <w:spacing w:after="400"/>
        <w:jc w:val="center"/>
      </w:pPr>
      <w:r>
        <w:rPr>
          <w:b/>
          <w:bCs/>
        </w:rPr>
        <w:t>zarządzam co następuje:</w:t>
      </w:r>
    </w:p>
    <w:p w:rsidR="00EA73E3" w:rsidRDefault="007B1B41">
      <w:pPr>
        <w:pStyle w:val="Teksttreci0"/>
        <w:shd w:val="clear" w:color="auto" w:fill="auto"/>
        <w:jc w:val="center"/>
      </w:pPr>
      <w:r>
        <w:t>§ 1</w:t>
      </w:r>
    </w:p>
    <w:p w:rsidR="00EA73E3" w:rsidRDefault="007B1B41">
      <w:pPr>
        <w:pStyle w:val="Teksttreci0"/>
        <w:shd w:val="clear" w:color="auto" w:fill="auto"/>
        <w:spacing w:after="0"/>
        <w:jc w:val="both"/>
      </w:pPr>
      <w:r>
        <w:t>Po skierowaniu do najmu wyodrębnionego lokalu o powierzchni użytkowej 20,03 m</w:t>
      </w:r>
      <w:r>
        <w:rPr>
          <w:vertAlign w:val="superscript"/>
        </w:rPr>
        <w:t xml:space="preserve">2 </w:t>
      </w:r>
      <w:r>
        <w:t>położonego na pierw</w:t>
      </w:r>
      <w:r>
        <w:t>szym piętrze lokalu o pow. użytkowej 20,03 m</w:t>
      </w:r>
      <w:r>
        <w:rPr>
          <w:vertAlign w:val="superscript"/>
        </w:rPr>
        <w:t>2</w:t>
      </w:r>
      <w:r>
        <w:t xml:space="preserve"> z prawem do korzystania z WC i części holu, położonego w budynku Zespołu Szkół im. Jana Pawła II w Sokołowie Małopolskim, ul. Lubelska 41, 36-050 Sokołów Małopolski, zlokalizowanym na działkach o numerach 840/9</w:t>
      </w:r>
      <w:r>
        <w:t>, 841/8, 841/10, 842/7, 842/9, 843/7, 844/4, 845/11 stanowiącej własność Gminy Sokołów Małopolski, wykazem przyjętym Zarządzeniem Burmistrza Gminy i Miasta Sokołów Małopolski nr 656/2022 z dnia 25 maja 2022 r. ogłoszono publiczne zamiar wynajmu lokalu.</w:t>
      </w:r>
    </w:p>
    <w:p w:rsidR="00EA73E3" w:rsidRDefault="007B1B41">
      <w:pPr>
        <w:pStyle w:val="Teksttreci0"/>
        <w:shd w:val="clear" w:color="auto" w:fill="auto"/>
        <w:spacing w:after="300"/>
        <w:jc w:val="both"/>
      </w:pPr>
      <w:r>
        <w:t>W z</w:t>
      </w:r>
      <w:r>
        <w:t>wiązku z wpłynięciem tylko jednej oferty Pani Agnieszki Różańskiej, zainteresowanej wynajmem w/w lokalu, oddać w najem przedmiotowy lokal - Pani Agnieszce Różańskiej, prowadzącej działalność gospodarczą pod firmą Poradnia Stomatologiczna AR-DENT Żołynia, L</w:t>
      </w:r>
      <w:r>
        <w:t>ekarz Dentysta AGNIESZKA RÓŻAŃSK</w:t>
      </w:r>
      <w:r w:rsidR="00635BB8">
        <w:t>A, 37-110 Żołynia, ul. Białobrze</w:t>
      </w:r>
      <w:r>
        <w:t>ska 13A, NIP: 813-340-61-59 na okres od 10 września 2022 r. do 31 sierpnia 2025 r. z przeznaczeniem na prowadzenie praktyki stomatologicznej.</w:t>
      </w:r>
    </w:p>
    <w:p w:rsidR="00EA73E3" w:rsidRDefault="007B1B41">
      <w:pPr>
        <w:pStyle w:val="Teksttreci0"/>
        <w:shd w:val="clear" w:color="auto" w:fill="auto"/>
        <w:spacing w:after="120"/>
        <w:jc w:val="center"/>
      </w:pPr>
      <w:r>
        <w:t>§2</w:t>
      </w:r>
    </w:p>
    <w:p w:rsidR="00EA73E3" w:rsidRDefault="007B1B41">
      <w:pPr>
        <w:pStyle w:val="Teksttreci0"/>
        <w:shd w:val="clear" w:color="auto" w:fill="auto"/>
        <w:spacing w:after="480"/>
        <w:jc w:val="both"/>
      </w:pPr>
      <w:r>
        <w:t>Szczegółowe warunki najmu zostaną określone sto</w:t>
      </w:r>
      <w:r>
        <w:t>sowną umową.</w:t>
      </w:r>
    </w:p>
    <w:p w:rsidR="00EA73E3" w:rsidRDefault="007B1B41">
      <w:pPr>
        <w:pStyle w:val="Teksttreci0"/>
        <w:shd w:val="clear" w:color="auto" w:fill="auto"/>
        <w:spacing w:after="120"/>
        <w:jc w:val="center"/>
      </w:pPr>
      <w:r>
        <w:t>§3</w:t>
      </w:r>
    </w:p>
    <w:p w:rsidR="00EA73E3" w:rsidRDefault="007B1B41">
      <w:pPr>
        <w:pStyle w:val="Teksttreci0"/>
        <w:shd w:val="clear" w:color="auto" w:fill="auto"/>
        <w:jc w:val="both"/>
      </w:pPr>
      <w:r>
        <w:t>Zarządzenie wchodzi w życie z dniem podpisania.</w:t>
      </w:r>
    </w:p>
    <w:sectPr w:rsidR="00EA73E3">
      <w:pgSz w:w="11900" w:h="16840"/>
      <w:pgMar w:top="1457" w:right="1338" w:bottom="1457" w:left="1306" w:header="1029" w:footer="10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41" w:rsidRDefault="007B1B41">
      <w:r>
        <w:separator/>
      </w:r>
    </w:p>
  </w:endnote>
  <w:endnote w:type="continuationSeparator" w:id="0">
    <w:p w:rsidR="007B1B41" w:rsidRDefault="007B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41" w:rsidRDefault="007B1B41"/>
  </w:footnote>
  <w:footnote w:type="continuationSeparator" w:id="0">
    <w:p w:rsidR="007B1B41" w:rsidRDefault="007B1B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E3"/>
    <w:rsid w:val="00635BB8"/>
    <w:rsid w:val="007B1B41"/>
    <w:rsid w:val="00E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0D348-CC0B-4A93-A80F-9301FB1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KMBT_C454e-20220804120426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KMBT_C454e-20220804120426</dc:title>
  <dc:subject/>
  <dc:creator>Agata Pustkowska</dc:creator>
  <cp:keywords/>
  <cp:lastModifiedBy>Agata Pustkowska</cp:lastModifiedBy>
  <cp:revision>2</cp:revision>
  <dcterms:created xsi:type="dcterms:W3CDTF">2022-08-04T10:43:00Z</dcterms:created>
  <dcterms:modified xsi:type="dcterms:W3CDTF">2022-08-04T10:43:00Z</dcterms:modified>
</cp:coreProperties>
</file>