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F3056" w14:textId="77777777" w:rsidR="005B263B" w:rsidRDefault="005B263B" w:rsidP="005B263B">
      <w:pPr>
        <w:pStyle w:val="Standarduser"/>
        <w:spacing w:line="276" w:lineRule="auto"/>
        <w:jc w:val="center"/>
        <w:rPr>
          <w:rFonts w:cs="Times New Roman"/>
          <w:b/>
        </w:rPr>
      </w:pPr>
    </w:p>
    <w:p w14:paraId="159E0A18" w14:textId="4CD66406" w:rsidR="005B263B" w:rsidRDefault="005B263B" w:rsidP="005B263B">
      <w:pPr>
        <w:pStyle w:val="Standarduser"/>
        <w:spacing w:line="276" w:lineRule="auto"/>
        <w:jc w:val="center"/>
        <w:rPr>
          <w:rFonts w:cs="Times New Roman"/>
          <w:b/>
        </w:rPr>
      </w:pPr>
      <w:r>
        <w:rPr>
          <w:rFonts w:cs="Times New Roman"/>
          <w:b/>
        </w:rPr>
        <w:t>UCHWAŁA NR</w:t>
      </w:r>
      <w:r w:rsidR="001415AB">
        <w:rPr>
          <w:rFonts w:cs="Times New Roman"/>
          <w:b/>
        </w:rPr>
        <w:t xml:space="preserve"> XXVIII/283/2026</w:t>
      </w:r>
    </w:p>
    <w:p w14:paraId="6AF5ECB2" w14:textId="77777777" w:rsidR="005B263B" w:rsidRDefault="005B263B" w:rsidP="005B263B">
      <w:pPr>
        <w:pStyle w:val="Standarduser"/>
        <w:spacing w:line="276" w:lineRule="auto"/>
        <w:jc w:val="center"/>
        <w:rPr>
          <w:rFonts w:cs="Times New Roman"/>
          <w:b/>
        </w:rPr>
      </w:pPr>
      <w:r>
        <w:rPr>
          <w:rFonts w:cs="Times New Roman"/>
          <w:b/>
        </w:rPr>
        <w:t>Rady Miejskiej w Sokołowie Małopolskim</w:t>
      </w:r>
    </w:p>
    <w:p w14:paraId="7786486B" w14:textId="2BE31C40" w:rsidR="005B263B" w:rsidRDefault="005B263B" w:rsidP="005B263B">
      <w:pPr>
        <w:pStyle w:val="Standarduser"/>
        <w:spacing w:line="276" w:lineRule="auto"/>
        <w:ind w:left="2832"/>
        <w:rPr>
          <w:rFonts w:cs="Times New Roman"/>
          <w:b/>
        </w:rPr>
      </w:pPr>
      <w:r>
        <w:rPr>
          <w:rFonts w:cs="Times New Roman"/>
          <w:b/>
        </w:rPr>
        <w:t xml:space="preserve">        z dnia </w:t>
      </w:r>
      <w:r w:rsidR="0093330F">
        <w:rPr>
          <w:rFonts w:cs="Times New Roman"/>
          <w:b/>
        </w:rPr>
        <w:t>17</w:t>
      </w:r>
      <w:r>
        <w:rPr>
          <w:rFonts w:cs="Times New Roman"/>
          <w:b/>
        </w:rPr>
        <w:t xml:space="preserve"> </w:t>
      </w:r>
      <w:r w:rsidR="00B74C96">
        <w:rPr>
          <w:rFonts w:cs="Times New Roman"/>
          <w:b/>
        </w:rPr>
        <w:t>lutego</w:t>
      </w:r>
      <w:r>
        <w:rPr>
          <w:rFonts w:cs="Times New Roman"/>
          <w:b/>
        </w:rPr>
        <w:t xml:space="preserve"> 202</w:t>
      </w:r>
      <w:r w:rsidR="006B646E">
        <w:rPr>
          <w:rFonts w:cs="Times New Roman"/>
          <w:b/>
        </w:rPr>
        <w:t>6</w:t>
      </w:r>
      <w:r>
        <w:rPr>
          <w:rFonts w:cs="Times New Roman"/>
          <w:b/>
        </w:rPr>
        <w:t xml:space="preserve"> r.</w:t>
      </w:r>
    </w:p>
    <w:p w14:paraId="75953677" w14:textId="77777777" w:rsidR="005B263B" w:rsidRDefault="005B263B" w:rsidP="005B263B">
      <w:pPr>
        <w:pStyle w:val="Standarduser"/>
        <w:spacing w:line="276" w:lineRule="auto"/>
        <w:jc w:val="center"/>
        <w:rPr>
          <w:rFonts w:cs="Times New Roman"/>
          <w:b/>
        </w:rPr>
      </w:pPr>
    </w:p>
    <w:p w14:paraId="78576E56" w14:textId="5DBC9BFE" w:rsidR="005B263B" w:rsidRDefault="005B263B" w:rsidP="005B263B">
      <w:pPr>
        <w:pStyle w:val="Standarduser"/>
        <w:spacing w:line="276" w:lineRule="auto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w sprawie </w:t>
      </w:r>
      <w:r w:rsidR="0093330F">
        <w:rPr>
          <w:rFonts w:cs="Times New Roman"/>
          <w:b/>
        </w:rPr>
        <w:t>uchwalenia</w:t>
      </w:r>
      <w:r>
        <w:rPr>
          <w:rFonts w:cs="Times New Roman"/>
          <w:b/>
        </w:rPr>
        <w:t xml:space="preserve"> Gminnego Programu Profilaktyki i Rozwiązywania </w:t>
      </w:r>
    </w:p>
    <w:p w14:paraId="4D30C3DD" w14:textId="6F19FE5E" w:rsidR="005B263B" w:rsidRDefault="005B263B" w:rsidP="005B263B">
      <w:pPr>
        <w:pStyle w:val="Standarduser"/>
        <w:spacing w:line="276" w:lineRule="auto"/>
        <w:jc w:val="center"/>
        <w:rPr>
          <w:rFonts w:cs="Times New Roman"/>
          <w:b/>
        </w:rPr>
      </w:pPr>
      <w:r>
        <w:rPr>
          <w:rFonts w:cs="Times New Roman"/>
          <w:b/>
        </w:rPr>
        <w:t>Problemów Alkoholowych oraz Przeciwdziałania Narkomanii na 202</w:t>
      </w:r>
      <w:r w:rsidR="006B646E">
        <w:rPr>
          <w:rFonts w:cs="Times New Roman"/>
          <w:b/>
        </w:rPr>
        <w:t>6</w:t>
      </w:r>
      <w:r>
        <w:rPr>
          <w:rFonts w:cs="Times New Roman"/>
          <w:b/>
        </w:rPr>
        <w:t xml:space="preserve"> rok</w:t>
      </w:r>
      <w:r w:rsidR="0093330F">
        <w:rPr>
          <w:rFonts w:cs="Times New Roman"/>
          <w:b/>
        </w:rPr>
        <w:t>.</w:t>
      </w:r>
    </w:p>
    <w:p w14:paraId="62D6E168" w14:textId="77777777" w:rsidR="005B263B" w:rsidRDefault="005B263B" w:rsidP="005B263B">
      <w:pPr>
        <w:pStyle w:val="Standarduser"/>
        <w:spacing w:line="276" w:lineRule="auto"/>
        <w:jc w:val="center"/>
        <w:rPr>
          <w:rFonts w:cs="Times New Roman"/>
          <w:b/>
        </w:rPr>
      </w:pPr>
    </w:p>
    <w:p w14:paraId="689230BD" w14:textId="42F3DBD8" w:rsidR="005B263B" w:rsidRDefault="005B263B" w:rsidP="005B263B">
      <w:pPr>
        <w:pStyle w:val="Standarduser"/>
        <w:spacing w:line="276" w:lineRule="auto"/>
        <w:jc w:val="both"/>
        <w:rPr>
          <w:rFonts w:cs="Times New Roman"/>
        </w:rPr>
      </w:pPr>
      <w:r>
        <w:rPr>
          <w:rFonts w:cs="Times New Roman"/>
        </w:rPr>
        <w:t xml:space="preserve">Na podstawie art. 18 ust. 2 pkt 15 ustawy z dnia 8 marca 1990 r. o samorządzie gminnym </w:t>
      </w:r>
      <w:r>
        <w:rPr>
          <w:rFonts w:cs="Times New Roman"/>
        </w:rPr>
        <w:br/>
        <w:t>(Dz. U. z 202</w:t>
      </w:r>
      <w:r w:rsidR="006B646E">
        <w:rPr>
          <w:rFonts w:cs="Times New Roman"/>
        </w:rPr>
        <w:t>5</w:t>
      </w:r>
      <w:r>
        <w:rPr>
          <w:rFonts w:cs="Times New Roman"/>
        </w:rPr>
        <w:t xml:space="preserve"> r. poz. </w:t>
      </w:r>
      <w:r w:rsidR="001865D9">
        <w:rPr>
          <w:rFonts w:cs="Times New Roman"/>
        </w:rPr>
        <w:t>1</w:t>
      </w:r>
      <w:r w:rsidR="006B646E">
        <w:rPr>
          <w:rFonts w:cs="Times New Roman"/>
        </w:rPr>
        <w:t>153</w:t>
      </w:r>
      <w:r w:rsidR="001865D9">
        <w:rPr>
          <w:rFonts w:cs="Times New Roman"/>
        </w:rPr>
        <w:t xml:space="preserve"> z późn. zm.</w:t>
      </w:r>
      <w:r>
        <w:rPr>
          <w:rFonts w:cs="Times New Roman"/>
        </w:rPr>
        <w:t>)</w:t>
      </w:r>
      <w:r w:rsidR="0093330F">
        <w:rPr>
          <w:rFonts w:cs="Times New Roman"/>
        </w:rPr>
        <w:t>,</w:t>
      </w:r>
      <w:r>
        <w:rPr>
          <w:rFonts w:cs="Times New Roman"/>
        </w:rPr>
        <w:t xml:space="preserve"> w związku z art. 4</w:t>
      </w:r>
      <w:r>
        <w:rPr>
          <w:rFonts w:cs="Times New Roman"/>
          <w:vertAlign w:val="superscript"/>
        </w:rPr>
        <w:t>1</w:t>
      </w:r>
      <w:r>
        <w:rPr>
          <w:rFonts w:cs="Times New Roman"/>
        </w:rPr>
        <w:t xml:space="preserve"> ust.</w:t>
      </w:r>
      <w:r w:rsidR="006B646E">
        <w:rPr>
          <w:rFonts w:cs="Times New Roman"/>
        </w:rPr>
        <w:t xml:space="preserve"> 1,</w:t>
      </w:r>
      <w:r>
        <w:rPr>
          <w:rFonts w:cs="Times New Roman"/>
        </w:rPr>
        <w:t xml:space="preserve"> 2</w:t>
      </w:r>
      <w:r w:rsidR="006B646E">
        <w:rPr>
          <w:rFonts w:cs="Times New Roman"/>
        </w:rPr>
        <w:t xml:space="preserve"> i 5 </w:t>
      </w:r>
      <w:r>
        <w:rPr>
          <w:rFonts w:cs="Times New Roman"/>
        </w:rPr>
        <w:t xml:space="preserve">ustawy z dnia </w:t>
      </w:r>
      <w:r w:rsidR="006B646E">
        <w:rPr>
          <w:rFonts w:cs="Times New Roman"/>
        </w:rPr>
        <w:br/>
      </w:r>
      <w:r>
        <w:rPr>
          <w:rFonts w:cs="Times New Roman"/>
        </w:rPr>
        <w:t>26 października 1982 r. o wychowaniu w trzeźwości i przeciwdziałaniu alkoholizmowi (Dz. U. z 2023 r. poz. 2151</w:t>
      </w:r>
      <w:r w:rsidR="001865D9">
        <w:rPr>
          <w:rFonts w:cs="Times New Roman"/>
        </w:rPr>
        <w:t xml:space="preserve"> z późn. zm.</w:t>
      </w:r>
      <w:r>
        <w:rPr>
          <w:rFonts w:cs="Times New Roman"/>
        </w:rPr>
        <w:t>)</w:t>
      </w:r>
      <w:r w:rsidR="0093330F">
        <w:rPr>
          <w:rFonts w:cs="Times New Roman"/>
        </w:rPr>
        <w:t>,</w:t>
      </w:r>
      <w:r>
        <w:rPr>
          <w:rFonts w:cs="Times New Roman"/>
        </w:rPr>
        <w:t xml:space="preserve"> oraz art. 10 </w:t>
      </w:r>
      <w:r w:rsidR="0093330F">
        <w:rPr>
          <w:rFonts w:cs="Times New Roman"/>
        </w:rPr>
        <w:t xml:space="preserve">ust. 1 i 2 </w:t>
      </w:r>
      <w:r w:rsidR="004A3C70">
        <w:rPr>
          <w:rFonts w:cs="Times New Roman"/>
        </w:rPr>
        <w:t xml:space="preserve">ustawy </w:t>
      </w:r>
      <w:r>
        <w:rPr>
          <w:rFonts w:cs="Times New Roman"/>
        </w:rPr>
        <w:t xml:space="preserve">z dnia 29 lipca 2005 r. </w:t>
      </w:r>
      <w:r w:rsidR="001865D9">
        <w:rPr>
          <w:rFonts w:cs="Times New Roman"/>
        </w:rPr>
        <w:br/>
      </w:r>
      <w:r>
        <w:rPr>
          <w:rFonts w:cs="Times New Roman"/>
        </w:rPr>
        <w:t>o przeciwdziałaniu narkomanii (Dz. U. z 2023 r. poz. 1939</w:t>
      </w:r>
      <w:r w:rsidR="001865D9">
        <w:rPr>
          <w:rFonts w:cs="Times New Roman"/>
        </w:rPr>
        <w:t xml:space="preserve"> z późn. zm.</w:t>
      </w:r>
      <w:r>
        <w:rPr>
          <w:rFonts w:cs="Times New Roman"/>
        </w:rPr>
        <w:t>).</w:t>
      </w:r>
    </w:p>
    <w:p w14:paraId="4B64BA52" w14:textId="77777777" w:rsidR="005B263B" w:rsidRDefault="005B263B" w:rsidP="005B263B">
      <w:pPr>
        <w:spacing w:line="276" w:lineRule="auto"/>
        <w:jc w:val="both"/>
        <w:rPr>
          <w:sz w:val="24"/>
          <w:szCs w:val="24"/>
        </w:rPr>
      </w:pPr>
    </w:p>
    <w:p w14:paraId="724CB8B3" w14:textId="77777777" w:rsidR="005B263B" w:rsidRDefault="005B263B" w:rsidP="005B263B">
      <w:pPr>
        <w:widowControl w:val="0"/>
        <w:suppressLineNumbers/>
        <w:autoSpaceDN w:val="0"/>
        <w:spacing w:line="252" w:lineRule="auto"/>
        <w:jc w:val="center"/>
        <w:rPr>
          <w:rFonts w:eastAsia="Lucida Sans Unicode" w:cs="Mangal"/>
          <w:kern w:val="3"/>
          <w:sz w:val="24"/>
          <w:szCs w:val="24"/>
          <w:lang w:eastAsia="zh-CN" w:bidi="hi-IN"/>
        </w:rPr>
      </w:pPr>
      <w:r>
        <w:rPr>
          <w:rFonts w:eastAsia="Lucida Sans Unicode" w:cs="Mangal"/>
          <w:b/>
          <w:bCs/>
          <w:kern w:val="3"/>
          <w:sz w:val="24"/>
          <w:szCs w:val="24"/>
          <w:lang w:eastAsia="zh-CN" w:bidi="hi-IN"/>
        </w:rPr>
        <w:t>Rada Miejska w Sokołowie Małopolskim</w:t>
      </w:r>
    </w:p>
    <w:p w14:paraId="04568DDD" w14:textId="77777777" w:rsidR="005B263B" w:rsidRDefault="005B263B" w:rsidP="005B263B">
      <w:pPr>
        <w:widowControl w:val="0"/>
        <w:suppressLineNumbers/>
        <w:autoSpaceDN w:val="0"/>
        <w:spacing w:line="252" w:lineRule="auto"/>
        <w:jc w:val="center"/>
        <w:rPr>
          <w:rFonts w:eastAsia="Lucida Sans Unicode" w:cs="Mangal"/>
          <w:b/>
          <w:bCs/>
          <w:kern w:val="3"/>
          <w:sz w:val="24"/>
          <w:szCs w:val="24"/>
          <w:lang w:eastAsia="zh-CN" w:bidi="hi-IN"/>
        </w:rPr>
      </w:pPr>
      <w:r>
        <w:rPr>
          <w:rFonts w:eastAsia="Lucida Sans Unicode" w:cs="Mangal"/>
          <w:b/>
          <w:bCs/>
          <w:kern w:val="3"/>
          <w:sz w:val="24"/>
          <w:szCs w:val="24"/>
          <w:lang w:eastAsia="zh-CN" w:bidi="hi-IN"/>
        </w:rPr>
        <w:t>uchwala, co następuje:</w:t>
      </w:r>
    </w:p>
    <w:p w14:paraId="078CFAE1" w14:textId="77777777" w:rsidR="005B263B" w:rsidRDefault="005B263B" w:rsidP="005B263B">
      <w:pPr>
        <w:widowControl w:val="0"/>
        <w:suppressLineNumbers/>
        <w:autoSpaceDN w:val="0"/>
        <w:spacing w:line="252" w:lineRule="auto"/>
        <w:rPr>
          <w:rFonts w:eastAsia="Lucida Sans Unicode" w:cs="Mangal"/>
          <w:b/>
          <w:bCs/>
          <w:kern w:val="3"/>
          <w:sz w:val="24"/>
          <w:szCs w:val="24"/>
          <w:lang w:eastAsia="zh-CN" w:bidi="hi-IN"/>
        </w:rPr>
      </w:pPr>
    </w:p>
    <w:p w14:paraId="468147EE" w14:textId="77777777" w:rsidR="005B263B" w:rsidRDefault="005B263B" w:rsidP="005B263B">
      <w:pPr>
        <w:widowControl w:val="0"/>
        <w:suppressLineNumbers/>
        <w:autoSpaceDN w:val="0"/>
        <w:spacing w:line="252" w:lineRule="auto"/>
        <w:jc w:val="center"/>
        <w:rPr>
          <w:rFonts w:eastAsia="Lucida Sans Unicode" w:cs="Mangal"/>
          <w:b/>
          <w:bCs/>
          <w:kern w:val="3"/>
          <w:sz w:val="24"/>
          <w:szCs w:val="24"/>
          <w:lang w:eastAsia="zh-CN" w:bidi="hi-IN"/>
        </w:rPr>
      </w:pPr>
      <w:r>
        <w:rPr>
          <w:rFonts w:eastAsia="Lucida Sans Unicode" w:cs="Mangal"/>
          <w:b/>
          <w:bCs/>
          <w:kern w:val="3"/>
          <w:sz w:val="24"/>
          <w:szCs w:val="24"/>
          <w:lang w:eastAsia="zh-CN" w:bidi="hi-IN"/>
        </w:rPr>
        <w:t>§ 1</w:t>
      </w:r>
    </w:p>
    <w:p w14:paraId="68B14628" w14:textId="77777777" w:rsidR="005B263B" w:rsidRDefault="005B263B" w:rsidP="005B263B">
      <w:pPr>
        <w:widowControl w:val="0"/>
        <w:suppressLineNumbers/>
        <w:autoSpaceDN w:val="0"/>
        <w:spacing w:line="252" w:lineRule="auto"/>
        <w:jc w:val="center"/>
        <w:rPr>
          <w:rFonts w:eastAsia="Lucida Sans Unicode" w:cs="Mangal"/>
          <w:kern w:val="3"/>
          <w:sz w:val="24"/>
          <w:szCs w:val="24"/>
          <w:lang w:eastAsia="zh-CN" w:bidi="hi-IN"/>
        </w:rPr>
      </w:pPr>
    </w:p>
    <w:p w14:paraId="73DD5E6B" w14:textId="10C8093A" w:rsidR="005B263B" w:rsidRDefault="0093330F" w:rsidP="005B263B">
      <w:pPr>
        <w:widowControl w:val="0"/>
        <w:suppressLineNumbers/>
        <w:autoSpaceDN w:val="0"/>
        <w:spacing w:line="252" w:lineRule="auto"/>
        <w:jc w:val="both"/>
        <w:rPr>
          <w:rFonts w:eastAsia="Lucida Sans Unicode" w:cs="Mangal"/>
          <w:kern w:val="3"/>
          <w:sz w:val="24"/>
          <w:szCs w:val="24"/>
          <w:lang w:eastAsia="zh-CN" w:bidi="hi-IN"/>
        </w:rPr>
      </w:pPr>
      <w:r>
        <w:rPr>
          <w:rFonts w:eastAsia="Lucida Sans Unicode" w:cs="Mangal"/>
          <w:kern w:val="3"/>
          <w:sz w:val="24"/>
          <w:szCs w:val="24"/>
          <w:lang w:eastAsia="zh-CN" w:bidi="hi-IN"/>
        </w:rPr>
        <w:t xml:space="preserve">Uchwala </w:t>
      </w:r>
      <w:r w:rsidR="005B263B">
        <w:rPr>
          <w:rFonts w:eastAsia="Lucida Sans Unicode" w:cs="Mangal"/>
          <w:kern w:val="3"/>
          <w:sz w:val="24"/>
          <w:szCs w:val="24"/>
          <w:lang w:eastAsia="zh-CN" w:bidi="hi-IN"/>
        </w:rPr>
        <w:t>się Gminny Program Profilaktyki i Rozwiązywania Problemów Alkoholowych oraz Przeciwdziałania Narkomanii na 202</w:t>
      </w:r>
      <w:r w:rsidR="006B646E">
        <w:rPr>
          <w:rFonts w:eastAsia="Lucida Sans Unicode" w:cs="Mangal"/>
          <w:kern w:val="3"/>
          <w:sz w:val="24"/>
          <w:szCs w:val="24"/>
          <w:lang w:eastAsia="zh-CN" w:bidi="hi-IN"/>
        </w:rPr>
        <w:t>6</w:t>
      </w:r>
      <w:r w:rsidR="005B263B">
        <w:rPr>
          <w:rFonts w:eastAsia="Lucida Sans Unicode" w:cs="Mangal"/>
          <w:kern w:val="3"/>
          <w:sz w:val="24"/>
          <w:szCs w:val="24"/>
          <w:lang w:eastAsia="zh-CN" w:bidi="hi-IN"/>
        </w:rPr>
        <w:t xml:space="preserve"> rok, stanowiący załącznik do niniejszej uchwały.</w:t>
      </w:r>
    </w:p>
    <w:p w14:paraId="6AA689B3" w14:textId="77777777" w:rsidR="0093330F" w:rsidRDefault="0093330F" w:rsidP="005B263B">
      <w:pPr>
        <w:widowControl w:val="0"/>
        <w:suppressLineNumbers/>
        <w:autoSpaceDN w:val="0"/>
        <w:spacing w:line="252" w:lineRule="auto"/>
        <w:jc w:val="center"/>
        <w:rPr>
          <w:rFonts w:eastAsia="Lucida Sans Unicode" w:cs="Mangal"/>
          <w:b/>
          <w:bCs/>
          <w:kern w:val="3"/>
          <w:sz w:val="24"/>
          <w:szCs w:val="24"/>
          <w:lang w:eastAsia="zh-CN" w:bidi="hi-IN"/>
        </w:rPr>
      </w:pPr>
    </w:p>
    <w:p w14:paraId="0E7C32AC" w14:textId="471E260D" w:rsidR="005B263B" w:rsidRDefault="005B263B" w:rsidP="005B263B">
      <w:pPr>
        <w:widowControl w:val="0"/>
        <w:suppressLineNumbers/>
        <w:autoSpaceDN w:val="0"/>
        <w:spacing w:line="252" w:lineRule="auto"/>
        <w:jc w:val="center"/>
        <w:rPr>
          <w:rFonts w:eastAsia="Lucida Sans Unicode" w:cs="Mangal"/>
          <w:b/>
          <w:bCs/>
          <w:kern w:val="3"/>
          <w:sz w:val="24"/>
          <w:szCs w:val="24"/>
          <w:lang w:eastAsia="zh-CN" w:bidi="hi-IN"/>
        </w:rPr>
      </w:pPr>
      <w:r>
        <w:rPr>
          <w:rFonts w:eastAsia="Lucida Sans Unicode" w:cs="Mangal"/>
          <w:b/>
          <w:bCs/>
          <w:kern w:val="3"/>
          <w:sz w:val="24"/>
          <w:szCs w:val="24"/>
          <w:lang w:eastAsia="zh-CN" w:bidi="hi-IN"/>
        </w:rPr>
        <w:t>§ 2</w:t>
      </w:r>
    </w:p>
    <w:p w14:paraId="4DB0B771" w14:textId="77777777" w:rsidR="005B263B" w:rsidRDefault="005B263B" w:rsidP="005B263B">
      <w:pPr>
        <w:widowControl w:val="0"/>
        <w:suppressLineNumbers/>
        <w:autoSpaceDN w:val="0"/>
        <w:spacing w:line="252" w:lineRule="auto"/>
        <w:jc w:val="center"/>
        <w:rPr>
          <w:rFonts w:eastAsia="Lucida Sans Unicode" w:cs="Mangal"/>
          <w:kern w:val="3"/>
          <w:sz w:val="24"/>
          <w:szCs w:val="24"/>
          <w:lang w:eastAsia="zh-CN" w:bidi="hi-IN"/>
        </w:rPr>
      </w:pPr>
    </w:p>
    <w:p w14:paraId="37028CB8" w14:textId="4D74A10E" w:rsidR="006B646E" w:rsidRPr="006B646E" w:rsidRDefault="005B263B" w:rsidP="006B646E">
      <w:pPr>
        <w:widowControl w:val="0"/>
        <w:suppressLineNumbers/>
        <w:autoSpaceDN w:val="0"/>
        <w:spacing w:line="252" w:lineRule="auto"/>
        <w:jc w:val="both"/>
        <w:rPr>
          <w:rFonts w:eastAsia="Lucida Sans Unicode" w:cs="Mangal"/>
          <w:kern w:val="3"/>
          <w:sz w:val="24"/>
          <w:szCs w:val="24"/>
          <w:lang w:eastAsia="zh-CN" w:bidi="hi-IN"/>
        </w:rPr>
      </w:pPr>
      <w:r>
        <w:rPr>
          <w:rFonts w:eastAsia="Lucida Sans Unicode" w:cs="Mangal"/>
          <w:kern w:val="3"/>
          <w:sz w:val="24"/>
          <w:szCs w:val="24"/>
          <w:lang w:eastAsia="zh-CN" w:bidi="hi-IN"/>
        </w:rPr>
        <w:t xml:space="preserve">Wykonanie uchwały powierza się Burmistrzowi Gminy i Miasta Sokołów Małopolski </w:t>
      </w:r>
      <w:r>
        <w:rPr>
          <w:rFonts w:eastAsia="Lucida Sans Unicode" w:cs="Mangal"/>
          <w:kern w:val="3"/>
          <w:sz w:val="24"/>
          <w:szCs w:val="24"/>
          <w:lang w:eastAsia="zh-CN" w:bidi="hi-IN"/>
        </w:rPr>
        <w:br/>
        <w:t>i Miejsko Gminnemu Ośrodkowi Pomocy Społecznej w Sokołowie Małopolskim.</w:t>
      </w:r>
    </w:p>
    <w:p w14:paraId="3B5099BB" w14:textId="77777777" w:rsidR="006B646E" w:rsidRDefault="006B646E" w:rsidP="005B263B">
      <w:pPr>
        <w:widowControl w:val="0"/>
        <w:suppressLineNumbers/>
        <w:autoSpaceDN w:val="0"/>
        <w:spacing w:line="252" w:lineRule="auto"/>
        <w:jc w:val="both"/>
        <w:rPr>
          <w:rFonts w:eastAsia="Lucida Sans Unicode" w:cs="Mangal"/>
          <w:kern w:val="3"/>
          <w:sz w:val="24"/>
          <w:szCs w:val="24"/>
          <w:lang w:eastAsia="zh-CN" w:bidi="hi-IN"/>
        </w:rPr>
      </w:pPr>
    </w:p>
    <w:p w14:paraId="609F7298" w14:textId="77777777" w:rsidR="005B263B" w:rsidRDefault="005B263B" w:rsidP="005B263B">
      <w:pPr>
        <w:widowControl w:val="0"/>
        <w:suppressLineNumbers/>
        <w:autoSpaceDN w:val="0"/>
        <w:spacing w:line="252" w:lineRule="auto"/>
        <w:jc w:val="both"/>
        <w:rPr>
          <w:rFonts w:eastAsia="Lucida Sans Unicode" w:cs="Mangal"/>
          <w:kern w:val="3"/>
          <w:sz w:val="24"/>
          <w:szCs w:val="24"/>
          <w:lang w:eastAsia="zh-CN" w:bidi="hi-IN"/>
        </w:rPr>
      </w:pPr>
    </w:p>
    <w:p w14:paraId="5FFC141F" w14:textId="342A468E" w:rsidR="005B263B" w:rsidRDefault="005B263B" w:rsidP="005B263B">
      <w:pPr>
        <w:widowControl w:val="0"/>
        <w:suppressLineNumbers/>
        <w:autoSpaceDN w:val="0"/>
        <w:spacing w:line="252" w:lineRule="auto"/>
        <w:jc w:val="center"/>
        <w:rPr>
          <w:rFonts w:eastAsia="Lucida Sans Unicode" w:cs="Mangal"/>
          <w:b/>
          <w:bCs/>
          <w:kern w:val="3"/>
          <w:sz w:val="24"/>
          <w:szCs w:val="24"/>
          <w:lang w:eastAsia="zh-CN" w:bidi="hi-IN"/>
        </w:rPr>
      </w:pPr>
      <w:r>
        <w:rPr>
          <w:rFonts w:eastAsia="Lucida Sans Unicode" w:cs="Mangal"/>
          <w:b/>
          <w:bCs/>
          <w:kern w:val="3"/>
          <w:sz w:val="24"/>
          <w:szCs w:val="24"/>
          <w:lang w:eastAsia="zh-CN" w:bidi="hi-IN"/>
        </w:rPr>
        <w:t xml:space="preserve">§ </w:t>
      </w:r>
      <w:r w:rsidR="006B646E">
        <w:rPr>
          <w:rFonts w:eastAsia="Lucida Sans Unicode" w:cs="Mangal"/>
          <w:b/>
          <w:bCs/>
          <w:kern w:val="3"/>
          <w:sz w:val="24"/>
          <w:szCs w:val="24"/>
          <w:lang w:eastAsia="zh-CN" w:bidi="hi-IN"/>
        </w:rPr>
        <w:t>3</w:t>
      </w:r>
    </w:p>
    <w:p w14:paraId="649CE079" w14:textId="77777777" w:rsidR="005B263B" w:rsidRDefault="005B263B" w:rsidP="005B263B">
      <w:pPr>
        <w:widowControl w:val="0"/>
        <w:suppressLineNumbers/>
        <w:autoSpaceDN w:val="0"/>
        <w:spacing w:line="252" w:lineRule="auto"/>
        <w:jc w:val="center"/>
        <w:rPr>
          <w:rFonts w:eastAsia="Lucida Sans Unicode" w:cs="Mangal"/>
          <w:kern w:val="3"/>
          <w:sz w:val="24"/>
          <w:szCs w:val="24"/>
          <w:lang w:eastAsia="zh-CN" w:bidi="hi-IN"/>
        </w:rPr>
      </w:pPr>
    </w:p>
    <w:p w14:paraId="715C5B6B" w14:textId="77777777" w:rsidR="005B263B" w:rsidRDefault="005B263B" w:rsidP="005B263B">
      <w:pPr>
        <w:widowControl w:val="0"/>
        <w:suppressLineNumbers/>
        <w:autoSpaceDN w:val="0"/>
        <w:spacing w:line="252" w:lineRule="auto"/>
        <w:jc w:val="both"/>
        <w:rPr>
          <w:rFonts w:eastAsia="Lucida Sans Unicode" w:cs="Mangal"/>
          <w:kern w:val="3"/>
          <w:sz w:val="24"/>
          <w:szCs w:val="24"/>
          <w:lang w:eastAsia="zh-CN" w:bidi="hi-IN"/>
        </w:rPr>
      </w:pPr>
      <w:r>
        <w:rPr>
          <w:rFonts w:eastAsia="Lucida Sans Unicode" w:cs="Mangal"/>
          <w:kern w:val="3"/>
          <w:sz w:val="24"/>
          <w:szCs w:val="24"/>
          <w:lang w:eastAsia="zh-CN" w:bidi="hi-IN"/>
        </w:rPr>
        <w:t>Uchwała wchodzi w życie z dniem podjęcia.</w:t>
      </w:r>
    </w:p>
    <w:p w14:paraId="7F2C136D" w14:textId="77777777" w:rsidR="005B263B" w:rsidRDefault="005B263B" w:rsidP="005B263B">
      <w:pPr>
        <w:spacing w:line="276" w:lineRule="auto"/>
        <w:jc w:val="both"/>
        <w:rPr>
          <w:sz w:val="24"/>
          <w:szCs w:val="24"/>
        </w:rPr>
      </w:pPr>
    </w:p>
    <w:p w14:paraId="495CE709" w14:textId="1516E089" w:rsidR="0093330F" w:rsidRDefault="0093330F" w:rsidP="0093330F">
      <w:pPr>
        <w:widowControl w:val="0"/>
        <w:suppressLineNumbers/>
        <w:autoSpaceDN w:val="0"/>
        <w:spacing w:line="252" w:lineRule="auto"/>
        <w:jc w:val="center"/>
        <w:rPr>
          <w:rFonts w:eastAsia="Lucida Sans Unicode" w:cs="Mangal"/>
          <w:b/>
          <w:bCs/>
          <w:kern w:val="3"/>
          <w:sz w:val="24"/>
          <w:szCs w:val="24"/>
          <w:lang w:eastAsia="zh-CN" w:bidi="hi-IN"/>
        </w:rPr>
      </w:pPr>
      <w:r>
        <w:rPr>
          <w:rFonts w:eastAsia="Lucida Sans Unicode" w:cs="Mangal"/>
          <w:b/>
          <w:bCs/>
          <w:kern w:val="3"/>
          <w:sz w:val="24"/>
          <w:szCs w:val="24"/>
          <w:lang w:eastAsia="zh-CN" w:bidi="hi-IN"/>
        </w:rPr>
        <w:t>§ 4</w:t>
      </w:r>
    </w:p>
    <w:p w14:paraId="484D2689" w14:textId="77777777" w:rsidR="0093330F" w:rsidRDefault="0093330F" w:rsidP="0093330F">
      <w:pPr>
        <w:widowControl w:val="0"/>
        <w:suppressLineNumbers/>
        <w:autoSpaceDN w:val="0"/>
        <w:spacing w:line="252" w:lineRule="auto"/>
        <w:jc w:val="center"/>
        <w:rPr>
          <w:rFonts w:eastAsia="Lucida Sans Unicode" w:cs="Mangal"/>
          <w:b/>
          <w:bCs/>
          <w:kern w:val="3"/>
          <w:sz w:val="24"/>
          <w:szCs w:val="24"/>
          <w:lang w:eastAsia="zh-CN" w:bidi="hi-IN"/>
        </w:rPr>
      </w:pPr>
    </w:p>
    <w:p w14:paraId="35973644" w14:textId="29CD6165" w:rsidR="0093330F" w:rsidRPr="0093330F" w:rsidRDefault="0093330F" w:rsidP="0093330F">
      <w:pPr>
        <w:widowControl w:val="0"/>
        <w:suppressLineNumbers/>
        <w:autoSpaceDN w:val="0"/>
        <w:spacing w:line="252" w:lineRule="auto"/>
        <w:rPr>
          <w:rFonts w:eastAsia="Lucida Sans Unicode" w:cs="Mangal"/>
          <w:kern w:val="3"/>
          <w:sz w:val="24"/>
          <w:szCs w:val="24"/>
          <w:lang w:eastAsia="zh-CN" w:bidi="hi-IN"/>
        </w:rPr>
      </w:pPr>
      <w:r w:rsidRPr="0093330F">
        <w:rPr>
          <w:rFonts w:eastAsia="Lucida Sans Unicode" w:cs="Mangal"/>
          <w:kern w:val="3"/>
          <w:sz w:val="24"/>
          <w:szCs w:val="24"/>
          <w:lang w:eastAsia="zh-CN" w:bidi="hi-IN"/>
        </w:rPr>
        <w:t xml:space="preserve">Uchwała </w:t>
      </w:r>
      <w:r>
        <w:rPr>
          <w:rFonts w:eastAsia="Lucida Sans Unicode" w:cs="Mangal"/>
          <w:kern w:val="3"/>
          <w:sz w:val="24"/>
          <w:szCs w:val="24"/>
          <w:lang w:eastAsia="zh-CN" w:bidi="hi-IN"/>
        </w:rPr>
        <w:t>podlega ogłoszeniu w Dzienniku Urzędowym Województwa Podkarpackiego.</w:t>
      </w:r>
    </w:p>
    <w:p w14:paraId="78B640BE" w14:textId="77777777" w:rsidR="0093330F" w:rsidRDefault="0093330F" w:rsidP="0093330F">
      <w:pPr>
        <w:widowControl w:val="0"/>
        <w:suppressLineNumbers/>
        <w:autoSpaceDN w:val="0"/>
        <w:spacing w:line="252" w:lineRule="auto"/>
        <w:jc w:val="center"/>
        <w:rPr>
          <w:rFonts w:eastAsia="Lucida Sans Unicode" w:cs="Mangal"/>
          <w:b/>
          <w:bCs/>
          <w:kern w:val="3"/>
          <w:sz w:val="24"/>
          <w:szCs w:val="24"/>
          <w:lang w:eastAsia="zh-CN" w:bidi="hi-IN"/>
        </w:rPr>
      </w:pPr>
    </w:p>
    <w:p w14:paraId="767032E1" w14:textId="77777777" w:rsidR="0093330F" w:rsidRDefault="0093330F" w:rsidP="005B263B">
      <w:pPr>
        <w:spacing w:line="276" w:lineRule="auto"/>
        <w:jc w:val="both"/>
        <w:rPr>
          <w:sz w:val="24"/>
          <w:szCs w:val="24"/>
        </w:rPr>
      </w:pPr>
    </w:p>
    <w:p w14:paraId="012B243E" w14:textId="77777777" w:rsidR="0093330F" w:rsidRDefault="0093330F" w:rsidP="005B263B">
      <w:pPr>
        <w:spacing w:line="276" w:lineRule="auto"/>
        <w:jc w:val="both"/>
        <w:rPr>
          <w:sz w:val="24"/>
          <w:szCs w:val="24"/>
        </w:rPr>
      </w:pPr>
    </w:p>
    <w:p w14:paraId="224F692A" w14:textId="77777777" w:rsidR="005B263B" w:rsidRDefault="005B263B" w:rsidP="005B263B">
      <w:pPr>
        <w:spacing w:line="276" w:lineRule="auto"/>
        <w:jc w:val="both"/>
        <w:rPr>
          <w:sz w:val="24"/>
          <w:szCs w:val="24"/>
        </w:rPr>
      </w:pPr>
    </w:p>
    <w:p w14:paraId="5B822C6D" w14:textId="77777777" w:rsidR="005B263B" w:rsidRDefault="005B263B" w:rsidP="005B263B">
      <w:pPr>
        <w:jc w:val="both"/>
        <w:rPr>
          <w:color w:val="000000"/>
          <w:sz w:val="24"/>
          <w:szCs w:val="24"/>
        </w:rPr>
      </w:pPr>
    </w:p>
    <w:p w14:paraId="2BEF25F8" w14:textId="77777777" w:rsidR="005B263B" w:rsidRDefault="005B263B" w:rsidP="005B263B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</w:t>
      </w:r>
    </w:p>
    <w:p w14:paraId="109062CE" w14:textId="77777777" w:rsidR="005B263B" w:rsidRDefault="005B263B" w:rsidP="005B263B">
      <w:pPr>
        <w:ind w:left="4247"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</w:t>
      </w:r>
      <w:r>
        <w:rPr>
          <w:sz w:val="24"/>
          <w:szCs w:val="24"/>
        </w:rPr>
        <w:t>Przewodniczący Rady Miejskiej</w:t>
      </w:r>
    </w:p>
    <w:p w14:paraId="0E2B25CC" w14:textId="77777777" w:rsidR="005B263B" w:rsidRDefault="005B263B" w:rsidP="005B263B">
      <w:pPr>
        <w:ind w:left="4247" w:firstLine="709"/>
        <w:jc w:val="both"/>
        <w:rPr>
          <w:bCs/>
          <w:sz w:val="24"/>
          <w:szCs w:val="24"/>
        </w:rPr>
      </w:pPr>
    </w:p>
    <w:p w14:paraId="2855B5FD" w14:textId="7BB869E3" w:rsidR="005B263B" w:rsidRDefault="005B263B" w:rsidP="005B263B">
      <w:pPr>
        <w:pStyle w:val="Standard"/>
        <w:spacing w:line="360" w:lineRule="auto"/>
        <w:ind w:left="4956"/>
        <w:rPr>
          <w:rFonts w:cs="Times New Roman"/>
          <w:i/>
        </w:rPr>
      </w:pPr>
      <w:r>
        <w:rPr>
          <w:rFonts w:eastAsia="Times New Roman" w:cs="Times New Roman"/>
          <w:kern w:val="0"/>
          <w:lang w:eastAsia="ar-SA"/>
        </w:rPr>
        <w:t xml:space="preserve">    </w:t>
      </w:r>
      <w:r>
        <w:rPr>
          <w:rFonts w:cs="Times New Roman"/>
          <w:i/>
        </w:rPr>
        <w:t xml:space="preserve">            </w:t>
      </w:r>
      <w:r w:rsidR="00310A5E">
        <w:rPr>
          <w:rFonts w:cs="Times New Roman"/>
          <w:i/>
        </w:rPr>
        <w:t>Mieczysław Miazga</w:t>
      </w:r>
    </w:p>
    <w:p w14:paraId="7B336B32" w14:textId="77777777" w:rsidR="005B263B" w:rsidRDefault="005B263B" w:rsidP="005B263B"/>
    <w:p w14:paraId="7EA45785" w14:textId="77777777" w:rsidR="00D62E31" w:rsidRDefault="00D62E31"/>
    <w:sectPr w:rsidR="00D62E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263B"/>
    <w:rsid w:val="000A1B66"/>
    <w:rsid w:val="001415AB"/>
    <w:rsid w:val="001865D9"/>
    <w:rsid w:val="0025765F"/>
    <w:rsid w:val="00310A5E"/>
    <w:rsid w:val="004A3C70"/>
    <w:rsid w:val="005B263B"/>
    <w:rsid w:val="006B646E"/>
    <w:rsid w:val="0085488A"/>
    <w:rsid w:val="0093330F"/>
    <w:rsid w:val="00944CEE"/>
    <w:rsid w:val="00B74C96"/>
    <w:rsid w:val="00BD78B9"/>
    <w:rsid w:val="00D62E31"/>
    <w:rsid w:val="00EC1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75863"/>
  <w15:chartTrackingRefBased/>
  <w15:docId w15:val="{AEF08622-5B5A-4BB0-951F-21EA8943F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263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user">
    <w:name w:val="Standard (user)"/>
    <w:rsid w:val="005B263B"/>
    <w:pPr>
      <w:suppressAutoHyphens/>
      <w:autoSpaceDN w:val="0"/>
      <w:spacing w:after="0" w:line="240" w:lineRule="auto"/>
    </w:pPr>
    <w:rPr>
      <w:rFonts w:ascii="Times New Roman" w:eastAsia="Arial Unicode MS" w:hAnsi="Times New Roman" w:cs="Arial Unicode MS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5B263B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2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69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193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Bieńkowska</dc:creator>
  <cp:keywords/>
  <dc:description/>
  <cp:lastModifiedBy>Piotr Rafiński</cp:lastModifiedBy>
  <cp:revision>5</cp:revision>
  <cp:lastPrinted>2025-02-05T09:21:00Z</cp:lastPrinted>
  <dcterms:created xsi:type="dcterms:W3CDTF">2026-01-29T11:04:00Z</dcterms:created>
  <dcterms:modified xsi:type="dcterms:W3CDTF">2026-08-20T05:24:00Z</dcterms:modified>
</cp:coreProperties>
</file>