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870C3" w14:textId="77777777" w:rsidR="000727EB" w:rsidRDefault="000727EB" w:rsidP="000D0090">
      <w:pPr>
        <w:tabs>
          <w:tab w:val="left" w:pos="1650"/>
          <w:tab w:val="left" w:pos="6870"/>
        </w:tabs>
        <w:rPr>
          <w:rFonts w:ascii="Times New Roman" w:eastAsia="Arial" w:hAnsi="Times New Roman" w:cs="Arial"/>
          <w:b/>
          <w:color w:val="000000"/>
          <w:sz w:val="24"/>
          <w:szCs w:val="24"/>
        </w:rPr>
      </w:pPr>
    </w:p>
    <w:p w14:paraId="5CF0D3E8" w14:textId="77777777" w:rsidR="000727EB" w:rsidRDefault="000727EB" w:rsidP="000D0090">
      <w:pPr>
        <w:tabs>
          <w:tab w:val="left" w:pos="1650"/>
          <w:tab w:val="left" w:pos="6870"/>
        </w:tabs>
        <w:rPr>
          <w:rFonts w:ascii="Times New Roman" w:eastAsia="Arial" w:hAnsi="Times New Roman" w:cs="Arial"/>
          <w:b/>
          <w:color w:val="000000"/>
          <w:sz w:val="24"/>
          <w:szCs w:val="24"/>
        </w:rPr>
      </w:pPr>
    </w:p>
    <w:p w14:paraId="13FA826D" w14:textId="4229976A" w:rsidR="000727EB" w:rsidRPr="001E41A8" w:rsidRDefault="000727EB" w:rsidP="000727EB">
      <w:pPr>
        <w:tabs>
          <w:tab w:val="left" w:pos="1650"/>
          <w:tab w:val="left" w:pos="6870"/>
        </w:tabs>
        <w:jc w:val="right"/>
        <w:rPr>
          <w:rFonts w:asciiTheme="minorHAnsi" w:eastAsiaTheme="minorHAnsi" w:hAnsiTheme="minorHAnsi" w:cstheme="minorBidi"/>
          <w:sz w:val="16"/>
          <w:szCs w:val="16"/>
        </w:rPr>
      </w:pPr>
      <w:r w:rsidRPr="001E41A8">
        <w:rPr>
          <w:rFonts w:ascii="Times New Roman" w:eastAsia="Arial" w:hAnsi="Times New Roman" w:cs="Arial"/>
          <w:b/>
          <w:bCs/>
          <w:iCs/>
          <w:color w:val="000000"/>
          <w:sz w:val="16"/>
          <w:szCs w:val="16"/>
        </w:rPr>
        <w:t xml:space="preserve">Załącznik do </w:t>
      </w:r>
      <w:r w:rsidRPr="001E41A8">
        <w:rPr>
          <w:rFonts w:ascii="Times New Roman" w:eastAsia="Arial" w:hAnsi="Times New Roman" w:cs="Arial"/>
          <w:b/>
          <w:color w:val="000000"/>
          <w:sz w:val="16"/>
          <w:szCs w:val="16"/>
        </w:rPr>
        <w:t>Uchwały Nr</w:t>
      </w:r>
      <w:r w:rsidR="00DB5F46">
        <w:rPr>
          <w:rFonts w:ascii="Times New Roman" w:eastAsia="Arial" w:hAnsi="Times New Roman" w:cs="Arial"/>
          <w:b/>
          <w:color w:val="000000"/>
          <w:sz w:val="16"/>
          <w:szCs w:val="16"/>
        </w:rPr>
        <w:t xml:space="preserve"> XXVIII/283/2026</w:t>
      </w:r>
      <w:r w:rsidRPr="001E41A8">
        <w:rPr>
          <w:sz w:val="16"/>
          <w:szCs w:val="16"/>
        </w:rPr>
        <w:br/>
      </w:r>
      <w:r w:rsidRPr="001E41A8">
        <w:rPr>
          <w:rFonts w:ascii="Times New Roman" w:eastAsia="Arial" w:hAnsi="Times New Roman" w:cs="Arial"/>
          <w:b/>
          <w:color w:val="000000"/>
          <w:sz w:val="16"/>
          <w:szCs w:val="16"/>
        </w:rPr>
        <w:t xml:space="preserve">Rady Miejskiej w Sokołowie Małopolskim                                             </w:t>
      </w:r>
      <w:r w:rsidRPr="001E41A8">
        <w:rPr>
          <w:sz w:val="16"/>
          <w:szCs w:val="16"/>
        </w:rPr>
        <w:br/>
      </w:r>
      <w:r w:rsidRPr="001E41A8">
        <w:rPr>
          <w:rFonts w:ascii="Times New Roman" w:eastAsia="Arial" w:hAnsi="Times New Roman" w:cs="Arial"/>
          <w:b/>
          <w:color w:val="000000"/>
          <w:sz w:val="16"/>
          <w:szCs w:val="16"/>
        </w:rPr>
        <w:t xml:space="preserve">z dnia </w:t>
      </w:r>
      <w:r w:rsidR="003F61EB">
        <w:rPr>
          <w:rFonts w:ascii="Times New Roman" w:eastAsia="Arial" w:hAnsi="Times New Roman" w:cs="Arial"/>
          <w:b/>
          <w:color w:val="000000"/>
          <w:sz w:val="16"/>
          <w:szCs w:val="16"/>
        </w:rPr>
        <w:t xml:space="preserve">17 </w:t>
      </w:r>
      <w:r w:rsidR="00B50B8C">
        <w:rPr>
          <w:rFonts w:ascii="Times New Roman" w:eastAsia="Arial" w:hAnsi="Times New Roman" w:cs="Arial"/>
          <w:b/>
          <w:color w:val="000000"/>
          <w:sz w:val="16"/>
          <w:szCs w:val="16"/>
        </w:rPr>
        <w:t>lutego</w:t>
      </w:r>
      <w:r w:rsidRPr="001E41A8">
        <w:rPr>
          <w:rFonts w:ascii="Times New Roman" w:eastAsia="Arial" w:hAnsi="Times New Roman" w:cs="Arial"/>
          <w:b/>
          <w:color w:val="000000"/>
          <w:sz w:val="16"/>
          <w:szCs w:val="16"/>
        </w:rPr>
        <w:t xml:space="preserve"> 202</w:t>
      </w:r>
      <w:r w:rsidR="008D367E">
        <w:rPr>
          <w:rFonts w:ascii="Times New Roman" w:eastAsia="Arial" w:hAnsi="Times New Roman" w:cs="Arial"/>
          <w:b/>
          <w:color w:val="000000"/>
          <w:sz w:val="16"/>
          <w:szCs w:val="16"/>
        </w:rPr>
        <w:t>6</w:t>
      </w:r>
      <w:r w:rsidRPr="001E41A8">
        <w:rPr>
          <w:rFonts w:ascii="Times New Roman" w:eastAsia="Arial" w:hAnsi="Times New Roman" w:cs="Arial"/>
          <w:b/>
          <w:color w:val="000000"/>
          <w:sz w:val="16"/>
          <w:szCs w:val="16"/>
        </w:rPr>
        <w:t xml:space="preserve"> r. </w:t>
      </w:r>
    </w:p>
    <w:tbl>
      <w:tblPr>
        <w:tblStyle w:val="Tabela-Siatka"/>
        <w:tblpPr w:leftFromText="141" w:rightFromText="141" w:vertAnchor="text" w:horzAnchor="margin" w:tblpY="93"/>
        <w:tblW w:w="0" w:type="auto"/>
        <w:shd w:val="clear" w:color="auto" w:fill="2F5496" w:themeFill="accent5" w:themeFillShade="BF"/>
        <w:tblLook w:val="04A0" w:firstRow="1" w:lastRow="0" w:firstColumn="1" w:lastColumn="0" w:noHBand="0" w:noVBand="1"/>
      </w:tblPr>
      <w:tblGrid>
        <w:gridCol w:w="9062"/>
      </w:tblGrid>
      <w:tr w:rsidR="000727EB" w14:paraId="02F1B626" w14:textId="77777777" w:rsidTr="00740404">
        <w:tc>
          <w:tcPr>
            <w:tcW w:w="9062" w:type="dxa"/>
            <w:shd w:val="clear" w:color="auto" w:fill="2E74B5" w:themeFill="accent1" w:themeFillShade="BF"/>
          </w:tcPr>
          <w:p w14:paraId="0C6A3DD5" w14:textId="77777777" w:rsidR="000727EB" w:rsidRDefault="000727EB" w:rsidP="00635938"/>
          <w:p w14:paraId="62D2CAA0" w14:textId="77777777" w:rsidR="000727EB" w:rsidRDefault="000727EB" w:rsidP="00635938"/>
          <w:p w14:paraId="4BB44972" w14:textId="77777777" w:rsidR="000727EB" w:rsidRDefault="000727EB" w:rsidP="00635938"/>
          <w:p w14:paraId="5E7274C7" w14:textId="77777777" w:rsidR="000727EB" w:rsidRDefault="000727EB" w:rsidP="00635938"/>
          <w:p w14:paraId="67F6D261" w14:textId="77777777" w:rsidR="000727EB" w:rsidRDefault="000727EB" w:rsidP="00635938"/>
        </w:tc>
      </w:tr>
    </w:tbl>
    <w:p w14:paraId="0DE57A4B" w14:textId="77777777" w:rsidR="000727EB" w:rsidRDefault="000727EB" w:rsidP="000727EB"/>
    <w:p w14:paraId="3791425A" w14:textId="07CB97ED" w:rsidR="000727EB" w:rsidRPr="00DF1098" w:rsidRDefault="000727EB" w:rsidP="000727EB">
      <w:pPr>
        <w:jc w:val="center"/>
        <w:rPr>
          <w:rFonts w:ascii="Times New Roman" w:hAnsi="Times New Roman"/>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1098">
        <w:rPr>
          <w:rFonts w:ascii="Times New Roman" w:hAnsi="Times New Roman"/>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GMINNY PROGRAM PROFILAKTYKI </w:t>
      </w:r>
      <w:r w:rsidRPr="00DF1098">
        <w:rPr>
          <w:rFonts w:ascii="Times New Roman" w:hAnsi="Times New Roman"/>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I ROZWIĄZYWANIA PROBLEMÓW ALKOHOLOWYCH ORAZ PRZECIWDZIAŁANIA NARKOMANII DLA GMINY SOKOŁÓW MAŁOPOLSKI </w:t>
      </w:r>
      <w:r w:rsidRPr="00DF1098">
        <w:rPr>
          <w:rFonts w:ascii="Times New Roman" w:hAnsi="Times New Roman"/>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NA 202</w:t>
      </w:r>
      <w:r w:rsidR="007A1BD4">
        <w:rPr>
          <w:rFonts w:ascii="Times New Roman" w:hAnsi="Times New Roman"/>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DF1098">
        <w:rPr>
          <w:rFonts w:ascii="Times New Roman" w:hAnsi="Times New Roman"/>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w:t>
      </w:r>
    </w:p>
    <w:tbl>
      <w:tblPr>
        <w:tblStyle w:val="Tabela-Siatka"/>
        <w:tblpPr w:leftFromText="141" w:rightFromText="141" w:vertAnchor="text" w:horzAnchor="margin" w:tblpY="334"/>
        <w:tblW w:w="0" w:type="auto"/>
        <w:shd w:val="clear" w:color="auto" w:fill="2F5496" w:themeFill="accent5" w:themeFillShade="BF"/>
        <w:tblLook w:val="04A0" w:firstRow="1" w:lastRow="0" w:firstColumn="1" w:lastColumn="0" w:noHBand="0" w:noVBand="1"/>
      </w:tblPr>
      <w:tblGrid>
        <w:gridCol w:w="9062"/>
      </w:tblGrid>
      <w:tr w:rsidR="000727EB" w14:paraId="4B3E52BB" w14:textId="77777777" w:rsidTr="00740404">
        <w:tc>
          <w:tcPr>
            <w:tcW w:w="9062" w:type="dxa"/>
            <w:shd w:val="clear" w:color="auto" w:fill="2E74B5" w:themeFill="accent1" w:themeFillShade="BF"/>
          </w:tcPr>
          <w:p w14:paraId="5AAB3C87" w14:textId="77777777" w:rsidR="000727EB" w:rsidRDefault="000727EB" w:rsidP="00635938">
            <w:pPr>
              <w:jc w:val="center"/>
              <w:rPr>
                <w:rFonts w:ascii="Times New Roman" w:hAnsi="Times New Roman"/>
                <w:b/>
                <w:bCs/>
                <w:sz w:val="48"/>
                <w:szCs w:val="48"/>
              </w:rPr>
            </w:pPr>
          </w:p>
          <w:p w14:paraId="763DEBF8" w14:textId="77777777" w:rsidR="000727EB" w:rsidRDefault="000727EB" w:rsidP="00635938">
            <w:pPr>
              <w:jc w:val="center"/>
              <w:rPr>
                <w:rFonts w:ascii="Times New Roman" w:hAnsi="Times New Roman"/>
                <w:b/>
                <w:bCs/>
                <w:sz w:val="48"/>
                <w:szCs w:val="48"/>
              </w:rPr>
            </w:pPr>
          </w:p>
          <w:p w14:paraId="40927CA2" w14:textId="77777777" w:rsidR="000727EB" w:rsidRDefault="000727EB" w:rsidP="00635938">
            <w:pPr>
              <w:rPr>
                <w:rFonts w:ascii="Times New Roman" w:hAnsi="Times New Roman"/>
                <w:b/>
                <w:bCs/>
                <w:sz w:val="48"/>
                <w:szCs w:val="48"/>
              </w:rPr>
            </w:pPr>
            <w:r>
              <w:rPr>
                <w:noProof/>
              </w:rPr>
              <w:drawing>
                <wp:anchor distT="0" distB="0" distL="114300" distR="114300" simplePos="0" relativeHeight="251659264" behindDoc="0" locked="0" layoutInCell="1" allowOverlap="1" wp14:anchorId="4C655BD2" wp14:editId="67805EA7">
                  <wp:simplePos x="0" y="0"/>
                  <wp:positionH relativeFrom="column">
                    <wp:posOffset>1504950</wp:posOffset>
                  </wp:positionH>
                  <wp:positionV relativeFrom="page">
                    <wp:posOffset>723900</wp:posOffset>
                  </wp:positionV>
                  <wp:extent cx="2933700" cy="3303270"/>
                  <wp:effectExtent l="0" t="0" r="0" b="0"/>
                  <wp:wrapSquare wrapText="bothSides"/>
                  <wp:docPr id="118040098"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3700" cy="33032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C43049" w14:textId="77777777" w:rsidR="000727EB" w:rsidRDefault="000727EB" w:rsidP="00635938">
            <w:pPr>
              <w:jc w:val="center"/>
              <w:rPr>
                <w:rFonts w:ascii="Times New Roman" w:hAnsi="Times New Roman"/>
                <w:b/>
                <w:bCs/>
                <w:sz w:val="48"/>
                <w:szCs w:val="48"/>
              </w:rPr>
            </w:pPr>
            <w:r>
              <w:rPr>
                <w:noProof/>
              </w:rPr>
              <mc:AlternateContent>
                <mc:Choice Requires="wps">
                  <w:drawing>
                    <wp:inline distT="0" distB="0" distL="0" distR="0" wp14:anchorId="42BC24EE" wp14:editId="46E18664">
                      <wp:extent cx="304800" cy="304800"/>
                      <wp:effectExtent l="0" t="0" r="0" b="0"/>
                      <wp:docPr id="1534809830" name="Prostokąt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BA1761" id="Prostokąt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54ED928D" wp14:editId="391C1E77">
                      <wp:extent cx="304800" cy="304800"/>
                      <wp:effectExtent l="0" t="0" r="0" b="0"/>
                      <wp:docPr id="1396898863" name="Prostokąt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F216ED" id="Prostokąt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77D4DC4" w14:textId="77777777" w:rsidR="000727EB" w:rsidRDefault="000727EB" w:rsidP="00635938">
            <w:pPr>
              <w:jc w:val="center"/>
              <w:rPr>
                <w:rFonts w:ascii="Times New Roman" w:hAnsi="Times New Roman"/>
                <w:b/>
                <w:bCs/>
                <w:sz w:val="48"/>
                <w:szCs w:val="48"/>
              </w:rPr>
            </w:pPr>
          </w:p>
          <w:p w14:paraId="7D1D2B98" w14:textId="77777777" w:rsidR="000727EB" w:rsidRDefault="000727EB" w:rsidP="00635938">
            <w:pPr>
              <w:jc w:val="center"/>
              <w:rPr>
                <w:rFonts w:ascii="Times New Roman" w:hAnsi="Times New Roman"/>
                <w:b/>
                <w:bCs/>
                <w:sz w:val="48"/>
                <w:szCs w:val="48"/>
              </w:rPr>
            </w:pPr>
          </w:p>
          <w:p w14:paraId="631E6CCA" w14:textId="77777777" w:rsidR="000727EB" w:rsidRDefault="000727EB" w:rsidP="00635938">
            <w:pPr>
              <w:jc w:val="center"/>
              <w:rPr>
                <w:rFonts w:ascii="Times New Roman" w:hAnsi="Times New Roman"/>
                <w:b/>
                <w:bCs/>
                <w:sz w:val="48"/>
                <w:szCs w:val="48"/>
              </w:rPr>
            </w:pPr>
          </w:p>
          <w:p w14:paraId="214063EA" w14:textId="77777777" w:rsidR="000727EB" w:rsidRDefault="000727EB" w:rsidP="00635938">
            <w:pPr>
              <w:jc w:val="center"/>
              <w:rPr>
                <w:rFonts w:ascii="Times New Roman" w:hAnsi="Times New Roman"/>
                <w:b/>
                <w:bCs/>
                <w:sz w:val="48"/>
                <w:szCs w:val="48"/>
              </w:rPr>
            </w:pPr>
          </w:p>
          <w:p w14:paraId="3E45DC61" w14:textId="77777777" w:rsidR="000727EB" w:rsidRDefault="000727EB" w:rsidP="00635938">
            <w:pPr>
              <w:jc w:val="center"/>
              <w:rPr>
                <w:rFonts w:ascii="Times New Roman" w:hAnsi="Times New Roman"/>
                <w:b/>
                <w:bCs/>
                <w:sz w:val="48"/>
                <w:szCs w:val="48"/>
              </w:rPr>
            </w:pPr>
          </w:p>
          <w:p w14:paraId="19243CF3" w14:textId="77777777" w:rsidR="000727EB" w:rsidRDefault="000727EB" w:rsidP="00635938">
            <w:pPr>
              <w:jc w:val="center"/>
              <w:rPr>
                <w:rFonts w:ascii="Times New Roman" w:hAnsi="Times New Roman"/>
                <w:b/>
                <w:bCs/>
                <w:sz w:val="48"/>
                <w:szCs w:val="48"/>
              </w:rPr>
            </w:pPr>
          </w:p>
          <w:p w14:paraId="1E42E33D" w14:textId="77777777" w:rsidR="000727EB" w:rsidRDefault="000727EB" w:rsidP="00635938">
            <w:pPr>
              <w:rPr>
                <w:rFonts w:ascii="Times New Roman" w:hAnsi="Times New Roman"/>
                <w:b/>
                <w:bCs/>
                <w:sz w:val="48"/>
                <w:szCs w:val="48"/>
              </w:rPr>
            </w:pPr>
          </w:p>
          <w:p w14:paraId="07144E0A" w14:textId="77777777" w:rsidR="000727EB" w:rsidRDefault="000727EB" w:rsidP="00635938">
            <w:pPr>
              <w:jc w:val="center"/>
              <w:rPr>
                <w:rFonts w:ascii="Times New Roman" w:hAnsi="Times New Roman"/>
                <w:b/>
                <w:bCs/>
                <w:sz w:val="48"/>
                <w:szCs w:val="48"/>
              </w:rPr>
            </w:pPr>
          </w:p>
          <w:p w14:paraId="310295EC" w14:textId="77777777" w:rsidR="000727EB" w:rsidRDefault="000727EB" w:rsidP="00635938">
            <w:pPr>
              <w:jc w:val="center"/>
              <w:rPr>
                <w:rFonts w:ascii="Times New Roman" w:hAnsi="Times New Roman"/>
                <w:b/>
                <w:bCs/>
                <w:sz w:val="48"/>
                <w:szCs w:val="48"/>
              </w:rPr>
            </w:pPr>
          </w:p>
        </w:tc>
      </w:tr>
    </w:tbl>
    <w:p w14:paraId="30F89B2A" w14:textId="77777777" w:rsidR="000727EB" w:rsidRPr="001E41A8" w:rsidRDefault="000727EB" w:rsidP="000727EB">
      <w:pPr>
        <w:jc w:val="center"/>
        <w:rPr>
          <w:rFonts w:ascii="Times New Roman" w:hAnsi="Times New Roman"/>
          <w:b/>
          <w:bCs/>
          <w:sz w:val="24"/>
          <w:szCs w:val="24"/>
        </w:rPr>
      </w:pPr>
    </w:p>
    <w:p w14:paraId="3EDC85DD" w14:textId="77777777" w:rsidR="000727EB" w:rsidRDefault="000727EB" w:rsidP="000D0090">
      <w:pPr>
        <w:tabs>
          <w:tab w:val="left" w:pos="1650"/>
          <w:tab w:val="left" w:pos="6870"/>
        </w:tabs>
        <w:rPr>
          <w:rFonts w:ascii="Times New Roman" w:eastAsia="Arial" w:hAnsi="Times New Roman" w:cs="Arial"/>
          <w:b/>
          <w:color w:val="000000"/>
          <w:sz w:val="24"/>
          <w:szCs w:val="24"/>
        </w:rPr>
      </w:pPr>
    </w:p>
    <w:p w14:paraId="3376D073" w14:textId="77777777" w:rsidR="000727EB" w:rsidRDefault="000727EB" w:rsidP="000D0090">
      <w:pPr>
        <w:tabs>
          <w:tab w:val="left" w:pos="1650"/>
          <w:tab w:val="left" w:pos="6870"/>
        </w:tabs>
        <w:rPr>
          <w:rFonts w:ascii="Times New Roman" w:eastAsia="Arial" w:hAnsi="Times New Roman" w:cs="Arial"/>
          <w:b/>
          <w:color w:val="000000"/>
          <w:sz w:val="24"/>
          <w:szCs w:val="24"/>
        </w:rPr>
      </w:pPr>
    </w:p>
    <w:p w14:paraId="3CFAE535" w14:textId="77777777" w:rsidR="000727EB" w:rsidRDefault="000727EB" w:rsidP="000D0090">
      <w:pPr>
        <w:tabs>
          <w:tab w:val="left" w:pos="1650"/>
          <w:tab w:val="left" w:pos="6870"/>
        </w:tabs>
        <w:rPr>
          <w:rFonts w:ascii="Times New Roman" w:eastAsia="Arial" w:hAnsi="Times New Roman" w:cs="Arial"/>
          <w:b/>
          <w:color w:val="000000"/>
          <w:sz w:val="24"/>
          <w:szCs w:val="24"/>
        </w:rPr>
      </w:pPr>
    </w:p>
    <w:p w14:paraId="7EA0F875" w14:textId="77777777" w:rsidR="000727EB" w:rsidRDefault="000727EB" w:rsidP="000D0090">
      <w:pPr>
        <w:tabs>
          <w:tab w:val="left" w:pos="1650"/>
          <w:tab w:val="left" w:pos="6870"/>
        </w:tabs>
        <w:rPr>
          <w:rFonts w:ascii="Times New Roman" w:eastAsia="Arial" w:hAnsi="Times New Roman" w:cs="Arial"/>
          <w:b/>
          <w:color w:val="000000"/>
          <w:sz w:val="24"/>
          <w:szCs w:val="24"/>
        </w:rPr>
      </w:pPr>
    </w:p>
    <w:p w14:paraId="473AF349" w14:textId="77777777" w:rsidR="000727EB" w:rsidRDefault="000727EB" w:rsidP="000D0090">
      <w:pPr>
        <w:tabs>
          <w:tab w:val="left" w:pos="1650"/>
          <w:tab w:val="left" w:pos="6870"/>
        </w:tabs>
        <w:rPr>
          <w:rFonts w:ascii="Times New Roman" w:eastAsia="Arial" w:hAnsi="Times New Roman" w:cs="Arial"/>
          <w:b/>
          <w:color w:val="000000"/>
          <w:sz w:val="24"/>
          <w:szCs w:val="24"/>
        </w:rPr>
      </w:pPr>
    </w:p>
    <w:p w14:paraId="6B895627" w14:textId="77777777" w:rsidR="00F2339D" w:rsidRDefault="00F2339D" w:rsidP="000D0090">
      <w:pPr>
        <w:tabs>
          <w:tab w:val="left" w:pos="1650"/>
          <w:tab w:val="left" w:pos="6870"/>
        </w:tabs>
        <w:rPr>
          <w:rFonts w:ascii="Times New Roman" w:eastAsia="Arial" w:hAnsi="Times New Roman" w:cs="Arial"/>
          <w:b/>
          <w:color w:val="000000"/>
          <w:sz w:val="24"/>
          <w:szCs w:val="24"/>
        </w:rPr>
      </w:pPr>
    </w:p>
    <w:p w14:paraId="356B04E7" w14:textId="77777777" w:rsidR="00F2339D" w:rsidRDefault="00F2339D" w:rsidP="000D0090">
      <w:pPr>
        <w:tabs>
          <w:tab w:val="left" w:pos="1650"/>
          <w:tab w:val="left" w:pos="6870"/>
        </w:tabs>
        <w:rPr>
          <w:rFonts w:ascii="Times New Roman" w:eastAsia="Arial" w:hAnsi="Times New Roman" w:cs="Arial"/>
          <w:b/>
          <w:color w:val="000000"/>
          <w:sz w:val="24"/>
          <w:szCs w:val="24"/>
        </w:rPr>
      </w:pPr>
    </w:p>
    <w:p w14:paraId="77511488" w14:textId="77777777" w:rsidR="00F2339D" w:rsidRDefault="00F2339D" w:rsidP="000D0090">
      <w:pPr>
        <w:tabs>
          <w:tab w:val="left" w:pos="1650"/>
          <w:tab w:val="left" w:pos="6870"/>
        </w:tabs>
        <w:rPr>
          <w:rFonts w:ascii="Times New Roman" w:eastAsia="Arial" w:hAnsi="Times New Roman" w:cs="Arial"/>
          <w:b/>
          <w:color w:val="000000"/>
          <w:sz w:val="24"/>
          <w:szCs w:val="24"/>
        </w:rPr>
      </w:pPr>
    </w:p>
    <w:p w14:paraId="0C136E42" w14:textId="248BA698" w:rsidR="000727EB" w:rsidRDefault="000727EB" w:rsidP="000D0090">
      <w:pPr>
        <w:tabs>
          <w:tab w:val="left" w:pos="1650"/>
          <w:tab w:val="left" w:pos="6870"/>
        </w:tabs>
        <w:rPr>
          <w:rFonts w:ascii="Times New Roman" w:eastAsia="Arial" w:hAnsi="Times New Roman" w:cs="Arial"/>
          <w:b/>
          <w:color w:val="000000"/>
          <w:sz w:val="24"/>
          <w:szCs w:val="24"/>
        </w:rPr>
      </w:pPr>
    </w:p>
    <w:p w14:paraId="35480961" w14:textId="77777777" w:rsidR="000727EB" w:rsidRDefault="000727EB" w:rsidP="000D0090">
      <w:pPr>
        <w:tabs>
          <w:tab w:val="left" w:pos="1650"/>
          <w:tab w:val="left" w:pos="6870"/>
        </w:tabs>
        <w:rPr>
          <w:rFonts w:ascii="Times New Roman" w:eastAsia="Arial" w:hAnsi="Times New Roman" w:cs="Arial"/>
          <w:b/>
          <w:color w:val="000000"/>
          <w:sz w:val="24"/>
          <w:szCs w:val="24"/>
        </w:rPr>
      </w:pPr>
    </w:p>
    <w:p w14:paraId="3D59766D" w14:textId="77777777" w:rsidR="000727EB" w:rsidRDefault="000727EB" w:rsidP="000D0090">
      <w:pPr>
        <w:tabs>
          <w:tab w:val="left" w:pos="1650"/>
          <w:tab w:val="left" w:pos="6870"/>
        </w:tabs>
        <w:rPr>
          <w:rFonts w:ascii="Times New Roman" w:eastAsia="Arial" w:hAnsi="Times New Roman" w:cs="Arial"/>
          <w:b/>
          <w:color w:val="000000"/>
          <w:sz w:val="24"/>
          <w:szCs w:val="24"/>
        </w:rPr>
      </w:pPr>
    </w:p>
    <w:p w14:paraId="0810B5C4" w14:textId="77777777" w:rsidR="000727EB" w:rsidRDefault="000727EB" w:rsidP="000D0090">
      <w:pPr>
        <w:tabs>
          <w:tab w:val="left" w:pos="1650"/>
          <w:tab w:val="left" w:pos="6870"/>
        </w:tabs>
        <w:rPr>
          <w:rFonts w:ascii="Times New Roman" w:eastAsia="Arial" w:hAnsi="Times New Roman" w:cs="Arial"/>
          <w:b/>
          <w:color w:val="000000"/>
          <w:sz w:val="24"/>
          <w:szCs w:val="24"/>
        </w:rPr>
      </w:pPr>
    </w:p>
    <w:p w14:paraId="6B56A8D9" w14:textId="77777777" w:rsidR="000727EB" w:rsidRDefault="000727EB" w:rsidP="000D0090">
      <w:pPr>
        <w:tabs>
          <w:tab w:val="left" w:pos="1650"/>
          <w:tab w:val="left" w:pos="6870"/>
        </w:tabs>
        <w:rPr>
          <w:rFonts w:ascii="Times New Roman" w:eastAsia="Arial" w:hAnsi="Times New Roman" w:cs="Arial"/>
          <w:b/>
          <w:color w:val="000000"/>
          <w:sz w:val="24"/>
          <w:szCs w:val="24"/>
        </w:rPr>
      </w:pPr>
    </w:p>
    <w:p w14:paraId="2D9B8F0B" w14:textId="77777777" w:rsidR="000727EB" w:rsidRDefault="000727EB" w:rsidP="000D0090">
      <w:pPr>
        <w:tabs>
          <w:tab w:val="left" w:pos="1650"/>
          <w:tab w:val="left" w:pos="6870"/>
        </w:tabs>
        <w:rPr>
          <w:rFonts w:ascii="Times New Roman" w:eastAsia="Arial" w:hAnsi="Times New Roman" w:cs="Arial"/>
          <w:b/>
          <w:color w:val="000000"/>
          <w:sz w:val="24"/>
          <w:szCs w:val="24"/>
        </w:rPr>
      </w:pPr>
      <w:r>
        <w:rPr>
          <w:rFonts w:ascii="Times New Roman" w:eastAsia="Arial" w:hAnsi="Times New Roman" w:cs="Arial"/>
          <w:b/>
          <w:color w:val="000000"/>
          <w:sz w:val="24"/>
          <w:szCs w:val="24"/>
        </w:rPr>
        <w:br/>
      </w:r>
    </w:p>
    <w:p w14:paraId="6F26ABBB" w14:textId="77777777" w:rsidR="000727EB" w:rsidRDefault="000727EB" w:rsidP="000D0090">
      <w:pPr>
        <w:tabs>
          <w:tab w:val="left" w:pos="1650"/>
          <w:tab w:val="left" w:pos="6870"/>
        </w:tabs>
        <w:rPr>
          <w:rFonts w:ascii="Times New Roman" w:eastAsia="Arial" w:hAnsi="Times New Roman" w:cs="Arial"/>
          <w:b/>
          <w:color w:val="000000"/>
          <w:sz w:val="24"/>
          <w:szCs w:val="24"/>
        </w:rPr>
      </w:pPr>
    </w:p>
    <w:p w14:paraId="741FBC90" w14:textId="77777777" w:rsidR="000727EB" w:rsidRDefault="000727EB" w:rsidP="000D0090">
      <w:pPr>
        <w:tabs>
          <w:tab w:val="left" w:pos="1650"/>
          <w:tab w:val="left" w:pos="6870"/>
        </w:tabs>
        <w:rPr>
          <w:rFonts w:ascii="Times New Roman" w:eastAsia="Arial" w:hAnsi="Times New Roman" w:cs="Arial"/>
          <w:b/>
          <w:color w:val="000000"/>
          <w:sz w:val="24"/>
          <w:szCs w:val="24"/>
        </w:rPr>
      </w:pPr>
    </w:p>
    <w:p w14:paraId="763CA6D5" w14:textId="77777777" w:rsidR="000727EB" w:rsidRDefault="000727EB" w:rsidP="000D0090">
      <w:pPr>
        <w:tabs>
          <w:tab w:val="left" w:pos="1650"/>
          <w:tab w:val="left" w:pos="6870"/>
        </w:tabs>
        <w:rPr>
          <w:rFonts w:ascii="Times New Roman" w:eastAsia="Arial" w:hAnsi="Times New Roman" w:cs="Arial"/>
          <w:b/>
          <w:color w:val="000000"/>
          <w:sz w:val="24"/>
          <w:szCs w:val="24"/>
        </w:rPr>
      </w:pPr>
    </w:p>
    <w:p w14:paraId="1CAAF906" w14:textId="77777777" w:rsidR="000727EB" w:rsidRDefault="000727EB" w:rsidP="000D0090">
      <w:pPr>
        <w:tabs>
          <w:tab w:val="left" w:pos="1650"/>
          <w:tab w:val="left" w:pos="6870"/>
        </w:tabs>
        <w:rPr>
          <w:rFonts w:ascii="Times New Roman" w:eastAsia="Arial" w:hAnsi="Times New Roman" w:cs="Arial"/>
          <w:b/>
          <w:color w:val="000000"/>
          <w:sz w:val="24"/>
          <w:szCs w:val="24"/>
        </w:rPr>
      </w:pPr>
    </w:p>
    <w:p w14:paraId="7646BB8E" w14:textId="77777777" w:rsidR="000727EB" w:rsidRDefault="000727EB" w:rsidP="000D0090">
      <w:pPr>
        <w:tabs>
          <w:tab w:val="left" w:pos="1650"/>
          <w:tab w:val="left" w:pos="6870"/>
        </w:tabs>
        <w:rPr>
          <w:rFonts w:ascii="Times New Roman" w:eastAsia="Arial" w:hAnsi="Times New Roman" w:cs="Arial"/>
          <w:b/>
          <w:color w:val="000000"/>
          <w:sz w:val="24"/>
          <w:szCs w:val="24"/>
        </w:rPr>
      </w:pPr>
    </w:p>
    <w:p w14:paraId="25EC2A23" w14:textId="77777777" w:rsidR="000727EB" w:rsidRDefault="000727EB" w:rsidP="000D0090">
      <w:pPr>
        <w:tabs>
          <w:tab w:val="left" w:pos="1650"/>
          <w:tab w:val="left" w:pos="6870"/>
        </w:tabs>
        <w:rPr>
          <w:rFonts w:ascii="Times New Roman" w:eastAsia="Arial" w:hAnsi="Times New Roman" w:cs="Arial"/>
          <w:b/>
          <w:color w:val="000000"/>
          <w:sz w:val="24"/>
          <w:szCs w:val="24"/>
        </w:rPr>
      </w:pPr>
    </w:p>
    <w:p w14:paraId="14D10C7F" w14:textId="77777777" w:rsidR="000727EB" w:rsidRDefault="000727EB" w:rsidP="000D0090">
      <w:pPr>
        <w:tabs>
          <w:tab w:val="left" w:pos="1650"/>
          <w:tab w:val="left" w:pos="6870"/>
        </w:tabs>
        <w:rPr>
          <w:rFonts w:ascii="Times New Roman" w:eastAsia="Arial" w:hAnsi="Times New Roman" w:cs="Arial"/>
          <w:b/>
          <w:color w:val="000000"/>
          <w:sz w:val="24"/>
          <w:szCs w:val="24"/>
        </w:rPr>
      </w:pPr>
    </w:p>
    <w:p w14:paraId="50DB4C22" w14:textId="77777777" w:rsidR="000727EB" w:rsidRDefault="000727EB" w:rsidP="000D0090">
      <w:pPr>
        <w:tabs>
          <w:tab w:val="left" w:pos="1650"/>
          <w:tab w:val="left" w:pos="6870"/>
        </w:tabs>
        <w:rPr>
          <w:rFonts w:ascii="Times New Roman" w:eastAsia="Arial" w:hAnsi="Times New Roman" w:cs="Arial"/>
          <w:b/>
          <w:color w:val="000000"/>
          <w:sz w:val="24"/>
          <w:szCs w:val="24"/>
        </w:rPr>
      </w:pPr>
    </w:p>
    <w:p w14:paraId="62722FC9" w14:textId="77777777" w:rsidR="000727EB" w:rsidRDefault="000727EB" w:rsidP="000D0090">
      <w:pPr>
        <w:tabs>
          <w:tab w:val="left" w:pos="1650"/>
          <w:tab w:val="left" w:pos="6870"/>
        </w:tabs>
        <w:rPr>
          <w:rFonts w:ascii="Times New Roman" w:eastAsia="Arial" w:hAnsi="Times New Roman" w:cs="Arial"/>
          <w:b/>
          <w:color w:val="000000"/>
          <w:sz w:val="24"/>
          <w:szCs w:val="24"/>
        </w:rPr>
      </w:pPr>
    </w:p>
    <w:p w14:paraId="059495D8" w14:textId="77777777" w:rsidR="000727EB" w:rsidRDefault="000727EB" w:rsidP="000D0090">
      <w:pPr>
        <w:tabs>
          <w:tab w:val="left" w:pos="1650"/>
          <w:tab w:val="left" w:pos="6870"/>
        </w:tabs>
        <w:rPr>
          <w:rFonts w:ascii="Times New Roman" w:eastAsia="Arial" w:hAnsi="Times New Roman" w:cs="Arial"/>
          <w:b/>
          <w:color w:val="000000"/>
          <w:sz w:val="24"/>
          <w:szCs w:val="24"/>
        </w:rPr>
      </w:pPr>
    </w:p>
    <w:p w14:paraId="6C1EC44C" w14:textId="77777777" w:rsidR="000727EB" w:rsidRDefault="000727EB" w:rsidP="000D0090">
      <w:pPr>
        <w:tabs>
          <w:tab w:val="left" w:pos="1650"/>
          <w:tab w:val="left" w:pos="6870"/>
        </w:tabs>
        <w:rPr>
          <w:rFonts w:ascii="Times New Roman" w:eastAsia="Arial" w:hAnsi="Times New Roman" w:cs="Arial"/>
          <w:b/>
          <w:color w:val="000000"/>
          <w:sz w:val="24"/>
          <w:szCs w:val="24"/>
        </w:rPr>
      </w:pPr>
    </w:p>
    <w:p w14:paraId="64B0651C" w14:textId="77777777" w:rsidR="000727EB" w:rsidRDefault="000727EB" w:rsidP="000D0090">
      <w:pPr>
        <w:tabs>
          <w:tab w:val="left" w:pos="1650"/>
          <w:tab w:val="left" w:pos="6870"/>
        </w:tabs>
        <w:rPr>
          <w:rFonts w:ascii="Times New Roman" w:eastAsia="Arial" w:hAnsi="Times New Roman" w:cs="Arial"/>
          <w:b/>
          <w:color w:val="000000"/>
          <w:sz w:val="24"/>
          <w:szCs w:val="24"/>
        </w:rPr>
      </w:pPr>
    </w:p>
    <w:p w14:paraId="1D9DDC2D" w14:textId="77777777" w:rsidR="000727EB" w:rsidRDefault="000727EB" w:rsidP="000D0090">
      <w:pPr>
        <w:tabs>
          <w:tab w:val="left" w:pos="1650"/>
          <w:tab w:val="left" w:pos="6870"/>
        </w:tabs>
        <w:rPr>
          <w:rFonts w:ascii="Times New Roman" w:eastAsia="Arial" w:hAnsi="Times New Roman" w:cs="Arial"/>
          <w:b/>
          <w:color w:val="000000"/>
          <w:sz w:val="24"/>
          <w:szCs w:val="24"/>
        </w:rPr>
      </w:pPr>
    </w:p>
    <w:p w14:paraId="468DE03C" w14:textId="77777777" w:rsidR="000727EB" w:rsidRDefault="000727EB" w:rsidP="000D0090">
      <w:pPr>
        <w:tabs>
          <w:tab w:val="left" w:pos="1650"/>
          <w:tab w:val="left" w:pos="6870"/>
        </w:tabs>
        <w:rPr>
          <w:rFonts w:ascii="Times New Roman" w:eastAsia="Arial" w:hAnsi="Times New Roman" w:cs="Arial"/>
          <w:b/>
          <w:color w:val="000000"/>
          <w:sz w:val="24"/>
          <w:szCs w:val="24"/>
        </w:rPr>
      </w:pPr>
    </w:p>
    <w:p w14:paraId="749DB00E" w14:textId="77777777" w:rsidR="000727EB" w:rsidRDefault="000727EB" w:rsidP="000D0090">
      <w:pPr>
        <w:tabs>
          <w:tab w:val="left" w:pos="1650"/>
          <w:tab w:val="left" w:pos="6870"/>
        </w:tabs>
        <w:rPr>
          <w:rFonts w:ascii="Times New Roman" w:eastAsia="Arial" w:hAnsi="Times New Roman" w:cs="Arial"/>
          <w:b/>
          <w:color w:val="000000"/>
          <w:sz w:val="24"/>
          <w:szCs w:val="24"/>
        </w:rPr>
      </w:pPr>
    </w:p>
    <w:p w14:paraId="777D01AD" w14:textId="2AADC28B" w:rsidR="000D0090" w:rsidRPr="003F119C" w:rsidRDefault="003F119C" w:rsidP="003F119C">
      <w:pPr>
        <w:tabs>
          <w:tab w:val="left" w:pos="1650"/>
          <w:tab w:val="left" w:pos="6870"/>
        </w:tabs>
        <w:jc w:val="center"/>
        <w:rPr>
          <w:rFonts w:ascii="Times New Roman" w:eastAsia="Arial" w:hAnsi="Times New Roman"/>
          <w:color w:val="00000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3F119C">
        <w:rPr>
          <w:rFonts w:ascii="Times New Roman" w:eastAsia="Arial" w:hAnsi="Times New Roman"/>
          <w:color w:val="00000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ROZDZIAŁ</w:t>
      </w:r>
    </w:p>
    <w:p w14:paraId="20800B3B" w14:textId="4A3B2BF2" w:rsidR="003F119C" w:rsidRPr="003F119C" w:rsidRDefault="003F119C" w:rsidP="003F119C">
      <w:pPr>
        <w:jc w:val="center"/>
        <w:rPr>
          <w:rFonts w:ascii="Times New Roman" w:hAnsi="Times New Roman"/>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3F119C">
        <w:rPr>
          <w:rFonts w:ascii="Times New Roman" w:hAnsi="Times New Roman"/>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1</w:t>
      </w:r>
    </w:p>
    <w:p w14:paraId="1BA5750B" w14:textId="5D24FFCC" w:rsidR="003F119C" w:rsidRPr="003F119C" w:rsidRDefault="003F119C" w:rsidP="003F119C">
      <w:pPr>
        <w:jc w:val="center"/>
        <w:rPr>
          <w:rFonts w:ascii="Times New Roman" w:hAnsi="Times New Roman"/>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3F119C">
        <w:rPr>
          <w:rFonts w:ascii="Times New Roman" w:hAnsi="Times New Roman"/>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WPROWADZENIE</w:t>
      </w:r>
    </w:p>
    <w:p w14:paraId="11B64E53" w14:textId="77777777" w:rsidR="00314F3C" w:rsidRDefault="00314F3C" w:rsidP="00314F3C">
      <w:pPr>
        <w:tabs>
          <w:tab w:val="left" w:pos="1650"/>
          <w:tab w:val="left" w:pos="6870"/>
        </w:tabs>
        <w:jc w:val="both"/>
        <w:rPr>
          <w:rFonts w:ascii="Times New Roman" w:eastAsia="Arial" w:hAnsi="Times New Roman"/>
          <w:color w:val="000000"/>
          <w:sz w:val="24"/>
          <w:szCs w:val="24"/>
          <w:u w:val="single"/>
        </w:rPr>
      </w:pPr>
    </w:p>
    <w:p w14:paraId="51575FB1" w14:textId="5B9A9A4B" w:rsidR="00806789" w:rsidRDefault="000229E2" w:rsidP="0008246C">
      <w:pPr>
        <w:tabs>
          <w:tab w:val="left" w:pos="1650"/>
          <w:tab w:val="left" w:pos="6870"/>
        </w:tabs>
        <w:jc w:val="both"/>
        <w:rPr>
          <w:rFonts w:ascii="Times New Roman" w:eastAsia="Arial" w:hAnsi="Times New Roman"/>
          <w:color w:val="000000"/>
          <w:sz w:val="24"/>
          <w:szCs w:val="24"/>
        </w:rPr>
      </w:pPr>
      <w:r>
        <w:rPr>
          <w:rFonts w:ascii="Times New Roman" w:eastAsia="Arial" w:hAnsi="Times New Roman"/>
          <w:color w:val="000000"/>
          <w:sz w:val="24"/>
          <w:szCs w:val="24"/>
        </w:rPr>
        <w:t xml:space="preserve">           </w:t>
      </w:r>
      <w:r w:rsidR="008E29CA">
        <w:rPr>
          <w:rFonts w:ascii="Times New Roman" w:eastAsia="Arial" w:hAnsi="Times New Roman"/>
          <w:color w:val="000000"/>
          <w:sz w:val="24"/>
          <w:szCs w:val="24"/>
        </w:rPr>
        <w:tab/>
      </w:r>
      <w:r w:rsidR="00C90593">
        <w:rPr>
          <w:rFonts w:ascii="Times New Roman" w:eastAsia="Arial" w:hAnsi="Times New Roman"/>
          <w:color w:val="000000"/>
          <w:sz w:val="24"/>
          <w:szCs w:val="24"/>
        </w:rPr>
        <w:t>Profilaktyka</w:t>
      </w:r>
      <w:r w:rsidR="00806789">
        <w:rPr>
          <w:rFonts w:ascii="Times New Roman" w:eastAsia="Arial" w:hAnsi="Times New Roman"/>
          <w:color w:val="000000"/>
          <w:sz w:val="24"/>
          <w:szCs w:val="24"/>
        </w:rPr>
        <w:t xml:space="preserve"> i rozwiązywanie problemów alkoholowych oraz </w:t>
      </w:r>
      <w:r w:rsidR="00DE4A35">
        <w:rPr>
          <w:rFonts w:ascii="Times New Roman" w:eastAsia="Arial" w:hAnsi="Times New Roman"/>
          <w:color w:val="000000"/>
          <w:sz w:val="24"/>
          <w:szCs w:val="24"/>
        </w:rPr>
        <w:t xml:space="preserve">przeciwdziałanie </w:t>
      </w:r>
      <w:r w:rsidR="00806789">
        <w:rPr>
          <w:rFonts w:ascii="Times New Roman" w:eastAsia="Arial" w:hAnsi="Times New Roman"/>
          <w:color w:val="000000"/>
          <w:sz w:val="24"/>
          <w:szCs w:val="24"/>
        </w:rPr>
        <w:t xml:space="preserve">narkomanii to kluczowy obszar działania, który obejmuje edukację, zapobieganie, wsparcie dla osób uzależnionych i ich rodzin oraz wdrażanie programów na poziomie lokalnym i krajowym. Profilaktyka ma na celu redukcję czynników ryzyka i wzmocnienie czynników chroniących, a także edukację społeczeństwa na temat uzależnień. </w:t>
      </w:r>
    </w:p>
    <w:p w14:paraId="41CA2F56" w14:textId="7506794E" w:rsidR="0056348A" w:rsidRDefault="00806789" w:rsidP="0008246C">
      <w:pPr>
        <w:tabs>
          <w:tab w:val="left" w:pos="1650"/>
          <w:tab w:val="left" w:pos="6870"/>
        </w:tabs>
        <w:jc w:val="both"/>
        <w:rPr>
          <w:rFonts w:ascii="Times New Roman" w:eastAsia="Arial" w:hAnsi="Times New Roman"/>
          <w:color w:val="000000"/>
          <w:sz w:val="24"/>
          <w:szCs w:val="24"/>
        </w:rPr>
      </w:pPr>
      <w:r>
        <w:rPr>
          <w:rFonts w:ascii="Times New Roman" w:eastAsia="Arial" w:hAnsi="Times New Roman"/>
          <w:color w:val="000000"/>
          <w:sz w:val="24"/>
          <w:szCs w:val="24"/>
        </w:rPr>
        <w:tab/>
      </w:r>
      <w:r w:rsidR="000229E2">
        <w:rPr>
          <w:rFonts w:ascii="Times New Roman" w:eastAsia="Arial" w:hAnsi="Times New Roman"/>
          <w:color w:val="000000"/>
          <w:sz w:val="24"/>
          <w:szCs w:val="24"/>
        </w:rPr>
        <w:t xml:space="preserve">Gminny Program Profilaktyki i Rozwiązywania Problemów Alkoholowych </w:t>
      </w:r>
      <w:r w:rsidR="005F14D0">
        <w:rPr>
          <w:rFonts w:ascii="Times New Roman" w:eastAsia="Arial" w:hAnsi="Times New Roman"/>
          <w:color w:val="000000"/>
          <w:sz w:val="24"/>
          <w:szCs w:val="24"/>
        </w:rPr>
        <w:br/>
      </w:r>
      <w:r w:rsidR="000229E2">
        <w:rPr>
          <w:rFonts w:ascii="Times New Roman" w:eastAsia="Arial" w:hAnsi="Times New Roman"/>
          <w:color w:val="000000"/>
          <w:sz w:val="24"/>
          <w:szCs w:val="24"/>
        </w:rPr>
        <w:t xml:space="preserve">oraz </w:t>
      </w:r>
      <w:r w:rsidR="00CF56DA">
        <w:rPr>
          <w:rFonts w:ascii="Times New Roman" w:eastAsia="Arial" w:hAnsi="Times New Roman"/>
          <w:color w:val="000000"/>
          <w:sz w:val="24"/>
          <w:szCs w:val="24"/>
        </w:rPr>
        <w:t>P</w:t>
      </w:r>
      <w:r w:rsidR="000229E2">
        <w:rPr>
          <w:rFonts w:ascii="Times New Roman" w:eastAsia="Arial" w:hAnsi="Times New Roman"/>
          <w:color w:val="000000"/>
          <w:sz w:val="24"/>
          <w:szCs w:val="24"/>
        </w:rPr>
        <w:t xml:space="preserve">rzeciwdziałania </w:t>
      </w:r>
      <w:r w:rsidR="00CF56DA">
        <w:rPr>
          <w:rFonts w:ascii="Times New Roman" w:eastAsia="Arial" w:hAnsi="Times New Roman"/>
          <w:color w:val="000000"/>
          <w:sz w:val="24"/>
          <w:szCs w:val="24"/>
        </w:rPr>
        <w:t>N</w:t>
      </w:r>
      <w:r w:rsidR="000229E2">
        <w:rPr>
          <w:rFonts w:ascii="Times New Roman" w:eastAsia="Arial" w:hAnsi="Times New Roman"/>
          <w:color w:val="000000"/>
          <w:sz w:val="24"/>
          <w:szCs w:val="24"/>
        </w:rPr>
        <w:t>arkomanii na 202</w:t>
      </w:r>
      <w:r>
        <w:rPr>
          <w:rFonts w:ascii="Times New Roman" w:eastAsia="Arial" w:hAnsi="Times New Roman"/>
          <w:color w:val="000000"/>
          <w:sz w:val="24"/>
          <w:szCs w:val="24"/>
        </w:rPr>
        <w:t>6</w:t>
      </w:r>
      <w:r w:rsidR="000229E2">
        <w:rPr>
          <w:rFonts w:ascii="Times New Roman" w:eastAsia="Arial" w:hAnsi="Times New Roman"/>
          <w:color w:val="000000"/>
          <w:sz w:val="24"/>
          <w:szCs w:val="24"/>
        </w:rPr>
        <w:t xml:space="preserve"> r. </w:t>
      </w:r>
      <w:r>
        <w:rPr>
          <w:rFonts w:ascii="Times New Roman" w:eastAsia="Arial" w:hAnsi="Times New Roman"/>
          <w:color w:val="000000"/>
          <w:sz w:val="24"/>
          <w:szCs w:val="24"/>
        </w:rPr>
        <w:t xml:space="preserve">opracowany jest obligatoryjnie na mocy ustawy </w:t>
      </w:r>
      <w:r w:rsidR="00DE4A35">
        <w:rPr>
          <w:rFonts w:ascii="Times New Roman" w:eastAsia="Arial" w:hAnsi="Times New Roman"/>
          <w:color w:val="000000"/>
          <w:sz w:val="24"/>
          <w:szCs w:val="24"/>
        </w:rPr>
        <w:br/>
      </w:r>
      <w:r>
        <w:rPr>
          <w:rFonts w:ascii="Times New Roman" w:eastAsia="Arial" w:hAnsi="Times New Roman"/>
          <w:color w:val="000000"/>
          <w:sz w:val="24"/>
          <w:szCs w:val="24"/>
        </w:rPr>
        <w:t>o wychowaniu w trzeźwości i przeciwdziałaniu alkoholizmowi oraz ustawy o przeciwdziałaniu narkomanii. Treść Programu zawiera zdiagnozowane problemy związane z uzależnieniami,</w:t>
      </w:r>
      <w:r w:rsidR="00A54AB0">
        <w:rPr>
          <w:rFonts w:ascii="Times New Roman" w:eastAsia="Arial" w:hAnsi="Times New Roman"/>
          <w:color w:val="000000"/>
          <w:sz w:val="24"/>
          <w:szCs w:val="24"/>
        </w:rPr>
        <w:t xml:space="preserve"> </w:t>
      </w:r>
      <w:r>
        <w:rPr>
          <w:rFonts w:ascii="Times New Roman" w:eastAsia="Arial" w:hAnsi="Times New Roman"/>
          <w:color w:val="000000"/>
          <w:sz w:val="24"/>
          <w:szCs w:val="24"/>
        </w:rPr>
        <w:t>cele,</w:t>
      </w:r>
      <w:r w:rsidR="00A54AB0">
        <w:rPr>
          <w:rFonts w:ascii="Times New Roman" w:eastAsia="Arial" w:hAnsi="Times New Roman"/>
          <w:color w:val="000000"/>
          <w:sz w:val="24"/>
          <w:szCs w:val="24"/>
        </w:rPr>
        <w:t xml:space="preserve"> </w:t>
      </w:r>
      <w:r w:rsidR="00A54AB0">
        <w:rPr>
          <w:rFonts w:ascii="Times New Roman" w:eastAsia="Arial" w:hAnsi="Times New Roman"/>
          <w:color w:val="000000"/>
          <w:sz w:val="24"/>
          <w:szCs w:val="24"/>
        </w:rPr>
        <w:br/>
      </w:r>
      <w:r w:rsidR="004E04F7">
        <w:rPr>
          <w:rFonts w:ascii="Times New Roman" w:eastAsia="Arial" w:hAnsi="Times New Roman"/>
          <w:color w:val="000000"/>
          <w:sz w:val="24"/>
          <w:szCs w:val="24"/>
        </w:rPr>
        <w:t>i zadania oraz sposoby ich realizacji. Program koncentruje się wokół profilaktyki na różnych poziomach jej oddziaływania i dotyczy realizacji działań informacyjnych i edukacyjnych (działania uprzedzające), działań kierowanych do osób z grup ryzyka (działania powstrzymujące)</w:t>
      </w:r>
      <w:r w:rsidR="00DE4A35">
        <w:rPr>
          <w:rFonts w:ascii="Times New Roman" w:eastAsia="Arial" w:hAnsi="Times New Roman"/>
          <w:color w:val="000000"/>
          <w:sz w:val="24"/>
          <w:szCs w:val="24"/>
        </w:rPr>
        <w:t xml:space="preserve">, </w:t>
      </w:r>
      <w:r w:rsidR="004E04F7">
        <w:rPr>
          <w:rFonts w:ascii="Times New Roman" w:eastAsia="Arial" w:hAnsi="Times New Roman"/>
          <w:color w:val="000000"/>
          <w:sz w:val="24"/>
          <w:szCs w:val="24"/>
        </w:rPr>
        <w:t xml:space="preserve">wspieraniu </w:t>
      </w:r>
      <w:r w:rsidR="00DE4A35">
        <w:rPr>
          <w:rFonts w:ascii="Times New Roman" w:eastAsia="Arial" w:hAnsi="Times New Roman"/>
          <w:color w:val="000000"/>
          <w:sz w:val="24"/>
          <w:szCs w:val="24"/>
        </w:rPr>
        <w:br/>
      </w:r>
      <w:r w:rsidR="004E04F7">
        <w:rPr>
          <w:rFonts w:ascii="Times New Roman" w:eastAsia="Arial" w:hAnsi="Times New Roman"/>
          <w:color w:val="000000"/>
          <w:sz w:val="24"/>
          <w:szCs w:val="24"/>
        </w:rPr>
        <w:t xml:space="preserve">w utrzymaniu abstynencji (działania podtrzymujące), </w:t>
      </w:r>
      <w:r w:rsidR="00DE4A35">
        <w:rPr>
          <w:rFonts w:ascii="Times New Roman" w:eastAsia="Arial" w:hAnsi="Times New Roman"/>
          <w:color w:val="000000"/>
          <w:sz w:val="24"/>
          <w:szCs w:val="24"/>
        </w:rPr>
        <w:t xml:space="preserve">a także wsparciu osób i rodzin dotkniętych uzależnieniami ich skutkami (działania terapeutyczno-korekcyjne i wspierające). W zakresie prewencji uzależnień, odbiorcami Programu są dzieci, młodzież, osoby dorosłe oraz seniorzy, </w:t>
      </w:r>
      <w:r w:rsidR="005C01D7">
        <w:rPr>
          <w:rFonts w:ascii="Times New Roman" w:eastAsia="Arial" w:hAnsi="Times New Roman"/>
          <w:color w:val="000000"/>
          <w:sz w:val="24"/>
          <w:szCs w:val="24"/>
        </w:rPr>
        <w:br/>
      </w:r>
      <w:r w:rsidR="00DE4A35">
        <w:rPr>
          <w:rFonts w:ascii="Times New Roman" w:eastAsia="Arial" w:hAnsi="Times New Roman"/>
          <w:color w:val="000000"/>
          <w:sz w:val="24"/>
          <w:szCs w:val="24"/>
        </w:rPr>
        <w:t xml:space="preserve">a w zakresie rozwiązywania problemów uzależnień – wszystkie </w:t>
      </w:r>
      <w:r w:rsidR="0056348A">
        <w:rPr>
          <w:rFonts w:ascii="Times New Roman" w:eastAsia="Arial" w:hAnsi="Times New Roman"/>
          <w:color w:val="000000"/>
          <w:sz w:val="24"/>
          <w:szCs w:val="24"/>
        </w:rPr>
        <w:t>osoby uzależnione i ich bliscy, współuzależnione oraz szczególnie zagrożone uzależnieniem.</w:t>
      </w:r>
    </w:p>
    <w:p w14:paraId="191E6140" w14:textId="23099CB4" w:rsidR="0056348A" w:rsidRDefault="0056348A" w:rsidP="0008246C">
      <w:pPr>
        <w:tabs>
          <w:tab w:val="left" w:pos="1650"/>
          <w:tab w:val="left" w:pos="6870"/>
        </w:tabs>
        <w:jc w:val="both"/>
        <w:rPr>
          <w:rFonts w:ascii="Times New Roman" w:eastAsia="Arial" w:hAnsi="Times New Roman"/>
          <w:color w:val="000000"/>
          <w:sz w:val="24"/>
          <w:szCs w:val="24"/>
        </w:rPr>
      </w:pPr>
      <w:r>
        <w:rPr>
          <w:rFonts w:ascii="Times New Roman" w:eastAsia="Arial" w:hAnsi="Times New Roman"/>
          <w:color w:val="000000"/>
          <w:sz w:val="24"/>
          <w:szCs w:val="24"/>
        </w:rPr>
        <w:tab/>
        <w:t xml:space="preserve">Gminny Program Rozwiązywania Problemów </w:t>
      </w:r>
      <w:r w:rsidR="00940E1B">
        <w:rPr>
          <w:rFonts w:ascii="Times New Roman" w:eastAsia="Arial" w:hAnsi="Times New Roman"/>
          <w:color w:val="000000"/>
          <w:sz w:val="24"/>
          <w:szCs w:val="24"/>
        </w:rPr>
        <w:t>A</w:t>
      </w:r>
      <w:r>
        <w:rPr>
          <w:rFonts w:ascii="Times New Roman" w:eastAsia="Arial" w:hAnsi="Times New Roman"/>
          <w:color w:val="000000"/>
          <w:sz w:val="24"/>
          <w:szCs w:val="24"/>
        </w:rPr>
        <w:t xml:space="preserve">lkoholowych oraz Przeciwdziałania Narkomanii na 2026 rok stanowi kontynuację wcześniej prowadzonych działań w obszarze przeciwdziałania uzależnieniom. Program obejmuje zadania własne gminy w zakresie realizacji zadań określonych w ustawie o wychowaniu w trzeźwości i przeciwdziałaniu alkoholizmowi, ustawie </w:t>
      </w:r>
      <w:r w:rsidR="005C01D7">
        <w:rPr>
          <w:rFonts w:ascii="Times New Roman" w:eastAsia="Arial" w:hAnsi="Times New Roman"/>
          <w:color w:val="000000"/>
          <w:sz w:val="24"/>
          <w:szCs w:val="24"/>
        </w:rPr>
        <w:br/>
      </w:r>
      <w:r>
        <w:rPr>
          <w:rFonts w:ascii="Times New Roman" w:eastAsia="Arial" w:hAnsi="Times New Roman"/>
          <w:color w:val="000000"/>
          <w:sz w:val="24"/>
          <w:szCs w:val="24"/>
        </w:rPr>
        <w:t>o przeciwdziałaniu narkomanii oraz Narodowym Programie Zdrowia na lata 2021-2025. Większość zadań realizowanych na poziomie gminy, zgodnie z ww. ustawami, w obszarze profilaktyki, edukacji społecznej jest wspólnych lub zbieżnych, a ich adresatami są te same lub pokrewne grupy osób. Zasadne jest więc przyjęcie do realizacji zadań zapisanych w wymienionych ustawach jednego Gminnego Programu Rozwiązywania Problemów Alkoholowych oraz Przeciwdziałania Narkomanii. Elementem Programu są również</w:t>
      </w:r>
      <w:r w:rsidR="00AD2665">
        <w:rPr>
          <w:rFonts w:ascii="Times New Roman" w:eastAsia="Arial" w:hAnsi="Times New Roman"/>
          <w:color w:val="000000"/>
          <w:sz w:val="24"/>
          <w:szCs w:val="24"/>
        </w:rPr>
        <w:t xml:space="preserve"> zadania związane z przeciwdziałaniem uzależnieniom behawioralnym. Uzależnieniem behawioralnym, inaczej czynnościowym, nazywamy grupę objawów związanych z wielokrotnym, długotrwałym i utrwalonym powtarzaniem konkretnej czynności. Działanie takie ma na celu zredukowanie złego samopoczucia i wewnętrznego napięcia poprzez osiągnięcie uczucia przyjemności, zaspokojenia, radości czy nawet euforii przez osobę wykonującą daną czynność. Zazwyczaj są to zachowania akceptowane społecznie. Ich realizacja prowadzi </w:t>
      </w:r>
      <w:r w:rsidR="005C01D7">
        <w:rPr>
          <w:rFonts w:ascii="Times New Roman" w:eastAsia="Arial" w:hAnsi="Times New Roman"/>
          <w:color w:val="000000"/>
          <w:sz w:val="24"/>
          <w:szCs w:val="24"/>
        </w:rPr>
        <w:br/>
      </w:r>
      <w:r w:rsidR="00AD2665">
        <w:rPr>
          <w:rFonts w:ascii="Times New Roman" w:eastAsia="Arial" w:hAnsi="Times New Roman"/>
          <w:color w:val="000000"/>
          <w:sz w:val="24"/>
          <w:szCs w:val="24"/>
        </w:rPr>
        <w:t xml:space="preserve">do krótkotrwałego uczucia euforii i ulgi, po czym pojawia się jeszcze silniejsza potrzeba ich powtórzenia. Prowadzi to do błędnego koła uzależnienia. Tak jak w przypadku każdego innego uzależnienia, uzależnienie behawioralne jest chorobą, która w postępujący sposób zaczyna wyniszczać życie człowieka. Przykładami najczęstszych uzależnień behawioralnych </w:t>
      </w:r>
      <w:r w:rsidR="005C01D7">
        <w:rPr>
          <w:rFonts w:ascii="Times New Roman" w:eastAsia="Arial" w:hAnsi="Times New Roman"/>
          <w:color w:val="000000"/>
          <w:sz w:val="24"/>
          <w:szCs w:val="24"/>
        </w:rPr>
        <w:br/>
      </w:r>
      <w:r w:rsidR="00AD2665">
        <w:rPr>
          <w:rFonts w:ascii="Times New Roman" w:eastAsia="Arial" w:hAnsi="Times New Roman"/>
          <w:color w:val="000000"/>
          <w:sz w:val="24"/>
          <w:szCs w:val="24"/>
        </w:rPr>
        <w:t>są zakupoholizm, fonoholizm (</w:t>
      </w:r>
      <w:r w:rsidR="00AE6A4E">
        <w:rPr>
          <w:rFonts w:ascii="Times New Roman" w:eastAsia="Arial" w:hAnsi="Times New Roman"/>
          <w:color w:val="000000"/>
          <w:sz w:val="24"/>
          <w:szCs w:val="24"/>
        </w:rPr>
        <w:t xml:space="preserve">uzależnienie od telefonu komórkowego), uzależnienie od używania gier komputerowych, pracoholizm, patologiczny hazard, uzależnienie od ćwiczeń fizycznych. Cechą uzależnień staje się ich współwystępowanie np. pracoholicy często sięgają po substancje pobudzające i narkotyki, osoby uzależnione od hazardu mają problem z alkoholem. Niepokojące jest zjawisko, </w:t>
      </w:r>
      <w:r w:rsidR="005C01D7">
        <w:rPr>
          <w:rFonts w:ascii="Times New Roman" w:eastAsia="Arial" w:hAnsi="Times New Roman"/>
          <w:color w:val="000000"/>
          <w:sz w:val="24"/>
          <w:szCs w:val="24"/>
        </w:rPr>
        <w:br/>
      </w:r>
      <w:r w:rsidR="00AE6A4E">
        <w:rPr>
          <w:rFonts w:ascii="Times New Roman" w:eastAsia="Arial" w:hAnsi="Times New Roman"/>
          <w:color w:val="000000"/>
          <w:sz w:val="24"/>
          <w:szCs w:val="24"/>
        </w:rPr>
        <w:t>że uzależnionymi stają się osoby coraz młodsze wiekowo.</w:t>
      </w:r>
    </w:p>
    <w:p w14:paraId="31FE3268" w14:textId="14B14789" w:rsidR="00AE6A4E" w:rsidRDefault="00AE6A4E" w:rsidP="0008246C">
      <w:pPr>
        <w:tabs>
          <w:tab w:val="left" w:pos="1650"/>
          <w:tab w:val="left" w:pos="6870"/>
        </w:tabs>
        <w:jc w:val="both"/>
        <w:rPr>
          <w:rFonts w:ascii="Times New Roman" w:eastAsia="Arial" w:hAnsi="Times New Roman"/>
          <w:color w:val="000000"/>
          <w:sz w:val="24"/>
          <w:szCs w:val="24"/>
        </w:rPr>
      </w:pPr>
      <w:r>
        <w:rPr>
          <w:rFonts w:ascii="Times New Roman" w:eastAsia="Arial" w:hAnsi="Times New Roman"/>
          <w:color w:val="000000"/>
          <w:sz w:val="24"/>
          <w:szCs w:val="24"/>
        </w:rPr>
        <w:tab/>
        <w:t xml:space="preserve">Wspólną cechą wszystkich uzależnień jest zaburzona kontrola impulsów, którym osoba z takimi problemami nie jest w stanie się oprzeć, a poddanie się im przynosi poczucie ulgi. </w:t>
      </w:r>
      <w:r w:rsidR="00A63234">
        <w:rPr>
          <w:rFonts w:ascii="Times New Roman" w:eastAsia="Arial" w:hAnsi="Times New Roman"/>
          <w:color w:val="000000"/>
          <w:sz w:val="24"/>
          <w:szCs w:val="24"/>
        </w:rPr>
        <w:t xml:space="preserve">Profilaktyka oznacza odpowiednie działanie, które ma na celu zapobieganie pojawieniu się i/lub rozwojowi danego zjawiska w konkretnej społeczności. Termin profilaktyka uzależnień oznacza </w:t>
      </w:r>
      <w:r w:rsidR="00A63234">
        <w:rPr>
          <w:rFonts w:ascii="Times New Roman" w:eastAsia="Arial" w:hAnsi="Times New Roman"/>
          <w:color w:val="000000"/>
          <w:sz w:val="24"/>
          <w:szCs w:val="24"/>
        </w:rPr>
        <w:lastRenderedPageBreak/>
        <w:t>świadome działanie nastawione na jednostki oraz grupy społeczne mające na celu ograniczenie rozmiarów używania lub nadużywania substancji psychoaktywnych oraz zapobieganie różnorodnym problemom z tym związanym, zanim one wystąpią.</w:t>
      </w:r>
    </w:p>
    <w:p w14:paraId="621AF4B5" w14:textId="44195DE7" w:rsidR="00EA66C5" w:rsidRPr="00AC7667" w:rsidRDefault="00EA66C5" w:rsidP="0074164C">
      <w:pPr>
        <w:widowControl/>
        <w:suppressAutoHyphens w:val="0"/>
        <w:overflowPunct/>
        <w:adjustRightInd w:val="0"/>
        <w:ind w:firstLine="708"/>
        <w:jc w:val="both"/>
        <w:textAlignment w:val="auto"/>
        <w:rPr>
          <w:rFonts w:ascii="Times New Roman" w:eastAsiaTheme="minorHAnsi" w:hAnsi="Times New Roman"/>
          <w:color w:val="000000"/>
          <w:kern w:val="0"/>
          <w:sz w:val="24"/>
          <w:szCs w:val="24"/>
          <w:lang w:eastAsia="en-US"/>
        </w:rPr>
      </w:pPr>
      <w:r w:rsidRPr="00AC7667">
        <w:rPr>
          <w:rFonts w:ascii="Times New Roman" w:eastAsiaTheme="minorHAnsi" w:hAnsi="Times New Roman"/>
          <w:color w:val="000000"/>
          <w:kern w:val="0"/>
          <w:sz w:val="24"/>
          <w:szCs w:val="24"/>
          <w:lang w:eastAsia="en-US"/>
        </w:rPr>
        <w:t>Korzystając z pozytywnych doświadczeń wynikających z realizacji działań profil</w:t>
      </w:r>
      <w:r w:rsidR="00767124">
        <w:rPr>
          <w:rFonts w:ascii="Times New Roman" w:eastAsiaTheme="minorHAnsi" w:hAnsi="Times New Roman"/>
          <w:color w:val="000000"/>
          <w:kern w:val="0"/>
          <w:sz w:val="24"/>
          <w:szCs w:val="24"/>
          <w:lang w:eastAsia="en-US"/>
        </w:rPr>
        <w:t>aktycznych podejmowanych przez g</w:t>
      </w:r>
      <w:r w:rsidRPr="00AC7667">
        <w:rPr>
          <w:rFonts w:ascii="Times New Roman" w:eastAsiaTheme="minorHAnsi" w:hAnsi="Times New Roman"/>
          <w:color w:val="000000"/>
          <w:kern w:val="0"/>
          <w:sz w:val="24"/>
          <w:szCs w:val="24"/>
          <w:lang w:eastAsia="en-US"/>
        </w:rPr>
        <w:t>minę w latach ub</w:t>
      </w:r>
      <w:r w:rsidR="000229E2">
        <w:rPr>
          <w:rFonts w:ascii="Times New Roman" w:eastAsiaTheme="minorHAnsi" w:hAnsi="Times New Roman"/>
          <w:color w:val="000000"/>
          <w:kern w:val="0"/>
          <w:sz w:val="24"/>
          <w:szCs w:val="24"/>
          <w:lang w:eastAsia="en-US"/>
        </w:rPr>
        <w:t xml:space="preserve">iegłych, w </w:t>
      </w:r>
      <w:r w:rsidR="001F3E92">
        <w:rPr>
          <w:rFonts w:ascii="Times New Roman" w:eastAsiaTheme="minorHAnsi" w:hAnsi="Times New Roman"/>
          <w:color w:val="000000"/>
          <w:kern w:val="0"/>
          <w:sz w:val="24"/>
          <w:szCs w:val="24"/>
          <w:lang w:eastAsia="en-US"/>
        </w:rPr>
        <w:t>p</w:t>
      </w:r>
      <w:r w:rsidR="000229E2">
        <w:rPr>
          <w:rFonts w:ascii="Times New Roman" w:eastAsiaTheme="minorHAnsi" w:hAnsi="Times New Roman"/>
          <w:color w:val="000000"/>
          <w:kern w:val="0"/>
          <w:sz w:val="24"/>
          <w:szCs w:val="24"/>
          <w:lang w:eastAsia="en-US"/>
        </w:rPr>
        <w:t>rogramie na rok 202</w:t>
      </w:r>
      <w:r w:rsidR="0056348A">
        <w:rPr>
          <w:rFonts w:ascii="Times New Roman" w:eastAsiaTheme="minorHAnsi" w:hAnsi="Times New Roman"/>
          <w:color w:val="000000"/>
          <w:kern w:val="0"/>
          <w:sz w:val="24"/>
          <w:szCs w:val="24"/>
          <w:lang w:eastAsia="en-US"/>
        </w:rPr>
        <w:t>6</w:t>
      </w:r>
      <w:r w:rsidRPr="00AC7667">
        <w:rPr>
          <w:rFonts w:ascii="Times New Roman" w:eastAsiaTheme="minorHAnsi" w:hAnsi="Times New Roman"/>
          <w:color w:val="000000"/>
          <w:kern w:val="0"/>
          <w:sz w:val="24"/>
          <w:szCs w:val="24"/>
          <w:lang w:eastAsia="en-US"/>
        </w:rPr>
        <w:t>, zawarte zostały zadania, które są kontynuacją, ale także i rozwinięciem działań podejmowanych we wcześniejs</w:t>
      </w:r>
      <w:r w:rsidR="002C3FD7">
        <w:rPr>
          <w:rFonts w:ascii="Times New Roman" w:eastAsiaTheme="minorHAnsi" w:hAnsi="Times New Roman"/>
          <w:color w:val="000000"/>
          <w:kern w:val="0"/>
          <w:sz w:val="24"/>
          <w:szCs w:val="24"/>
          <w:lang w:eastAsia="en-US"/>
        </w:rPr>
        <w:t>zych latach</w:t>
      </w:r>
      <w:r w:rsidRPr="00AC7667">
        <w:rPr>
          <w:rFonts w:ascii="Times New Roman" w:eastAsiaTheme="minorHAnsi" w:hAnsi="Times New Roman"/>
          <w:color w:val="000000"/>
          <w:kern w:val="0"/>
          <w:sz w:val="24"/>
          <w:szCs w:val="24"/>
          <w:lang w:eastAsia="en-US"/>
        </w:rPr>
        <w:t xml:space="preserve">. Sposoby realizacji tych zadań dostosowane są do potrzeb lokalnych i możliwości prowadzenia określonych działań w oparciu o </w:t>
      </w:r>
      <w:r w:rsidR="00AC7667">
        <w:rPr>
          <w:rFonts w:ascii="Times New Roman" w:eastAsiaTheme="minorHAnsi" w:hAnsi="Times New Roman"/>
          <w:color w:val="000000"/>
          <w:kern w:val="0"/>
          <w:sz w:val="24"/>
          <w:szCs w:val="24"/>
          <w:lang w:eastAsia="en-US"/>
        </w:rPr>
        <w:t>posiadane zasoby osobowe i</w:t>
      </w:r>
      <w:r w:rsidRPr="00AC7667">
        <w:rPr>
          <w:rFonts w:ascii="Times New Roman" w:eastAsiaTheme="minorHAnsi" w:hAnsi="Times New Roman"/>
          <w:color w:val="000000"/>
          <w:kern w:val="0"/>
          <w:sz w:val="24"/>
          <w:szCs w:val="24"/>
          <w:lang w:eastAsia="en-US"/>
        </w:rPr>
        <w:t xml:space="preserve"> finansowe. </w:t>
      </w:r>
      <w:r w:rsidR="002C3FD7">
        <w:rPr>
          <w:rFonts w:ascii="Times New Roman" w:eastAsiaTheme="minorHAnsi" w:hAnsi="Times New Roman"/>
          <w:color w:val="000000"/>
          <w:kern w:val="0"/>
          <w:sz w:val="24"/>
          <w:szCs w:val="24"/>
          <w:lang w:eastAsia="en-US"/>
        </w:rPr>
        <w:t xml:space="preserve">Ponieważ alkoholizm jak </w:t>
      </w:r>
      <w:r w:rsidR="00002FCE">
        <w:rPr>
          <w:rFonts w:ascii="Times New Roman" w:eastAsiaTheme="minorHAnsi" w:hAnsi="Times New Roman"/>
          <w:color w:val="000000"/>
          <w:kern w:val="0"/>
          <w:sz w:val="24"/>
          <w:szCs w:val="24"/>
          <w:lang w:eastAsia="en-US"/>
        </w:rPr>
        <w:br/>
      </w:r>
      <w:r w:rsidR="002C3FD7">
        <w:rPr>
          <w:rFonts w:ascii="Times New Roman" w:eastAsiaTheme="minorHAnsi" w:hAnsi="Times New Roman"/>
          <w:color w:val="000000"/>
          <w:kern w:val="0"/>
          <w:sz w:val="24"/>
          <w:szCs w:val="24"/>
          <w:lang w:eastAsia="en-US"/>
        </w:rPr>
        <w:t>i narkomania, a także uzależnienia behawioralne są niezwykle groźnymi zjawiskami w życiu społecznym, należy dokładać wszelkich starań i wdrażać rozmaite metody nie tylko walki z tymi zjawiskami, ale również podejmować skuteczne działania profilaktyczne oraz pomagać osobom dotkniętym uzależnieniami oraz ich rodzinom.</w:t>
      </w:r>
    </w:p>
    <w:p w14:paraId="60BBC416" w14:textId="11480F7D" w:rsidR="001C14D7" w:rsidRPr="008E29CA" w:rsidRDefault="00EA66C5" w:rsidP="008E29CA">
      <w:pPr>
        <w:pStyle w:val="Default"/>
        <w:ind w:right="56" w:firstLine="708"/>
        <w:jc w:val="both"/>
        <w:rPr>
          <w:color w:val="auto"/>
        </w:rPr>
      </w:pPr>
      <w:r w:rsidRPr="00AC7667">
        <w:rPr>
          <w:rFonts w:eastAsiaTheme="minorHAnsi"/>
        </w:rPr>
        <w:t>Budowanie spójnej strategii przeciwdziałania pro</w:t>
      </w:r>
      <w:r w:rsidR="00767124">
        <w:rPr>
          <w:rFonts w:eastAsiaTheme="minorHAnsi"/>
        </w:rPr>
        <w:t>blemom uzależnień w g</w:t>
      </w:r>
      <w:r w:rsidR="00AC7667">
        <w:rPr>
          <w:rFonts w:eastAsiaTheme="minorHAnsi"/>
        </w:rPr>
        <w:t>minie</w:t>
      </w:r>
      <w:r w:rsidRPr="00AC7667">
        <w:rPr>
          <w:rFonts w:eastAsiaTheme="minorHAnsi"/>
        </w:rPr>
        <w:t xml:space="preserve"> opiera </w:t>
      </w:r>
      <w:r w:rsidR="00215CBA">
        <w:rPr>
          <w:rFonts w:eastAsiaTheme="minorHAnsi"/>
        </w:rPr>
        <w:br/>
      </w:r>
      <w:r w:rsidRPr="00AC7667">
        <w:rPr>
          <w:rFonts w:eastAsiaTheme="minorHAnsi"/>
        </w:rPr>
        <w:t xml:space="preserve">się na systemowości i konsekwentnym wdrażaniu działań profilaktycznych we współpracy z różnymi środowiskami prowadzącymi działania w tym zakresie. </w:t>
      </w:r>
      <w:r w:rsidR="008E29CA">
        <w:rPr>
          <w:rFonts w:eastAsiaTheme="minorHAnsi"/>
        </w:rPr>
        <w:t>Realizacji tych celów w 202</w:t>
      </w:r>
      <w:r w:rsidR="00216C82">
        <w:rPr>
          <w:rFonts w:eastAsiaTheme="minorHAnsi"/>
        </w:rPr>
        <w:t>6</w:t>
      </w:r>
      <w:r w:rsidR="008E29CA">
        <w:rPr>
          <w:rFonts w:eastAsiaTheme="minorHAnsi"/>
        </w:rPr>
        <w:t xml:space="preserve"> roku będzie służył Gminny Program </w:t>
      </w:r>
      <w:r w:rsidR="00696FFC">
        <w:rPr>
          <w:rFonts w:eastAsiaTheme="minorHAnsi"/>
        </w:rPr>
        <w:t>R</w:t>
      </w:r>
      <w:r w:rsidR="008E29CA">
        <w:rPr>
          <w:rFonts w:eastAsiaTheme="minorHAnsi"/>
        </w:rPr>
        <w:t xml:space="preserve">ozwiązywania Problemów Alkoholowych oraz Przeciwdziałania Narkomanii. Wdrożenie jego zapisów powinno prowadzić do ograniczenia dostępności i spożycia napojów alkoholowych oraz zażywania substancji psychoaktywnych, przeciwdziałania i usuwania następstw nadużywania alkoholu i zażywania narkotyków czy też przeciwdziałania uzależnieniom behawioralnym, a także przyczynić się do podejmowania skutecznych działań na rzecz trzeźwości </w:t>
      </w:r>
      <w:r w:rsidR="00002FCE">
        <w:rPr>
          <w:rFonts w:eastAsiaTheme="minorHAnsi"/>
        </w:rPr>
        <w:br/>
      </w:r>
      <w:r w:rsidR="008E29CA">
        <w:rPr>
          <w:rFonts w:eastAsiaTheme="minorHAnsi"/>
        </w:rPr>
        <w:t>i zdrowego stylu życia, wolnego od używek.</w:t>
      </w:r>
    </w:p>
    <w:p w14:paraId="1E5E7914" w14:textId="17AE1AF5" w:rsidR="00063446" w:rsidRDefault="004E4850" w:rsidP="0008246C">
      <w:pPr>
        <w:ind w:firstLine="708"/>
        <w:jc w:val="both"/>
        <w:rPr>
          <w:rFonts w:ascii="Times New Roman" w:hAnsi="Times New Roman"/>
          <w:b/>
          <w:sz w:val="24"/>
          <w:szCs w:val="24"/>
        </w:rPr>
      </w:pPr>
      <w:r>
        <w:rPr>
          <w:rFonts w:ascii="Times New Roman" w:eastAsia="Arial" w:hAnsi="Times New Roman" w:cs="Arial"/>
          <w:color w:val="000000"/>
          <w:sz w:val="24"/>
          <w:szCs w:val="24"/>
        </w:rPr>
        <w:t>Gminny Program Profilaktyki i Rozwiązywania Problemów Alkoholowych oraz Prz</w:t>
      </w:r>
      <w:r w:rsidR="00AE5795">
        <w:rPr>
          <w:rFonts w:ascii="Times New Roman" w:eastAsia="Arial" w:hAnsi="Times New Roman" w:cs="Arial"/>
          <w:color w:val="000000"/>
          <w:sz w:val="24"/>
          <w:szCs w:val="24"/>
        </w:rPr>
        <w:t>eciwdziałania Narkomanii na 202</w:t>
      </w:r>
      <w:r w:rsidR="00216C82">
        <w:rPr>
          <w:rFonts w:ascii="Times New Roman" w:eastAsia="Arial" w:hAnsi="Times New Roman" w:cs="Arial"/>
          <w:color w:val="000000"/>
          <w:sz w:val="24"/>
          <w:szCs w:val="24"/>
        </w:rPr>
        <w:t>6</w:t>
      </w:r>
      <w:r>
        <w:rPr>
          <w:rFonts w:ascii="Times New Roman" w:eastAsia="Arial" w:hAnsi="Times New Roman" w:cs="Arial"/>
          <w:color w:val="000000"/>
          <w:sz w:val="24"/>
          <w:szCs w:val="24"/>
        </w:rPr>
        <w:t xml:space="preserve"> r. jest finansowany ze środków pozyskanych przez gminę </w:t>
      </w:r>
      <w:r w:rsidR="00F5126F">
        <w:rPr>
          <w:rFonts w:ascii="Times New Roman" w:eastAsia="Arial" w:hAnsi="Times New Roman" w:cs="Arial"/>
          <w:color w:val="000000"/>
          <w:sz w:val="24"/>
          <w:szCs w:val="24"/>
        </w:rPr>
        <w:br/>
      </w:r>
      <w:r>
        <w:rPr>
          <w:rFonts w:ascii="Times New Roman" w:eastAsia="Arial" w:hAnsi="Times New Roman" w:cs="Arial"/>
          <w:color w:val="000000"/>
          <w:sz w:val="24"/>
          <w:szCs w:val="24"/>
        </w:rPr>
        <w:t>z pobieranych opłat za korzystanie z zezwoleń na sprzedaż detaliczną napojów alkoholowych,</w:t>
      </w:r>
      <w:r w:rsidR="00696FFC">
        <w:rPr>
          <w:rFonts w:ascii="Times New Roman" w:eastAsia="Arial" w:hAnsi="Times New Roman" w:cs="Arial"/>
          <w:color w:val="000000"/>
          <w:sz w:val="24"/>
          <w:szCs w:val="24"/>
        </w:rPr>
        <w:t xml:space="preserve"> </w:t>
      </w:r>
      <w:r w:rsidR="00696FFC">
        <w:rPr>
          <w:rFonts w:ascii="Times New Roman" w:eastAsia="Arial" w:hAnsi="Times New Roman" w:cs="Arial"/>
          <w:color w:val="000000"/>
          <w:sz w:val="24"/>
          <w:szCs w:val="24"/>
        </w:rPr>
        <w:br/>
        <w:t>oraz</w:t>
      </w:r>
      <w:r>
        <w:rPr>
          <w:rFonts w:ascii="Times New Roman" w:eastAsia="Arial" w:hAnsi="Times New Roman" w:cs="Arial"/>
          <w:color w:val="000000"/>
          <w:sz w:val="24"/>
          <w:szCs w:val="24"/>
        </w:rPr>
        <w:t xml:space="preserve"> uwzględnia zadania prze</w:t>
      </w:r>
      <w:r w:rsidR="0008246C">
        <w:rPr>
          <w:rFonts w:ascii="Times New Roman" w:eastAsia="Arial" w:hAnsi="Times New Roman" w:cs="Arial"/>
          <w:color w:val="000000"/>
          <w:sz w:val="24"/>
          <w:szCs w:val="24"/>
        </w:rPr>
        <w:t>widziane w Narodowym Programie Z</w:t>
      </w:r>
      <w:r>
        <w:rPr>
          <w:rFonts w:ascii="Times New Roman" w:eastAsia="Arial" w:hAnsi="Times New Roman" w:cs="Arial"/>
          <w:color w:val="000000"/>
          <w:sz w:val="24"/>
          <w:szCs w:val="24"/>
        </w:rPr>
        <w:t>drowia.</w:t>
      </w:r>
      <w:r w:rsidR="0008246C">
        <w:rPr>
          <w:rFonts w:ascii="Times New Roman" w:eastAsia="Arial" w:hAnsi="Times New Roman" w:cs="Arial"/>
          <w:color w:val="000000"/>
          <w:sz w:val="24"/>
          <w:szCs w:val="24"/>
        </w:rPr>
        <w:br/>
      </w:r>
    </w:p>
    <w:p w14:paraId="2957BC20" w14:textId="77777777" w:rsidR="000D0090" w:rsidRPr="0008246C" w:rsidRDefault="000D0090" w:rsidP="0008246C">
      <w:pPr>
        <w:ind w:firstLine="708"/>
        <w:jc w:val="both"/>
        <w:rPr>
          <w:rFonts w:ascii="Times New Roman" w:eastAsia="Arial" w:hAnsi="Times New Roman" w:cs="Arial"/>
          <w:color w:val="000000"/>
          <w:sz w:val="24"/>
          <w:szCs w:val="24"/>
        </w:rPr>
      </w:pPr>
      <w:r w:rsidRPr="007C206C">
        <w:rPr>
          <w:rFonts w:ascii="Times New Roman" w:hAnsi="Times New Roman"/>
          <w:b/>
          <w:sz w:val="24"/>
          <w:szCs w:val="24"/>
        </w:rPr>
        <w:t>Zadania w zakresie przeciwdziałania alkoholizmowi i narkomanii wykonywane</w:t>
      </w:r>
      <w:r w:rsidR="00063446">
        <w:rPr>
          <w:rFonts w:ascii="Times New Roman" w:hAnsi="Times New Roman"/>
          <w:b/>
          <w:sz w:val="24"/>
          <w:szCs w:val="24"/>
        </w:rPr>
        <w:br/>
        <w:t xml:space="preserve"> są poprzez </w:t>
      </w:r>
      <w:r w:rsidRPr="007C206C">
        <w:rPr>
          <w:rFonts w:ascii="Times New Roman" w:hAnsi="Times New Roman"/>
          <w:b/>
          <w:sz w:val="24"/>
          <w:szCs w:val="24"/>
        </w:rPr>
        <w:t>odpowiednie kształtowanie polity</w:t>
      </w:r>
      <w:r w:rsidR="00C00296" w:rsidRPr="007C206C">
        <w:rPr>
          <w:rFonts w:ascii="Times New Roman" w:hAnsi="Times New Roman"/>
          <w:b/>
          <w:sz w:val="24"/>
          <w:szCs w:val="24"/>
        </w:rPr>
        <w:t>ki społecznej, w szczególności:</w:t>
      </w:r>
    </w:p>
    <w:p w14:paraId="25D8D285" w14:textId="77777777" w:rsidR="00A75FAF" w:rsidRPr="007C206C" w:rsidRDefault="00A75FAF" w:rsidP="00E55C3D">
      <w:pPr>
        <w:tabs>
          <w:tab w:val="left" w:pos="1650"/>
          <w:tab w:val="left" w:pos="6870"/>
        </w:tabs>
        <w:jc w:val="both"/>
        <w:rPr>
          <w:rFonts w:ascii="Times New Roman" w:eastAsia="Arial" w:hAnsi="Times New Roman" w:cs="Arial"/>
          <w:b/>
          <w:color w:val="000000"/>
          <w:sz w:val="24"/>
          <w:szCs w:val="24"/>
        </w:rPr>
      </w:pPr>
    </w:p>
    <w:p w14:paraId="0A110951" w14:textId="49ABF298" w:rsidR="000D0090" w:rsidRDefault="000D0090" w:rsidP="00002FCE">
      <w:pPr>
        <w:pStyle w:val="Akapitzlist"/>
        <w:numPr>
          <w:ilvl w:val="0"/>
          <w:numId w:val="11"/>
        </w:numPr>
        <w:rPr>
          <w:rFonts w:ascii="Times New Roman" w:hAnsi="Times New Roman"/>
          <w:sz w:val="24"/>
          <w:szCs w:val="24"/>
        </w:rPr>
      </w:pPr>
      <w:r>
        <w:rPr>
          <w:rFonts w:ascii="Times New Roman" w:hAnsi="Times New Roman"/>
          <w:sz w:val="24"/>
          <w:szCs w:val="24"/>
        </w:rPr>
        <w:t xml:space="preserve">prowadzenie profilaktycznej działalności informacyjnej i edukacyjnej w zakresie rozwiązywania problemów alkoholowych i przeciwdziałania narkomanii, a w szczególności </w:t>
      </w:r>
      <w:r w:rsidR="00603E63">
        <w:rPr>
          <w:rFonts w:ascii="Times New Roman" w:hAnsi="Times New Roman"/>
          <w:sz w:val="24"/>
          <w:szCs w:val="24"/>
        </w:rPr>
        <w:t xml:space="preserve">dla dzieci </w:t>
      </w:r>
      <w:r>
        <w:rPr>
          <w:rFonts w:ascii="Times New Roman" w:hAnsi="Times New Roman"/>
          <w:sz w:val="24"/>
          <w:szCs w:val="24"/>
        </w:rPr>
        <w:t>i młodzieży, w tym prowadzenie pozalekcyjnych zajęć sportowych</w:t>
      </w:r>
      <w:r w:rsidR="00216C82">
        <w:rPr>
          <w:rFonts w:ascii="Times New Roman" w:hAnsi="Times New Roman"/>
          <w:sz w:val="24"/>
          <w:szCs w:val="24"/>
        </w:rPr>
        <w:t>;</w:t>
      </w:r>
    </w:p>
    <w:p w14:paraId="4A9F2977" w14:textId="77777777" w:rsidR="007F6A02" w:rsidRPr="00CF2439" w:rsidRDefault="00712042" w:rsidP="00002FCE">
      <w:pPr>
        <w:pStyle w:val="Akapitzlist"/>
        <w:numPr>
          <w:ilvl w:val="0"/>
          <w:numId w:val="11"/>
        </w:numPr>
        <w:spacing w:line="276" w:lineRule="auto"/>
        <w:rPr>
          <w:rFonts w:ascii="Times New Roman" w:hAnsi="Times New Roman"/>
          <w:sz w:val="24"/>
          <w:szCs w:val="24"/>
        </w:rPr>
      </w:pPr>
      <w:r>
        <w:rPr>
          <w:rFonts w:ascii="Times New Roman" w:hAnsi="Times New Roman"/>
          <w:sz w:val="24"/>
          <w:szCs w:val="24"/>
        </w:rPr>
        <w:t>r</w:t>
      </w:r>
      <w:r w:rsidRPr="00712042">
        <w:rPr>
          <w:rFonts w:ascii="Times New Roman" w:hAnsi="Times New Roman"/>
          <w:sz w:val="24"/>
          <w:szCs w:val="24"/>
        </w:rPr>
        <w:t xml:space="preserve">ozmowy profilaktyczne z osobami uzależnionymi od alkoholu lub potrzebującymi pomocy </w:t>
      </w:r>
      <w:r w:rsidR="00215CBA">
        <w:rPr>
          <w:rFonts w:ascii="Times New Roman" w:hAnsi="Times New Roman"/>
          <w:sz w:val="24"/>
          <w:szCs w:val="24"/>
        </w:rPr>
        <w:br/>
      </w:r>
      <w:r w:rsidR="00CF2439">
        <w:rPr>
          <w:rFonts w:ascii="Times New Roman" w:hAnsi="Times New Roman"/>
          <w:sz w:val="24"/>
          <w:szCs w:val="24"/>
        </w:rPr>
        <w:t>w ramach zgłoszeń do GKRPA;</w:t>
      </w:r>
    </w:p>
    <w:p w14:paraId="5706872E" w14:textId="77777777" w:rsidR="00712042" w:rsidRPr="00712042" w:rsidRDefault="00712042" w:rsidP="00002FCE">
      <w:pPr>
        <w:pStyle w:val="Akapitzlist"/>
        <w:numPr>
          <w:ilvl w:val="0"/>
          <w:numId w:val="11"/>
        </w:numPr>
        <w:spacing w:line="276" w:lineRule="auto"/>
        <w:rPr>
          <w:rFonts w:ascii="Times New Roman" w:hAnsi="Times New Roman"/>
          <w:sz w:val="24"/>
          <w:szCs w:val="24"/>
        </w:rPr>
      </w:pPr>
      <w:r>
        <w:rPr>
          <w:rFonts w:ascii="Times New Roman" w:hAnsi="Times New Roman"/>
          <w:sz w:val="24"/>
          <w:szCs w:val="24"/>
        </w:rPr>
        <w:t>i</w:t>
      </w:r>
      <w:r w:rsidRPr="00712042">
        <w:rPr>
          <w:rFonts w:ascii="Times New Roman" w:hAnsi="Times New Roman"/>
          <w:sz w:val="24"/>
          <w:szCs w:val="24"/>
        </w:rPr>
        <w:t>nformowanie osób uzależnionych o istniejących placówkach ambulatoryjnych i ośrodkach terapeutycznych oraz pomoc osobom uzależnionym w szybk</w:t>
      </w:r>
      <w:r w:rsidR="00CF2439">
        <w:rPr>
          <w:rFonts w:ascii="Times New Roman" w:hAnsi="Times New Roman"/>
          <w:sz w:val="24"/>
          <w:szCs w:val="24"/>
        </w:rPr>
        <w:t>im podjęciu leczenia odwykowego;</w:t>
      </w:r>
    </w:p>
    <w:p w14:paraId="307CDE75" w14:textId="77777777" w:rsidR="00712042" w:rsidRPr="00712042" w:rsidRDefault="00712042" w:rsidP="00002FCE">
      <w:pPr>
        <w:pStyle w:val="Akapitzlist"/>
        <w:numPr>
          <w:ilvl w:val="0"/>
          <w:numId w:val="11"/>
        </w:numPr>
        <w:spacing w:line="276" w:lineRule="auto"/>
        <w:rPr>
          <w:rFonts w:ascii="Times New Roman" w:hAnsi="Times New Roman"/>
          <w:sz w:val="24"/>
          <w:szCs w:val="24"/>
        </w:rPr>
      </w:pPr>
      <w:r>
        <w:rPr>
          <w:rFonts w:ascii="Times New Roman" w:hAnsi="Times New Roman"/>
          <w:sz w:val="24"/>
          <w:szCs w:val="24"/>
        </w:rPr>
        <w:t>m</w:t>
      </w:r>
      <w:r w:rsidRPr="00712042">
        <w:rPr>
          <w:rFonts w:ascii="Times New Roman" w:hAnsi="Times New Roman"/>
          <w:sz w:val="24"/>
          <w:szCs w:val="24"/>
        </w:rPr>
        <w:t>otywowanie zarówno osób uzależnionych jak i osób współuzależnionych do podjęcia psychoterapii w placówkach lecznictwa odwykowego, kierowani</w:t>
      </w:r>
      <w:r w:rsidR="00CF2439">
        <w:rPr>
          <w:rFonts w:ascii="Times New Roman" w:hAnsi="Times New Roman"/>
          <w:sz w:val="24"/>
          <w:szCs w:val="24"/>
        </w:rPr>
        <w:t>e do leczenia specjalistycznego;</w:t>
      </w:r>
    </w:p>
    <w:p w14:paraId="416EF3D0" w14:textId="77777777" w:rsidR="000D0090" w:rsidRDefault="000D0090" w:rsidP="00002FCE">
      <w:pPr>
        <w:pStyle w:val="Akapitzlist"/>
        <w:numPr>
          <w:ilvl w:val="0"/>
          <w:numId w:val="11"/>
        </w:numPr>
        <w:rPr>
          <w:rFonts w:ascii="Times New Roman" w:hAnsi="Times New Roman"/>
          <w:sz w:val="24"/>
          <w:szCs w:val="24"/>
        </w:rPr>
      </w:pPr>
      <w:r>
        <w:rPr>
          <w:rFonts w:ascii="Times New Roman" w:hAnsi="Times New Roman"/>
          <w:sz w:val="24"/>
          <w:szCs w:val="24"/>
        </w:rPr>
        <w:t>zwiększanie dostępności pomocy terapeutycznej i rehabilitacyjnej dla osób uzależnionych             od alkoholu i narkotyków;</w:t>
      </w:r>
    </w:p>
    <w:p w14:paraId="588C4D13" w14:textId="6D9CF075" w:rsidR="000D0090" w:rsidRDefault="000D0090" w:rsidP="00A75FAF">
      <w:pPr>
        <w:pStyle w:val="Akapitzlist"/>
        <w:numPr>
          <w:ilvl w:val="0"/>
          <w:numId w:val="11"/>
        </w:numPr>
      </w:pPr>
      <w:r>
        <w:rPr>
          <w:rFonts w:ascii="Times New Roman" w:hAnsi="Times New Roman"/>
          <w:sz w:val="24"/>
          <w:szCs w:val="24"/>
        </w:rPr>
        <w:t xml:space="preserve">podejmowanie interwencji w związku z naruszeniem przepisów określonych w </w:t>
      </w:r>
      <w:r w:rsidR="000538C4">
        <w:rPr>
          <w:rFonts w:ascii="Times New Roman" w:hAnsi="Times New Roman"/>
          <w:sz w:val="24"/>
          <w:szCs w:val="24"/>
        </w:rPr>
        <w:t>art</w:t>
      </w:r>
      <w:r>
        <w:rPr>
          <w:rFonts w:ascii="Times New Roman" w:hAnsi="Times New Roman"/>
          <w:sz w:val="24"/>
          <w:szCs w:val="24"/>
        </w:rPr>
        <w:t>. 13</w:t>
      </w:r>
      <w:r>
        <w:rPr>
          <w:rFonts w:ascii="Times New Roman" w:hAnsi="Times New Roman"/>
          <w:sz w:val="24"/>
          <w:szCs w:val="24"/>
          <w:vertAlign w:val="superscript"/>
        </w:rPr>
        <w:t>1</w:t>
      </w:r>
      <w:r>
        <w:rPr>
          <w:rFonts w:ascii="Times New Roman" w:hAnsi="Times New Roman"/>
          <w:sz w:val="24"/>
          <w:szCs w:val="24"/>
        </w:rPr>
        <w:t xml:space="preserve"> i 15 – ustawy dot. </w:t>
      </w:r>
      <w:r w:rsidR="000538C4">
        <w:rPr>
          <w:rFonts w:ascii="Times New Roman" w:hAnsi="Times New Roman"/>
          <w:sz w:val="24"/>
          <w:szCs w:val="24"/>
        </w:rPr>
        <w:t>R</w:t>
      </w:r>
      <w:r>
        <w:rPr>
          <w:rFonts w:ascii="Times New Roman" w:hAnsi="Times New Roman"/>
          <w:sz w:val="24"/>
          <w:szCs w:val="24"/>
        </w:rPr>
        <w:t>eklamy napojów alkoholowych i zasad ich sprzedaż</w:t>
      </w:r>
      <w:r w:rsidR="00252AA3">
        <w:rPr>
          <w:rFonts w:ascii="Times New Roman" w:hAnsi="Times New Roman"/>
          <w:sz w:val="24"/>
          <w:szCs w:val="24"/>
        </w:rPr>
        <w:t>y oraz występowanie przed</w:t>
      </w:r>
      <w:r>
        <w:rPr>
          <w:rFonts w:ascii="Times New Roman" w:hAnsi="Times New Roman"/>
          <w:sz w:val="24"/>
          <w:szCs w:val="24"/>
        </w:rPr>
        <w:t xml:space="preserve"> sądami w charakterze oskarżyciela publicznego;</w:t>
      </w:r>
    </w:p>
    <w:p w14:paraId="1975BBEE" w14:textId="5B30AF34" w:rsidR="000D0090" w:rsidRDefault="000D0090" w:rsidP="00A75FAF">
      <w:pPr>
        <w:pStyle w:val="Akapitzlist"/>
        <w:numPr>
          <w:ilvl w:val="0"/>
          <w:numId w:val="11"/>
        </w:numPr>
        <w:rPr>
          <w:rFonts w:ascii="Times New Roman" w:hAnsi="Times New Roman"/>
          <w:sz w:val="24"/>
          <w:szCs w:val="24"/>
        </w:rPr>
      </w:pPr>
      <w:r>
        <w:rPr>
          <w:rFonts w:ascii="Times New Roman" w:hAnsi="Times New Roman"/>
          <w:sz w:val="24"/>
          <w:szCs w:val="24"/>
        </w:rPr>
        <w:t>wspomaganie działalności instytucji,</w:t>
      </w:r>
      <w:r w:rsidR="00940E1B">
        <w:rPr>
          <w:rFonts w:ascii="Times New Roman" w:hAnsi="Times New Roman"/>
          <w:sz w:val="24"/>
          <w:szCs w:val="24"/>
        </w:rPr>
        <w:t xml:space="preserve"> fundacji,</w:t>
      </w:r>
      <w:r>
        <w:rPr>
          <w:rFonts w:ascii="Times New Roman" w:hAnsi="Times New Roman"/>
          <w:sz w:val="24"/>
          <w:szCs w:val="24"/>
        </w:rPr>
        <w:t xml:space="preserve"> stowarzys</w:t>
      </w:r>
      <w:r w:rsidR="0008246C">
        <w:rPr>
          <w:rFonts w:ascii="Times New Roman" w:hAnsi="Times New Roman"/>
          <w:sz w:val="24"/>
          <w:szCs w:val="24"/>
        </w:rPr>
        <w:t xml:space="preserve">zeń i osób fizycznych, służącej </w:t>
      </w:r>
      <w:r>
        <w:rPr>
          <w:rFonts w:ascii="Times New Roman" w:hAnsi="Times New Roman"/>
          <w:sz w:val="24"/>
          <w:szCs w:val="24"/>
        </w:rPr>
        <w:t xml:space="preserve">rozwiązywaniu problemów alkoholowych i narkomanii oraz </w:t>
      </w:r>
      <w:r w:rsidR="00252AA3">
        <w:rPr>
          <w:rFonts w:ascii="Times New Roman" w:hAnsi="Times New Roman"/>
          <w:sz w:val="24"/>
          <w:szCs w:val="24"/>
        </w:rPr>
        <w:t>propagujących zdrowy tryb życia;</w:t>
      </w:r>
    </w:p>
    <w:p w14:paraId="54B74DC3" w14:textId="77777777" w:rsidR="00F24195" w:rsidRDefault="00F24195" w:rsidP="00A75FAF">
      <w:pPr>
        <w:pStyle w:val="Akapitzlist"/>
        <w:numPr>
          <w:ilvl w:val="0"/>
          <w:numId w:val="11"/>
        </w:numPr>
        <w:rPr>
          <w:rFonts w:ascii="Times New Roman" w:hAnsi="Times New Roman"/>
          <w:sz w:val="24"/>
          <w:szCs w:val="24"/>
        </w:rPr>
      </w:pPr>
      <w:r w:rsidRPr="00F24195">
        <w:rPr>
          <w:rFonts w:ascii="Times New Roman" w:hAnsi="Times New Roman"/>
          <w:sz w:val="24"/>
          <w:szCs w:val="24"/>
        </w:rPr>
        <w:t>przec</w:t>
      </w:r>
      <w:r w:rsidR="00252AA3">
        <w:rPr>
          <w:rFonts w:ascii="Times New Roman" w:hAnsi="Times New Roman"/>
          <w:sz w:val="24"/>
          <w:szCs w:val="24"/>
        </w:rPr>
        <w:t>iwdziałanie przemocy w rodzinie;</w:t>
      </w:r>
    </w:p>
    <w:p w14:paraId="172F0371" w14:textId="77777777" w:rsidR="00D423FD" w:rsidRDefault="00D423FD" w:rsidP="00A75FAF">
      <w:pPr>
        <w:pStyle w:val="Akapitzlist"/>
        <w:numPr>
          <w:ilvl w:val="0"/>
          <w:numId w:val="11"/>
        </w:numPr>
        <w:rPr>
          <w:rFonts w:ascii="Times New Roman" w:hAnsi="Times New Roman"/>
          <w:sz w:val="24"/>
          <w:szCs w:val="24"/>
        </w:rPr>
      </w:pPr>
      <w:r w:rsidRPr="00D423FD">
        <w:rPr>
          <w:rFonts w:ascii="Times New Roman" w:hAnsi="Times New Roman"/>
          <w:sz w:val="24"/>
          <w:szCs w:val="24"/>
        </w:rPr>
        <w:t>zapobieganie negatywnym następstwom nadu</w:t>
      </w:r>
      <w:r w:rsidR="00252AA3">
        <w:rPr>
          <w:rFonts w:ascii="Times New Roman" w:hAnsi="Times New Roman"/>
          <w:sz w:val="24"/>
          <w:szCs w:val="24"/>
        </w:rPr>
        <w:t>żywania alkoholu i ich usuwanie;</w:t>
      </w:r>
    </w:p>
    <w:p w14:paraId="01A3B21D" w14:textId="77777777" w:rsidR="00D423FD" w:rsidRDefault="00D423FD" w:rsidP="00A75FAF">
      <w:pPr>
        <w:pStyle w:val="Akapitzlist"/>
        <w:numPr>
          <w:ilvl w:val="0"/>
          <w:numId w:val="11"/>
        </w:numPr>
        <w:rPr>
          <w:rFonts w:ascii="Times New Roman" w:hAnsi="Times New Roman"/>
          <w:sz w:val="24"/>
          <w:szCs w:val="24"/>
        </w:rPr>
      </w:pPr>
      <w:r w:rsidRPr="00D423FD">
        <w:rPr>
          <w:rFonts w:ascii="Times New Roman" w:hAnsi="Times New Roman"/>
          <w:sz w:val="24"/>
          <w:szCs w:val="24"/>
        </w:rPr>
        <w:lastRenderedPageBreak/>
        <w:t>og</w:t>
      </w:r>
      <w:r w:rsidR="00252AA3">
        <w:rPr>
          <w:rFonts w:ascii="Times New Roman" w:hAnsi="Times New Roman"/>
          <w:sz w:val="24"/>
          <w:szCs w:val="24"/>
        </w:rPr>
        <w:t>raniczenie dostępności alkoholu;</w:t>
      </w:r>
    </w:p>
    <w:p w14:paraId="7FF4AE84" w14:textId="1BDD91F5" w:rsidR="00407AB4" w:rsidRDefault="00252AA3" w:rsidP="00A75FAF">
      <w:pPr>
        <w:pStyle w:val="Akapitzlist"/>
        <w:numPr>
          <w:ilvl w:val="0"/>
          <w:numId w:val="11"/>
        </w:numPr>
        <w:rPr>
          <w:rFonts w:ascii="Times New Roman" w:hAnsi="Times New Roman"/>
          <w:sz w:val="24"/>
          <w:szCs w:val="24"/>
        </w:rPr>
      </w:pPr>
      <w:r>
        <w:rPr>
          <w:rFonts w:ascii="Times New Roman" w:hAnsi="Times New Roman"/>
          <w:sz w:val="24"/>
          <w:szCs w:val="24"/>
        </w:rPr>
        <w:t>d</w:t>
      </w:r>
      <w:r w:rsidR="00407AB4">
        <w:rPr>
          <w:rFonts w:ascii="Times New Roman" w:hAnsi="Times New Roman"/>
          <w:sz w:val="24"/>
          <w:szCs w:val="24"/>
        </w:rPr>
        <w:t>ziałalność informacyjna i edukacyjna z zakresu profilaktyki uzależnień wspierająca zdrowy rozwój psychiczny dzieci i młodzieży, obejmująca:</w:t>
      </w:r>
      <w:r w:rsidR="00407AB4">
        <w:rPr>
          <w:rFonts w:ascii="Times New Roman" w:hAnsi="Times New Roman"/>
          <w:sz w:val="24"/>
          <w:szCs w:val="24"/>
        </w:rPr>
        <w:br/>
        <w:t xml:space="preserve">- programy profilaktyczne, </w:t>
      </w:r>
      <w:r w:rsidR="00407AB4">
        <w:rPr>
          <w:rFonts w:ascii="Times New Roman" w:hAnsi="Times New Roman"/>
          <w:sz w:val="24"/>
          <w:szCs w:val="24"/>
        </w:rPr>
        <w:br/>
        <w:t>- kampanie i projekty edukacyjne,</w:t>
      </w:r>
      <w:r w:rsidR="00407AB4">
        <w:rPr>
          <w:rFonts w:ascii="Times New Roman" w:hAnsi="Times New Roman"/>
          <w:sz w:val="24"/>
          <w:szCs w:val="24"/>
        </w:rPr>
        <w:br/>
        <w:t>- konkursy zajęcia i warsztaty o tematyce przeciwdziałania wszelkim uzależnieni</w:t>
      </w:r>
      <w:r w:rsidR="00CF2439">
        <w:rPr>
          <w:rFonts w:ascii="Times New Roman" w:hAnsi="Times New Roman"/>
          <w:sz w:val="24"/>
          <w:szCs w:val="24"/>
        </w:rPr>
        <w:t xml:space="preserve">om, </w:t>
      </w:r>
      <w:r w:rsidR="0008246C">
        <w:rPr>
          <w:rFonts w:ascii="Times New Roman" w:hAnsi="Times New Roman"/>
          <w:sz w:val="24"/>
          <w:szCs w:val="24"/>
        </w:rPr>
        <w:t xml:space="preserve"> </w:t>
      </w:r>
      <w:r w:rsidR="0008246C">
        <w:rPr>
          <w:rFonts w:ascii="Times New Roman" w:hAnsi="Times New Roman"/>
          <w:sz w:val="24"/>
          <w:szCs w:val="24"/>
        </w:rPr>
        <w:br/>
        <w:t xml:space="preserve">  </w:t>
      </w:r>
      <w:r w:rsidR="00CF2439">
        <w:rPr>
          <w:rFonts w:ascii="Times New Roman" w:hAnsi="Times New Roman"/>
          <w:sz w:val="24"/>
          <w:szCs w:val="24"/>
        </w:rPr>
        <w:t>promujące zdrowy tryb życia;</w:t>
      </w:r>
    </w:p>
    <w:p w14:paraId="68D7EFB1" w14:textId="77777777" w:rsidR="00407AB4"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s</w:t>
      </w:r>
      <w:r w:rsidR="00407AB4">
        <w:rPr>
          <w:rFonts w:ascii="Times New Roman" w:hAnsi="Times New Roman"/>
          <w:sz w:val="24"/>
          <w:szCs w:val="24"/>
        </w:rPr>
        <w:t>pektakle, koncert</w:t>
      </w:r>
      <w:r w:rsidR="00252AA3">
        <w:rPr>
          <w:rFonts w:ascii="Times New Roman" w:hAnsi="Times New Roman"/>
          <w:sz w:val="24"/>
          <w:szCs w:val="24"/>
        </w:rPr>
        <w:t>y o charakterze profilaktycznym;</w:t>
      </w:r>
    </w:p>
    <w:p w14:paraId="3F135AB4" w14:textId="6CCA2AC6" w:rsidR="00407AB4"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p</w:t>
      </w:r>
      <w:r w:rsidR="00407AB4">
        <w:rPr>
          <w:rFonts w:ascii="Times New Roman" w:hAnsi="Times New Roman"/>
          <w:sz w:val="24"/>
          <w:szCs w:val="24"/>
        </w:rPr>
        <w:t>ozalekcyjne zajęcia o charakterze zajęć sportowych i kulturaln</w:t>
      </w:r>
      <w:r w:rsidR="00AC6A2C">
        <w:rPr>
          <w:rFonts w:ascii="Times New Roman" w:hAnsi="Times New Roman"/>
          <w:sz w:val="24"/>
          <w:szCs w:val="24"/>
        </w:rPr>
        <w:t>o-artystycznych</w:t>
      </w:r>
      <w:r w:rsidR="00CF2439">
        <w:rPr>
          <w:rFonts w:ascii="Times New Roman" w:hAnsi="Times New Roman"/>
          <w:sz w:val="24"/>
          <w:szCs w:val="24"/>
        </w:rPr>
        <w:t>;</w:t>
      </w:r>
    </w:p>
    <w:p w14:paraId="648B7977" w14:textId="77777777" w:rsidR="00407AB4" w:rsidRDefault="00252AA3" w:rsidP="00A75FAF">
      <w:pPr>
        <w:pStyle w:val="Akapitzlist"/>
        <w:numPr>
          <w:ilvl w:val="0"/>
          <w:numId w:val="11"/>
        </w:numPr>
        <w:rPr>
          <w:rFonts w:ascii="Times New Roman" w:hAnsi="Times New Roman"/>
          <w:sz w:val="24"/>
          <w:szCs w:val="24"/>
        </w:rPr>
      </w:pPr>
      <w:r>
        <w:rPr>
          <w:rFonts w:ascii="Times New Roman" w:hAnsi="Times New Roman"/>
          <w:sz w:val="24"/>
          <w:szCs w:val="24"/>
        </w:rPr>
        <w:t>i</w:t>
      </w:r>
      <w:r w:rsidR="00407AB4">
        <w:rPr>
          <w:rFonts w:ascii="Times New Roman" w:hAnsi="Times New Roman"/>
          <w:sz w:val="24"/>
          <w:szCs w:val="24"/>
        </w:rPr>
        <w:t>nne formy profilaktyki (zakup materiałów profilaktycznych, informacyjnych oraz wyposażenia niezbędnego do przeprowadzania zajęć i warsztatów</w:t>
      </w:r>
      <w:r w:rsidR="0079010C">
        <w:rPr>
          <w:rFonts w:ascii="Times New Roman" w:hAnsi="Times New Roman"/>
          <w:sz w:val="24"/>
          <w:szCs w:val="24"/>
        </w:rPr>
        <w:t>)</w:t>
      </w:r>
      <w:r w:rsidR="00CF2439">
        <w:rPr>
          <w:rFonts w:ascii="Times New Roman" w:hAnsi="Times New Roman"/>
          <w:sz w:val="24"/>
          <w:szCs w:val="24"/>
        </w:rPr>
        <w:t>;</w:t>
      </w:r>
    </w:p>
    <w:p w14:paraId="55BFAE69" w14:textId="77777777" w:rsidR="0079010C"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podejmowanie działań edukacyjnych i informacyjnych ukierunkowanych na budowa</w:t>
      </w:r>
      <w:r w:rsidR="00252AA3">
        <w:rPr>
          <w:rFonts w:ascii="Times New Roman" w:hAnsi="Times New Roman"/>
          <w:sz w:val="24"/>
          <w:szCs w:val="24"/>
        </w:rPr>
        <w:t>nie więzi społeczności lokalnej;</w:t>
      </w:r>
    </w:p>
    <w:p w14:paraId="5AD0BDEB" w14:textId="77777777" w:rsidR="0079010C"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wspieranie świetli</w:t>
      </w:r>
      <w:r w:rsidR="00252AA3">
        <w:rPr>
          <w:rFonts w:ascii="Times New Roman" w:hAnsi="Times New Roman"/>
          <w:sz w:val="24"/>
          <w:szCs w:val="24"/>
        </w:rPr>
        <w:t>c środowiskowych i opiekuńczych;</w:t>
      </w:r>
    </w:p>
    <w:p w14:paraId="1512BBF0" w14:textId="4ADB6523" w:rsidR="0079010C"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udzielanie rodzinom, w których występuje problem uzależnienia p</w:t>
      </w:r>
      <w:r w:rsidR="00252AA3">
        <w:rPr>
          <w:rFonts w:ascii="Times New Roman" w:hAnsi="Times New Roman"/>
          <w:sz w:val="24"/>
          <w:szCs w:val="24"/>
        </w:rPr>
        <w:t xml:space="preserve">omocy prawnej </w:t>
      </w:r>
      <w:r w:rsidR="00BF4630">
        <w:rPr>
          <w:rFonts w:ascii="Times New Roman" w:hAnsi="Times New Roman"/>
          <w:sz w:val="24"/>
          <w:szCs w:val="24"/>
        </w:rPr>
        <w:br/>
      </w:r>
      <w:r w:rsidR="00252AA3">
        <w:rPr>
          <w:rFonts w:ascii="Times New Roman" w:hAnsi="Times New Roman"/>
          <w:sz w:val="24"/>
          <w:szCs w:val="24"/>
        </w:rPr>
        <w:t>i psychologicznej;</w:t>
      </w:r>
    </w:p>
    <w:p w14:paraId="0AC09851" w14:textId="37394D1E" w:rsidR="0079010C"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organizacja i finansowanie szkoleń zmierzających do podnoszenia kwalifikacji osób współpracujących z Gminną Komisj</w:t>
      </w:r>
      <w:r w:rsidR="00696FFC">
        <w:rPr>
          <w:rFonts w:ascii="Times New Roman" w:hAnsi="Times New Roman"/>
          <w:sz w:val="24"/>
          <w:szCs w:val="24"/>
        </w:rPr>
        <w:t>ą</w:t>
      </w:r>
      <w:r>
        <w:rPr>
          <w:rFonts w:ascii="Times New Roman" w:hAnsi="Times New Roman"/>
          <w:sz w:val="24"/>
          <w:szCs w:val="24"/>
        </w:rPr>
        <w:t xml:space="preserve"> Rozwiązywania Problemów Alkoholowych oraz Przeciwdziałania Narkomanii, dotyczących pomocy rodzinom dotkniętym lub za</w:t>
      </w:r>
      <w:r w:rsidR="00252AA3">
        <w:rPr>
          <w:rFonts w:ascii="Times New Roman" w:hAnsi="Times New Roman"/>
          <w:sz w:val="24"/>
          <w:szCs w:val="24"/>
        </w:rPr>
        <w:t>grożony</w:t>
      </w:r>
      <w:r w:rsidR="00696FFC">
        <w:rPr>
          <w:rFonts w:ascii="Times New Roman" w:hAnsi="Times New Roman"/>
          <w:sz w:val="24"/>
          <w:szCs w:val="24"/>
        </w:rPr>
        <w:t>m</w:t>
      </w:r>
      <w:r w:rsidR="00252AA3">
        <w:rPr>
          <w:rFonts w:ascii="Times New Roman" w:hAnsi="Times New Roman"/>
          <w:sz w:val="24"/>
          <w:szCs w:val="24"/>
        </w:rPr>
        <w:t xml:space="preserve"> problemem alkoholowym;</w:t>
      </w:r>
    </w:p>
    <w:p w14:paraId="19A022C3" w14:textId="77777777" w:rsidR="00074CA0"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organizacja i finansowanie szkoleń zmierzających do podnoszenia kwalifikacji członków Gminnej Komisji Rozwi</w:t>
      </w:r>
      <w:r w:rsidR="00CF2439">
        <w:rPr>
          <w:rFonts w:ascii="Times New Roman" w:hAnsi="Times New Roman"/>
          <w:sz w:val="24"/>
          <w:szCs w:val="24"/>
        </w:rPr>
        <w:t>ązywania Problemów Alkoholowych;</w:t>
      </w:r>
    </w:p>
    <w:p w14:paraId="2F624352" w14:textId="1B8087AA" w:rsidR="0079010C" w:rsidRDefault="0079010C" w:rsidP="00A75FAF">
      <w:pPr>
        <w:pStyle w:val="Akapitzlist"/>
        <w:numPr>
          <w:ilvl w:val="0"/>
          <w:numId w:val="11"/>
        </w:numPr>
        <w:rPr>
          <w:rFonts w:ascii="Times New Roman" w:hAnsi="Times New Roman"/>
          <w:sz w:val="24"/>
          <w:szCs w:val="24"/>
        </w:rPr>
      </w:pPr>
      <w:r>
        <w:rPr>
          <w:rFonts w:ascii="Times New Roman" w:hAnsi="Times New Roman"/>
          <w:sz w:val="24"/>
          <w:szCs w:val="24"/>
        </w:rPr>
        <w:t>upowszechnianie i wspieranie różnorodnych form spędzania wolneg</w:t>
      </w:r>
      <w:r w:rsidR="00252AA3">
        <w:rPr>
          <w:rFonts w:ascii="Times New Roman" w:hAnsi="Times New Roman"/>
          <w:sz w:val="24"/>
          <w:szCs w:val="24"/>
        </w:rPr>
        <w:t>o czasu poprzez:</w:t>
      </w:r>
      <w:r>
        <w:rPr>
          <w:rFonts w:ascii="Times New Roman" w:hAnsi="Times New Roman"/>
          <w:sz w:val="24"/>
          <w:szCs w:val="24"/>
        </w:rPr>
        <w:br/>
        <w:t>- lokalne imprezy o charakterze kultur</w:t>
      </w:r>
      <w:r w:rsidR="00AC6A2C">
        <w:rPr>
          <w:rFonts w:ascii="Times New Roman" w:hAnsi="Times New Roman"/>
          <w:sz w:val="24"/>
          <w:szCs w:val="24"/>
        </w:rPr>
        <w:t>alnym</w:t>
      </w:r>
      <w:r>
        <w:rPr>
          <w:rFonts w:ascii="Times New Roman" w:hAnsi="Times New Roman"/>
          <w:sz w:val="24"/>
          <w:szCs w:val="24"/>
        </w:rPr>
        <w:t xml:space="preserve">, </w:t>
      </w:r>
    </w:p>
    <w:p w14:paraId="67BD6845" w14:textId="77777777" w:rsidR="0079010C" w:rsidRDefault="00252AA3" w:rsidP="00252AA3">
      <w:pPr>
        <w:pStyle w:val="Akapitzlist"/>
        <w:rPr>
          <w:rFonts w:ascii="Times New Roman" w:hAnsi="Times New Roman"/>
          <w:sz w:val="24"/>
          <w:szCs w:val="24"/>
        </w:rPr>
      </w:pPr>
      <w:r>
        <w:rPr>
          <w:rFonts w:ascii="Times New Roman" w:hAnsi="Times New Roman"/>
          <w:sz w:val="24"/>
          <w:szCs w:val="24"/>
        </w:rPr>
        <w:t>- l</w:t>
      </w:r>
      <w:r w:rsidR="0079010C">
        <w:rPr>
          <w:rFonts w:ascii="Times New Roman" w:hAnsi="Times New Roman"/>
          <w:sz w:val="24"/>
          <w:szCs w:val="24"/>
        </w:rPr>
        <w:t>okalne imprezy propagujące kulturę fizyczną.</w:t>
      </w:r>
    </w:p>
    <w:p w14:paraId="685603D8" w14:textId="77777777" w:rsidR="000D0090" w:rsidRPr="0008246C" w:rsidRDefault="000D0090" w:rsidP="0008246C">
      <w:pPr>
        <w:jc w:val="both"/>
        <w:rPr>
          <w:rFonts w:ascii="Times New Roman" w:hAnsi="Times New Roman"/>
          <w:sz w:val="24"/>
          <w:szCs w:val="24"/>
        </w:rPr>
      </w:pPr>
    </w:p>
    <w:p w14:paraId="46DE5B12" w14:textId="77777777" w:rsidR="00582951" w:rsidRPr="00CF2439" w:rsidRDefault="000D0090" w:rsidP="00CF2439">
      <w:pPr>
        <w:ind w:left="142" w:hanging="284"/>
        <w:jc w:val="both"/>
        <w:rPr>
          <w:rFonts w:ascii="Times New Roman" w:hAnsi="Times New Roman"/>
          <w:i/>
          <w:sz w:val="24"/>
          <w:szCs w:val="24"/>
        </w:rPr>
      </w:pPr>
      <w:r>
        <w:rPr>
          <w:rFonts w:ascii="Times New Roman" w:hAnsi="Times New Roman"/>
          <w:i/>
          <w:sz w:val="24"/>
          <w:szCs w:val="24"/>
        </w:rPr>
        <w:t xml:space="preserve">(Szczegółowy podział środków na realizację powyższych zadań zawarty </w:t>
      </w:r>
      <w:r w:rsidR="00C00296">
        <w:rPr>
          <w:rFonts w:ascii="Times New Roman" w:hAnsi="Times New Roman"/>
          <w:i/>
          <w:sz w:val="24"/>
          <w:szCs w:val="24"/>
        </w:rPr>
        <w:t>jest w dalszej części Programu)</w:t>
      </w:r>
    </w:p>
    <w:p w14:paraId="5B58A711" w14:textId="77777777" w:rsidR="00CF2439" w:rsidRDefault="00CF2439" w:rsidP="001C14D7">
      <w:pPr>
        <w:tabs>
          <w:tab w:val="left" w:pos="1650"/>
          <w:tab w:val="left" w:pos="6870"/>
        </w:tabs>
        <w:jc w:val="both"/>
        <w:rPr>
          <w:rFonts w:ascii="Times New Roman" w:eastAsia="Arial" w:hAnsi="Times New Roman" w:cs="Arial"/>
          <w:b/>
          <w:color w:val="000000"/>
          <w:sz w:val="24"/>
          <w:szCs w:val="24"/>
        </w:rPr>
      </w:pPr>
    </w:p>
    <w:p w14:paraId="730E15BC" w14:textId="01ABA145" w:rsidR="00D53C5C" w:rsidRDefault="001C14D7" w:rsidP="001C14D7">
      <w:pPr>
        <w:tabs>
          <w:tab w:val="left" w:pos="1650"/>
          <w:tab w:val="left" w:pos="6870"/>
        </w:tabs>
        <w:jc w:val="both"/>
        <w:rPr>
          <w:rFonts w:ascii="Times New Roman" w:eastAsia="Arial" w:hAnsi="Times New Roman" w:cs="Arial"/>
          <w:color w:val="000000"/>
          <w:sz w:val="24"/>
          <w:szCs w:val="24"/>
        </w:rPr>
      </w:pPr>
      <w:r w:rsidRPr="001C14D7">
        <w:rPr>
          <w:rFonts w:ascii="Times New Roman" w:eastAsia="Arial" w:hAnsi="Times New Roman" w:cs="Arial"/>
          <w:b/>
          <w:color w:val="000000"/>
          <w:sz w:val="24"/>
          <w:szCs w:val="24"/>
        </w:rPr>
        <w:t>Podstawy prawne</w:t>
      </w:r>
      <w:r w:rsidR="00CF4607">
        <w:rPr>
          <w:rFonts w:ascii="Times New Roman" w:eastAsia="Arial" w:hAnsi="Times New Roman" w:cs="Arial"/>
          <w:b/>
          <w:color w:val="000000"/>
          <w:sz w:val="24"/>
          <w:szCs w:val="24"/>
        </w:rPr>
        <w:t xml:space="preserve"> programu</w:t>
      </w:r>
      <w:r w:rsidRPr="001C14D7">
        <w:rPr>
          <w:rFonts w:ascii="Times New Roman" w:eastAsia="Arial" w:hAnsi="Times New Roman" w:cs="Arial"/>
          <w:b/>
          <w:color w:val="000000"/>
          <w:sz w:val="24"/>
          <w:szCs w:val="24"/>
        </w:rPr>
        <w:t>:</w:t>
      </w:r>
      <w:r w:rsidRPr="001C14D7">
        <w:rPr>
          <w:rFonts w:ascii="Times New Roman" w:eastAsia="Arial" w:hAnsi="Times New Roman" w:cs="Arial"/>
          <w:color w:val="000000"/>
          <w:sz w:val="24"/>
          <w:szCs w:val="24"/>
        </w:rPr>
        <w:t xml:space="preserve">  </w:t>
      </w:r>
    </w:p>
    <w:p w14:paraId="1821C3AC" w14:textId="77777777" w:rsidR="003F119C" w:rsidRDefault="003F119C" w:rsidP="001C14D7">
      <w:pPr>
        <w:tabs>
          <w:tab w:val="left" w:pos="1650"/>
          <w:tab w:val="left" w:pos="6870"/>
        </w:tabs>
        <w:jc w:val="both"/>
        <w:rPr>
          <w:rFonts w:ascii="Times New Roman" w:eastAsia="Arial" w:hAnsi="Times New Roman" w:cs="Arial"/>
          <w:color w:val="000000"/>
          <w:sz w:val="24"/>
          <w:szCs w:val="24"/>
        </w:rPr>
      </w:pPr>
    </w:p>
    <w:p w14:paraId="7E64AFF9" w14:textId="6685BE4B" w:rsidR="005252DC" w:rsidRPr="00A75FAF"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Ustawa z dnia 26 października 1982 r. o wychowaniu w trzeźwości i pr</w:t>
      </w:r>
      <w:r w:rsidR="00705789">
        <w:rPr>
          <w:rFonts w:ascii="Times New Roman" w:eastAsia="Arial" w:hAnsi="Times New Roman" w:cs="Arial"/>
          <w:color w:val="000000"/>
          <w:sz w:val="24"/>
          <w:szCs w:val="24"/>
        </w:rPr>
        <w:t xml:space="preserve">zeciwdziałaniu </w:t>
      </w:r>
      <w:r w:rsidR="00D478A0">
        <w:rPr>
          <w:rFonts w:ascii="Times New Roman" w:eastAsia="Arial" w:hAnsi="Times New Roman" w:cs="Arial"/>
          <w:color w:val="000000"/>
          <w:sz w:val="24"/>
          <w:szCs w:val="24"/>
        </w:rPr>
        <w:t xml:space="preserve">   </w:t>
      </w:r>
      <w:r w:rsidR="00705789">
        <w:rPr>
          <w:rFonts w:ascii="Times New Roman" w:eastAsia="Arial" w:hAnsi="Times New Roman" w:cs="Arial"/>
          <w:color w:val="000000"/>
          <w:sz w:val="24"/>
          <w:szCs w:val="24"/>
        </w:rPr>
        <w:t>alkoholizmowi</w:t>
      </w:r>
      <w:r w:rsidR="00CF4607">
        <w:rPr>
          <w:rFonts w:ascii="Times New Roman" w:eastAsia="Arial" w:hAnsi="Times New Roman" w:cs="Arial"/>
          <w:color w:val="000000"/>
          <w:sz w:val="24"/>
          <w:szCs w:val="24"/>
        </w:rPr>
        <w:t xml:space="preserve"> (Dz. U. z 2023 r. poz. 2151 z późn. zm.)</w:t>
      </w:r>
      <w:r w:rsidR="004E4850">
        <w:rPr>
          <w:rFonts w:ascii="Times New Roman" w:eastAsia="Arial" w:hAnsi="Times New Roman" w:cs="Arial"/>
          <w:color w:val="000000"/>
          <w:sz w:val="24"/>
          <w:szCs w:val="24"/>
        </w:rPr>
        <w:t>.</w:t>
      </w:r>
      <w:r w:rsidRPr="00A75FAF">
        <w:rPr>
          <w:rFonts w:ascii="Times New Roman" w:eastAsia="Arial" w:hAnsi="Times New Roman" w:cs="Arial"/>
          <w:color w:val="000000"/>
          <w:sz w:val="24"/>
          <w:szCs w:val="24"/>
        </w:rPr>
        <w:t xml:space="preserve"> </w:t>
      </w:r>
    </w:p>
    <w:p w14:paraId="77BFEC33" w14:textId="5CB0B60B" w:rsidR="004E4850"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4E4850">
        <w:rPr>
          <w:rFonts w:ascii="Times New Roman" w:eastAsia="Arial" w:hAnsi="Times New Roman" w:cs="Arial"/>
          <w:color w:val="000000"/>
          <w:sz w:val="24"/>
          <w:szCs w:val="24"/>
        </w:rPr>
        <w:t>Ustawa z dnia 29 lipca 2005</w:t>
      </w:r>
      <w:r w:rsidR="00BA437E" w:rsidRPr="004E4850">
        <w:rPr>
          <w:rFonts w:ascii="Times New Roman" w:eastAsia="Arial" w:hAnsi="Times New Roman" w:cs="Arial"/>
          <w:color w:val="000000"/>
          <w:sz w:val="24"/>
          <w:szCs w:val="24"/>
        </w:rPr>
        <w:t xml:space="preserve"> </w:t>
      </w:r>
      <w:r w:rsidRPr="004E4850">
        <w:rPr>
          <w:rFonts w:ascii="Times New Roman" w:eastAsia="Arial" w:hAnsi="Times New Roman" w:cs="Arial"/>
          <w:color w:val="000000"/>
          <w:sz w:val="24"/>
          <w:szCs w:val="24"/>
        </w:rPr>
        <w:t>r. o</w:t>
      </w:r>
      <w:r w:rsidR="004E4850">
        <w:rPr>
          <w:rFonts w:ascii="Times New Roman" w:eastAsia="Arial" w:hAnsi="Times New Roman" w:cs="Arial"/>
          <w:color w:val="000000"/>
          <w:sz w:val="24"/>
          <w:szCs w:val="24"/>
        </w:rPr>
        <w:t xml:space="preserve"> przeciwdziałaniu narkomanii</w:t>
      </w:r>
      <w:r w:rsidR="00CF4607">
        <w:rPr>
          <w:rFonts w:ascii="Times New Roman" w:eastAsia="Arial" w:hAnsi="Times New Roman" w:cs="Arial"/>
          <w:color w:val="000000"/>
          <w:sz w:val="24"/>
          <w:szCs w:val="24"/>
        </w:rPr>
        <w:t xml:space="preserve"> (Dz. U. z 2023 r. poz. 1939 </w:t>
      </w:r>
      <w:r w:rsidR="00217C82">
        <w:rPr>
          <w:rFonts w:ascii="Times New Roman" w:eastAsia="Arial" w:hAnsi="Times New Roman" w:cs="Arial"/>
          <w:color w:val="000000"/>
          <w:sz w:val="24"/>
          <w:szCs w:val="24"/>
        </w:rPr>
        <w:br/>
      </w:r>
      <w:r w:rsidR="00CF4607">
        <w:rPr>
          <w:rFonts w:ascii="Times New Roman" w:eastAsia="Arial" w:hAnsi="Times New Roman" w:cs="Arial"/>
          <w:color w:val="000000"/>
          <w:sz w:val="24"/>
          <w:szCs w:val="24"/>
        </w:rPr>
        <w:t>z późn. zm.)</w:t>
      </w:r>
      <w:r w:rsidR="004E4850">
        <w:rPr>
          <w:rFonts w:ascii="Times New Roman" w:eastAsia="Arial" w:hAnsi="Times New Roman" w:cs="Arial"/>
          <w:color w:val="000000"/>
          <w:sz w:val="24"/>
          <w:szCs w:val="24"/>
        </w:rPr>
        <w:t>.</w:t>
      </w:r>
    </w:p>
    <w:p w14:paraId="18D54D67" w14:textId="6AD449B2" w:rsidR="004E4850"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4E4850">
        <w:rPr>
          <w:rFonts w:ascii="Times New Roman" w:eastAsia="Arial" w:hAnsi="Times New Roman" w:cs="Arial"/>
          <w:color w:val="000000"/>
          <w:sz w:val="24"/>
          <w:szCs w:val="24"/>
        </w:rPr>
        <w:t>Ustawa z dnia 29 lipca 2005</w:t>
      </w:r>
      <w:r w:rsidR="00BA437E" w:rsidRPr="004E4850">
        <w:rPr>
          <w:rFonts w:ascii="Times New Roman" w:eastAsia="Arial" w:hAnsi="Times New Roman" w:cs="Arial"/>
          <w:color w:val="000000"/>
          <w:sz w:val="24"/>
          <w:szCs w:val="24"/>
        </w:rPr>
        <w:t xml:space="preserve"> </w:t>
      </w:r>
      <w:r w:rsidRPr="004E4850">
        <w:rPr>
          <w:rFonts w:ascii="Times New Roman" w:eastAsia="Arial" w:hAnsi="Times New Roman" w:cs="Arial"/>
          <w:color w:val="000000"/>
          <w:sz w:val="24"/>
          <w:szCs w:val="24"/>
        </w:rPr>
        <w:t>r. o przec</w:t>
      </w:r>
      <w:r w:rsidR="004E4850">
        <w:rPr>
          <w:rFonts w:ascii="Times New Roman" w:eastAsia="Arial" w:hAnsi="Times New Roman" w:cs="Arial"/>
          <w:color w:val="000000"/>
          <w:sz w:val="24"/>
          <w:szCs w:val="24"/>
        </w:rPr>
        <w:t xml:space="preserve">iwdziałaniu przemocy </w:t>
      </w:r>
      <w:r w:rsidR="00CF4607">
        <w:rPr>
          <w:rFonts w:ascii="Times New Roman" w:eastAsia="Arial" w:hAnsi="Times New Roman" w:cs="Arial"/>
          <w:color w:val="000000"/>
          <w:sz w:val="24"/>
          <w:szCs w:val="24"/>
        </w:rPr>
        <w:t>domowej (Dz. U z 2024 r. poz. 1673 z późn. zm.)</w:t>
      </w:r>
      <w:r w:rsidR="004E4850">
        <w:rPr>
          <w:rFonts w:ascii="Times New Roman" w:eastAsia="Arial" w:hAnsi="Times New Roman" w:cs="Arial"/>
          <w:color w:val="000000"/>
          <w:sz w:val="24"/>
          <w:szCs w:val="24"/>
        </w:rPr>
        <w:t>.</w:t>
      </w:r>
    </w:p>
    <w:p w14:paraId="4A07190C" w14:textId="6ACC44C2" w:rsidR="005252DC" w:rsidRPr="004E4850"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4E4850">
        <w:rPr>
          <w:rFonts w:ascii="Times New Roman" w:eastAsia="Arial" w:hAnsi="Times New Roman" w:cs="Arial"/>
          <w:color w:val="000000"/>
          <w:sz w:val="24"/>
          <w:szCs w:val="24"/>
        </w:rPr>
        <w:t>Ustawa z dnia 12 marca 2004</w:t>
      </w:r>
      <w:r w:rsidR="00BA437E" w:rsidRPr="004E4850">
        <w:rPr>
          <w:rFonts w:ascii="Times New Roman" w:eastAsia="Arial" w:hAnsi="Times New Roman" w:cs="Arial"/>
          <w:color w:val="000000"/>
          <w:sz w:val="24"/>
          <w:szCs w:val="24"/>
        </w:rPr>
        <w:t xml:space="preserve"> </w:t>
      </w:r>
      <w:r w:rsidR="004E4850">
        <w:rPr>
          <w:rFonts w:ascii="Times New Roman" w:eastAsia="Arial" w:hAnsi="Times New Roman" w:cs="Arial"/>
          <w:color w:val="000000"/>
          <w:sz w:val="24"/>
          <w:szCs w:val="24"/>
        </w:rPr>
        <w:t>r. o pomocy społecznej</w:t>
      </w:r>
      <w:r w:rsidR="00FE7F08">
        <w:rPr>
          <w:rFonts w:ascii="Times New Roman" w:eastAsia="Arial" w:hAnsi="Times New Roman" w:cs="Arial"/>
          <w:color w:val="000000"/>
          <w:sz w:val="24"/>
          <w:szCs w:val="24"/>
        </w:rPr>
        <w:t xml:space="preserve"> (Dz. U</w:t>
      </w:r>
      <w:r w:rsidR="004E4850">
        <w:rPr>
          <w:rFonts w:ascii="Times New Roman" w:eastAsia="Arial" w:hAnsi="Times New Roman" w:cs="Arial"/>
          <w:color w:val="000000"/>
          <w:sz w:val="24"/>
          <w:szCs w:val="24"/>
        </w:rPr>
        <w:t>.</w:t>
      </w:r>
      <w:r w:rsidR="00FE7F08">
        <w:rPr>
          <w:rFonts w:ascii="Times New Roman" w:eastAsia="Arial" w:hAnsi="Times New Roman" w:cs="Arial"/>
          <w:color w:val="000000"/>
          <w:sz w:val="24"/>
          <w:szCs w:val="24"/>
        </w:rPr>
        <w:t xml:space="preserve"> z 2025 r. poz. 1214 z późn. zm.).</w:t>
      </w:r>
    </w:p>
    <w:p w14:paraId="0D58B6C8" w14:textId="6D1C1E88" w:rsidR="004E4850"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Ustawa z dnia 8 marca 1990</w:t>
      </w:r>
      <w:r w:rsidR="00BA437E" w:rsidRPr="00A75FAF">
        <w:rPr>
          <w:rFonts w:ascii="Times New Roman" w:eastAsia="Arial" w:hAnsi="Times New Roman" w:cs="Arial"/>
          <w:color w:val="000000"/>
          <w:sz w:val="24"/>
          <w:szCs w:val="24"/>
        </w:rPr>
        <w:t xml:space="preserve"> </w:t>
      </w:r>
      <w:r w:rsidRPr="00A75FAF">
        <w:rPr>
          <w:rFonts w:ascii="Times New Roman" w:eastAsia="Arial" w:hAnsi="Times New Roman" w:cs="Arial"/>
          <w:color w:val="000000"/>
          <w:sz w:val="24"/>
          <w:szCs w:val="24"/>
        </w:rPr>
        <w:t>r. o samorządzie gminnym</w:t>
      </w:r>
      <w:r w:rsidR="00CF66C3">
        <w:rPr>
          <w:rFonts w:ascii="Times New Roman" w:eastAsia="Arial" w:hAnsi="Times New Roman" w:cs="Arial"/>
          <w:color w:val="000000"/>
          <w:sz w:val="24"/>
          <w:szCs w:val="24"/>
        </w:rPr>
        <w:t xml:space="preserve"> (Dz. U. z 2025 r. poz. 1153 </w:t>
      </w:r>
      <w:r w:rsidR="00CF66C3" w:rsidRPr="00CF66C3">
        <w:rPr>
          <w:rFonts w:ascii="Times New Roman" w:eastAsia="Arial" w:hAnsi="Times New Roman" w:cs="Arial"/>
          <w:color w:val="000000"/>
          <w:sz w:val="24"/>
          <w:szCs w:val="24"/>
        </w:rPr>
        <w:t>z późn. zm.</w:t>
      </w:r>
      <w:r w:rsidR="00CF66C3">
        <w:rPr>
          <w:rFonts w:ascii="Times New Roman" w:eastAsia="Arial" w:hAnsi="Times New Roman" w:cs="Arial"/>
          <w:color w:val="000000"/>
          <w:sz w:val="24"/>
          <w:szCs w:val="24"/>
        </w:rPr>
        <w:t>)</w:t>
      </w:r>
      <w:r w:rsidR="004E4850">
        <w:rPr>
          <w:rFonts w:ascii="Times New Roman" w:eastAsia="Arial" w:hAnsi="Times New Roman" w:cs="Arial"/>
          <w:color w:val="000000"/>
          <w:sz w:val="24"/>
          <w:szCs w:val="24"/>
        </w:rPr>
        <w:t>.</w:t>
      </w:r>
      <w:r w:rsidRPr="00A75FAF">
        <w:rPr>
          <w:rFonts w:ascii="Times New Roman" w:eastAsia="Arial" w:hAnsi="Times New Roman" w:cs="Arial"/>
          <w:color w:val="000000"/>
          <w:sz w:val="24"/>
          <w:szCs w:val="24"/>
        </w:rPr>
        <w:t xml:space="preserve"> </w:t>
      </w:r>
    </w:p>
    <w:p w14:paraId="13497600" w14:textId="33E22481" w:rsidR="00216C82" w:rsidRDefault="001C14D7"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Ustawa</w:t>
      </w:r>
      <w:r w:rsidR="00216C82">
        <w:rPr>
          <w:rFonts w:ascii="Times New Roman" w:eastAsia="Arial" w:hAnsi="Times New Roman" w:cs="Arial"/>
          <w:color w:val="000000"/>
          <w:sz w:val="24"/>
          <w:szCs w:val="24"/>
        </w:rPr>
        <w:t xml:space="preserve"> z dnia 11 września 2015 r. </w:t>
      </w:r>
      <w:r w:rsidRPr="00A75FAF">
        <w:rPr>
          <w:rFonts w:ascii="Times New Roman" w:eastAsia="Arial" w:hAnsi="Times New Roman" w:cs="Arial"/>
          <w:color w:val="000000"/>
          <w:sz w:val="24"/>
          <w:szCs w:val="24"/>
        </w:rPr>
        <w:t xml:space="preserve"> o zdrowiu publicznym</w:t>
      </w:r>
      <w:r w:rsidR="00FE7F08">
        <w:rPr>
          <w:rFonts w:ascii="Times New Roman" w:eastAsia="Arial" w:hAnsi="Times New Roman" w:cs="Arial"/>
          <w:color w:val="000000"/>
          <w:sz w:val="24"/>
          <w:szCs w:val="24"/>
        </w:rPr>
        <w:t xml:space="preserve"> (Dz. U</w:t>
      </w:r>
      <w:r w:rsidR="00216C82">
        <w:rPr>
          <w:rFonts w:ascii="Times New Roman" w:eastAsia="Arial" w:hAnsi="Times New Roman" w:cs="Arial"/>
          <w:color w:val="000000"/>
          <w:sz w:val="24"/>
          <w:szCs w:val="24"/>
        </w:rPr>
        <w:t>.</w:t>
      </w:r>
      <w:r w:rsidR="00FE7F08">
        <w:rPr>
          <w:rFonts w:ascii="Times New Roman" w:eastAsia="Arial" w:hAnsi="Times New Roman" w:cs="Arial"/>
          <w:color w:val="000000"/>
          <w:sz w:val="24"/>
          <w:szCs w:val="24"/>
        </w:rPr>
        <w:t xml:space="preserve"> z 2024 r. poz. 1670 z późn. zm.).</w:t>
      </w:r>
    </w:p>
    <w:p w14:paraId="1F68CCD5" w14:textId="059F39DD" w:rsidR="005252DC" w:rsidRPr="00A75FAF" w:rsidRDefault="00216C82"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Pr>
          <w:rFonts w:ascii="Times New Roman" w:eastAsia="Arial" w:hAnsi="Times New Roman" w:cs="Arial"/>
          <w:color w:val="000000"/>
          <w:sz w:val="24"/>
          <w:szCs w:val="24"/>
        </w:rPr>
        <w:t>Ustawa z dnia 27 sierpnia 2009 r. o finansach publicznych</w:t>
      </w:r>
      <w:r w:rsidR="00CF66C3">
        <w:rPr>
          <w:rFonts w:ascii="Times New Roman" w:eastAsia="Arial" w:hAnsi="Times New Roman" w:cs="Arial"/>
          <w:color w:val="000000"/>
          <w:sz w:val="24"/>
          <w:szCs w:val="24"/>
        </w:rPr>
        <w:t xml:space="preserve"> (Dz. U. z 2025 r. poz. 1483 </w:t>
      </w:r>
      <w:r w:rsidR="00CF66C3" w:rsidRPr="00CF66C3">
        <w:rPr>
          <w:rFonts w:ascii="Times New Roman" w:eastAsia="Arial" w:hAnsi="Times New Roman" w:cs="Arial"/>
          <w:color w:val="000000"/>
          <w:sz w:val="24"/>
          <w:szCs w:val="24"/>
        </w:rPr>
        <w:t>z późn. zm.</w:t>
      </w:r>
      <w:r w:rsidR="00CF66C3">
        <w:rPr>
          <w:rFonts w:ascii="Times New Roman" w:eastAsia="Arial" w:hAnsi="Times New Roman" w:cs="Arial"/>
          <w:color w:val="000000"/>
          <w:sz w:val="24"/>
          <w:szCs w:val="24"/>
        </w:rPr>
        <w:t>)</w:t>
      </w:r>
      <w:r>
        <w:rPr>
          <w:rFonts w:ascii="Times New Roman" w:eastAsia="Arial" w:hAnsi="Times New Roman" w:cs="Arial"/>
          <w:color w:val="000000"/>
          <w:sz w:val="24"/>
          <w:szCs w:val="24"/>
        </w:rPr>
        <w:t>.</w:t>
      </w:r>
      <w:r w:rsidR="001C14D7" w:rsidRPr="00A75FAF">
        <w:rPr>
          <w:rFonts w:ascii="Times New Roman" w:eastAsia="Arial" w:hAnsi="Times New Roman" w:cs="Arial"/>
          <w:color w:val="000000"/>
          <w:sz w:val="24"/>
          <w:szCs w:val="24"/>
        </w:rPr>
        <w:t xml:space="preserve"> </w:t>
      </w:r>
    </w:p>
    <w:p w14:paraId="1286C75F" w14:textId="4673C096" w:rsidR="005252DC" w:rsidRPr="00CF66C3" w:rsidRDefault="001C14D7" w:rsidP="00CF66C3">
      <w:pPr>
        <w:pStyle w:val="Akapitzlist"/>
        <w:numPr>
          <w:ilvl w:val="0"/>
          <w:numId w:val="12"/>
        </w:numPr>
        <w:tabs>
          <w:tab w:val="left" w:pos="1650"/>
          <w:tab w:val="left" w:pos="6870"/>
        </w:tabs>
        <w:jc w:val="both"/>
        <w:rPr>
          <w:rFonts w:ascii="Times New Roman" w:eastAsia="Arial" w:hAnsi="Times New Roman" w:cs="Arial"/>
          <w:color w:val="000000"/>
          <w:sz w:val="24"/>
          <w:szCs w:val="24"/>
        </w:rPr>
      </w:pPr>
      <w:r w:rsidRPr="00A75FAF">
        <w:rPr>
          <w:rFonts w:ascii="Times New Roman" w:eastAsia="Arial" w:hAnsi="Times New Roman" w:cs="Arial"/>
          <w:color w:val="000000"/>
          <w:sz w:val="24"/>
          <w:szCs w:val="24"/>
        </w:rPr>
        <w:t xml:space="preserve">Rozporządzenie Rady Ministrów z dnia </w:t>
      </w:r>
      <w:r w:rsidR="00B908D5">
        <w:rPr>
          <w:rFonts w:ascii="Times New Roman" w:eastAsia="Arial" w:hAnsi="Times New Roman" w:cs="Arial"/>
          <w:color w:val="000000"/>
          <w:sz w:val="24"/>
          <w:szCs w:val="24"/>
        </w:rPr>
        <w:t>6</w:t>
      </w:r>
      <w:r w:rsidRPr="00A75FAF">
        <w:rPr>
          <w:rFonts w:ascii="Times New Roman" w:eastAsia="Arial" w:hAnsi="Times New Roman" w:cs="Arial"/>
          <w:color w:val="000000"/>
          <w:sz w:val="24"/>
          <w:szCs w:val="24"/>
        </w:rPr>
        <w:t xml:space="preserve"> września 20</w:t>
      </w:r>
      <w:r w:rsidR="00B908D5">
        <w:rPr>
          <w:rFonts w:ascii="Times New Roman" w:eastAsia="Arial" w:hAnsi="Times New Roman" w:cs="Arial"/>
          <w:color w:val="000000"/>
          <w:sz w:val="24"/>
          <w:szCs w:val="24"/>
        </w:rPr>
        <w:t>23</w:t>
      </w:r>
      <w:r w:rsidRPr="00A75FAF">
        <w:rPr>
          <w:rFonts w:ascii="Times New Roman" w:eastAsia="Arial" w:hAnsi="Times New Roman" w:cs="Arial"/>
          <w:color w:val="000000"/>
          <w:sz w:val="24"/>
          <w:szCs w:val="24"/>
        </w:rPr>
        <w:t xml:space="preserve"> r. w sprawie procedury „Niebieskie </w:t>
      </w:r>
      <w:r w:rsidR="005B16BD">
        <w:rPr>
          <w:rFonts w:ascii="Times New Roman" w:eastAsia="Arial" w:hAnsi="Times New Roman" w:cs="Arial"/>
          <w:color w:val="000000"/>
          <w:sz w:val="24"/>
          <w:szCs w:val="24"/>
        </w:rPr>
        <w:t xml:space="preserve">      </w:t>
      </w:r>
      <w:r w:rsidRPr="00A75FAF">
        <w:rPr>
          <w:rFonts w:ascii="Times New Roman" w:eastAsia="Arial" w:hAnsi="Times New Roman" w:cs="Arial"/>
          <w:color w:val="000000"/>
          <w:sz w:val="24"/>
          <w:szCs w:val="24"/>
        </w:rPr>
        <w:t>Karty” oraz wzorów formularzy</w:t>
      </w:r>
      <w:r w:rsidR="00136DA0">
        <w:rPr>
          <w:rFonts w:ascii="Times New Roman" w:eastAsia="Arial" w:hAnsi="Times New Roman" w:cs="Arial"/>
          <w:color w:val="000000"/>
          <w:sz w:val="24"/>
          <w:szCs w:val="24"/>
        </w:rPr>
        <w:t xml:space="preserve"> „Niebieska Karta”</w:t>
      </w:r>
      <w:r w:rsidR="00CF66C3">
        <w:rPr>
          <w:rFonts w:ascii="Times New Roman" w:eastAsia="Arial" w:hAnsi="Times New Roman" w:cs="Arial"/>
          <w:color w:val="000000"/>
          <w:sz w:val="24"/>
          <w:szCs w:val="24"/>
        </w:rPr>
        <w:t xml:space="preserve"> (Dz. U. z 2023 r. poz. 1870</w:t>
      </w:r>
      <w:r w:rsidR="00CF66C3" w:rsidRPr="00CF66C3">
        <w:rPr>
          <w:rFonts w:ascii="Times New Roman" w:eastAsia="Arial" w:hAnsi="Times New Roman" w:cs="Arial"/>
          <w:color w:val="000000"/>
          <w:sz w:val="24"/>
          <w:szCs w:val="24"/>
        </w:rPr>
        <w:t xml:space="preserve"> </w:t>
      </w:r>
      <w:r w:rsidR="00CF66C3">
        <w:rPr>
          <w:rFonts w:ascii="Times New Roman" w:eastAsia="Arial" w:hAnsi="Times New Roman" w:cs="Arial"/>
          <w:color w:val="000000"/>
          <w:sz w:val="24"/>
          <w:szCs w:val="24"/>
        </w:rPr>
        <w:t>z późn. zm.).</w:t>
      </w:r>
    </w:p>
    <w:p w14:paraId="579B3FA2" w14:textId="47F6011B" w:rsidR="001C14D7" w:rsidRDefault="00FE7F08"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Pr>
          <w:rFonts w:ascii="Times New Roman" w:eastAsia="Arial" w:hAnsi="Times New Roman" w:cs="Arial"/>
          <w:color w:val="000000"/>
          <w:sz w:val="24"/>
          <w:szCs w:val="24"/>
        </w:rPr>
        <w:t xml:space="preserve">Rozporządzenia Rady Ministrów z dnia 30 marca 2021 r. w sprawie </w:t>
      </w:r>
      <w:r w:rsidR="007E405C">
        <w:rPr>
          <w:rFonts w:ascii="Times New Roman" w:eastAsia="Arial" w:hAnsi="Times New Roman" w:cs="Arial"/>
          <w:color w:val="000000"/>
          <w:sz w:val="24"/>
          <w:szCs w:val="24"/>
        </w:rPr>
        <w:t>Narodow</w:t>
      </w:r>
      <w:r>
        <w:rPr>
          <w:rFonts w:ascii="Times New Roman" w:eastAsia="Arial" w:hAnsi="Times New Roman" w:cs="Arial"/>
          <w:color w:val="000000"/>
          <w:sz w:val="24"/>
          <w:szCs w:val="24"/>
        </w:rPr>
        <w:t>ego</w:t>
      </w:r>
      <w:r w:rsidR="005B16BD">
        <w:rPr>
          <w:rFonts w:ascii="Times New Roman" w:eastAsia="Arial" w:hAnsi="Times New Roman" w:cs="Arial"/>
          <w:color w:val="000000"/>
          <w:sz w:val="24"/>
          <w:szCs w:val="24"/>
        </w:rPr>
        <w:t xml:space="preserve"> Programu Zdrowia na lata 2021-2025</w:t>
      </w:r>
      <w:r>
        <w:rPr>
          <w:rFonts w:ascii="Times New Roman" w:eastAsia="Arial" w:hAnsi="Times New Roman" w:cs="Arial"/>
          <w:color w:val="000000"/>
          <w:sz w:val="24"/>
          <w:szCs w:val="24"/>
        </w:rPr>
        <w:t xml:space="preserve"> (Dz. U. z 2021 poz. 642 z późn. zm.)</w:t>
      </w:r>
      <w:r w:rsidR="004E4850">
        <w:rPr>
          <w:rFonts w:ascii="Times New Roman" w:eastAsia="Arial" w:hAnsi="Times New Roman" w:cs="Arial"/>
          <w:color w:val="000000"/>
          <w:sz w:val="24"/>
          <w:szCs w:val="24"/>
        </w:rPr>
        <w:t xml:space="preserve">. </w:t>
      </w:r>
    </w:p>
    <w:p w14:paraId="5E6DFD96" w14:textId="1DECDE99" w:rsidR="005D0005" w:rsidRPr="00A75FAF" w:rsidRDefault="005D0005" w:rsidP="00A75FAF">
      <w:pPr>
        <w:pStyle w:val="Akapitzlist"/>
        <w:numPr>
          <w:ilvl w:val="0"/>
          <w:numId w:val="12"/>
        </w:numPr>
        <w:tabs>
          <w:tab w:val="left" w:pos="1650"/>
          <w:tab w:val="left" w:pos="6870"/>
        </w:tabs>
        <w:jc w:val="both"/>
        <w:rPr>
          <w:rFonts w:ascii="Times New Roman" w:eastAsia="Arial" w:hAnsi="Times New Roman" w:cs="Arial"/>
          <w:color w:val="000000"/>
          <w:sz w:val="24"/>
          <w:szCs w:val="24"/>
        </w:rPr>
      </w:pPr>
      <w:r>
        <w:rPr>
          <w:rFonts w:ascii="Times New Roman" w:eastAsia="Arial" w:hAnsi="Times New Roman" w:cs="Arial"/>
          <w:color w:val="000000"/>
          <w:sz w:val="24"/>
          <w:szCs w:val="24"/>
        </w:rPr>
        <w:t>Rządowym Programie Przeciwdziałania Przemocy Domowej na lata 2024-2030 (Uchwała Rady Ministrów z dnia 9 listopada 2023, M.P. z 2023 r., poz. 1232 z późn. zm.).</w:t>
      </w:r>
    </w:p>
    <w:p w14:paraId="79E50590" w14:textId="77777777" w:rsidR="00603E63" w:rsidRDefault="00603E63" w:rsidP="000D0090">
      <w:pPr>
        <w:rPr>
          <w:rFonts w:ascii="Times New Roman" w:hAnsi="Times New Roman"/>
          <w:b/>
          <w:sz w:val="24"/>
          <w:szCs w:val="24"/>
        </w:rPr>
      </w:pPr>
    </w:p>
    <w:p w14:paraId="43F48308" w14:textId="77777777" w:rsidR="005D0005" w:rsidRDefault="005D0005" w:rsidP="000D0090">
      <w:pPr>
        <w:rPr>
          <w:rFonts w:ascii="Times New Roman" w:hAnsi="Times New Roman"/>
          <w:b/>
          <w:sz w:val="24"/>
          <w:szCs w:val="24"/>
        </w:rPr>
      </w:pPr>
    </w:p>
    <w:p w14:paraId="62134BBD" w14:textId="77777777" w:rsidR="00CB042B" w:rsidRDefault="00CB042B" w:rsidP="000D0090">
      <w:pPr>
        <w:rPr>
          <w:rFonts w:ascii="Times New Roman" w:hAnsi="Times New Roman"/>
          <w:b/>
          <w:sz w:val="24"/>
          <w:szCs w:val="24"/>
        </w:rPr>
      </w:pPr>
    </w:p>
    <w:p w14:paraId="194D7731" w14:textId="77777777" w:rsidR="00FC4A86" w:rsidRDefault="00582951" w:rsidP="000D0090">
      <w:pPr>
        <w:rPr>
          <w:rFonts w:ascii="Times New Roman" w:hAnsi="Times New Roman"/>
          <w:b/>
          <w:sz w:val="24"/>
          <w:szCs w:val="24"/>
        </w:rPr>
      </w:pPr>
      <w:r>
        <w:rPr>
          <w:rFonts w:ascii="Times New Roman" w:hAnsi="Times New Roman"/>
          <w:b/>
          <w:sz w:val="24"/>
          <w:szCs w:val="24"/>
        </w:rPr>
        <w:t>Program skierowany jest do</w:t>
      </w:r>
      <w:r w:rsidR="00C9044A">
        <w:rPr>
          <w:rFonts w:ascii="Times New Roman" w:hAnsi="Times New Roman"/>
          <w:b/>
          <w:sz w:val="24"/>
          <w:szCs w:val="24"/>
        </w:rPr>
        <w:t>:</w:t>
      </w:r>
    </w:p>
    <w:p w14:paraId="0DCDFA2F" w14:textId="77777777" w:rsidR="003F119C" w:rsidRPr="009A0C5F" w:rsidRDefault="003F119C" w:rsidP="000D0090">
      <w:pPr>
        <w:rPr>
          <w:rFonts w:ascii="Times New Roman" w:hAnsi="Times New Roman"/>
          <w:b/>
          <w:sz w:val="24"/>
          <w:szCs w:val="24"/>
        </w:rPr>
      </w:pPr>
    </w:p>
    <w:p w14:paraId="4BE24AFF" w14:textId="77777777" w:rsidR="000D0090" w:rsidRDefault="00D35E87" w:rsidP="00217C82">
      <w:pPr>
        <w:pStyle w:val="Akapitzlist"/>
        <w:numPr>
          <w:ilvl w:val="0"/>
          <w:numId w:val="13"/>
        </w:numPr>
        <w:spacing w:after="27"/>
      </w:pPr>
      <w:r w:rsidRPr="00FC4A86">
        <w:rPr>
          <w:rFonts w:ascii="Times New Roman" w:eastAsia="Arial" w:hAnsi="Times New Roman" w:cs="Arial"/>
          <w:color w:val="000000"/>
          <w:sz w:val="24"/>
          <w:szCs w:val="24"/>
        </w:rPr>
        <w:t>M</w:t>
      </w:r>
      <w:r w:rsidR="000D0090" w:rsidRPr="00FC4A86">
        <w:rPr>
          <w:rFonts w:ascii="Times New Roman" w:eastAsia="Arial" w:hAnsi="Times New Roman" w:cs="Arial"/>
          <w:color w:val="000000"/>
          <w:sz w:val="24"/>
          <w:szCs w:val="24"/>
        </w:rPr>
        <w:t>ieszkańców Gm</w:t>
      </w:r>
      <w:r w:rsidRPr="00FC4A86">
        <w:rPr>
          <w:rFonts w:ascii="Times New Roman" w:eastAsia="Arial" w:hAnsi="Times New Roman" w:cs="Arial"/>
          <w:color w:val="000000"/>
          <w:sz w:val="24"/>
          <w:szCs w:val="24"/>
        </w:rPr>
        <w:t>iny i Miasta Sokołów Małopolski.</w:t>
      </w:r>
    </w:p>
    <w:p w14:paraId="4363FB51" w14:textId="77777777" w:rsidR="000D0090" w:rsidRDefault="00D35E87" w:rsidP="00217C82">
      <w:pPr>
        <w:pStyle w:val="Akapitzlist"/>
        <w:numPr>
          <w:ilvl w:val="0"/>
          <w:numId w:val="13"/>
        </w:numPr>
        <w:spacing w:after="27"/>
      </w:pPr>
      <w:r w:rsidRPr="00FC4A86">
        <w:rPr>
          <w:rFonts w:ascii="Times New Roman" w:eastAsia="Arial" w:hAnsi="Times New Roman" w:cs="Arial"/>
          <w:color w:val="000000"/>
          <w:sz w:val="24"/>
          <w:szCs w:val="24"/>
        </w:rPr>
        <w:t>O</w:t>
      </w:r>
      <w:r w:rsidR="000D0090" w:rsidRPr="00FC4A86">
        <w:rPr>
          <w:rFonts w:ascii="Times New Roman" w:eastAsia="Arial" w:hAnsi="Times New Roman" w:cs="Arial"/>
          <w:color w:val="000000"/>
          <w:sz w:val="24"/>
          <w:szCs w:val="24"/>
        </w:rPr>
        <w:t>sób uzależnionych oraz pijących szkodliw</w:t>
      </w:r>
      <w:r w:rsidRPr="00FC4A86">
        <w:rPr>
          <w:rFonts w:ascii="Times New Roman" w:eastAsia="Arial" w:hAnsi="Times New Roman" w:cs="Arial"/>
          <w:color w:val="000000"/>
          <w:sz w:val="24"/>
          <w:szCs w:val="24"/>
        </w:rPr>
        <w:t>ie i ryzykownie oraz ich rodzin.</w:t>
      </w:r>
    </w:p>
    <w:p w14:paraId="6DAD34BB" w14:textId="4200F887" w:rsidR="000D0090" w:rsidRDefault="00D35E87" w:rsidP="00217C82">
      <w:pPr>
        <w:pStyle w:val="Akapitzlist"/>
        <w:numPr>
          <w:ilvl w:val="0"/>
          <w:numId w:val="13"/>
        </w:numPr>
        <w:spacing w:after="27"/>
      </w:pPr>
      <w:r w:rsidRPr="00FC4A86">
        <w:rPr>
          <w:rFonts w:ascii="Times New Roman" w:eastAsia="Arial" w:hAnsi="Times New Roman" w:cs="Arial"/>
          <w:color w:val="000000"/>
          <w:sz w:val="24"/>
          <w:szCs w:val="24"/>
        </w:rPr>
        <w:t>Dzieci, młodzieży i ich rod</w:t>
      </w:r>
      <w:r w:rsidR="00625325">
        <w:rPr>
          <w:rFonts w:ascii="Times New Roman" w:eastAsia="Arial" w:hAnsi="Times New Roman" w:cs="Arial"/>
          <w:color w:val="000000"/>
          <w:sz w:val="24"/>
          <w:szCs w:val="24"/>
        </w:rPr>
        <w:t>ziców</w:t>
      </w:r>
      <w:r w:rsidR="00940E1B">
        <w:rPr>
          <w:rFonts w:ascii="Times New Roman" w:eastAsia="Arial" w:hAnsi="Times New Roman" w:cs="Arial"/>
          <w:color w:val="000000"/>
          <w:sz w:val="24"/>
          <w:szCs w:val="24"/>
        </w:rPr>
        <w:t>, seniorów</w:t>
      </w:r>
      <w:r w:rsidRPr="00FC4A86">
        <w:rPr>
          <w:rFonts w:ascii="Times New Roman" w:eastAsia="Arial" w:hAnsi="Times New Roman" w:cs="Arial"/>
          <w:color w:val="000000"/>
          <w:sz w:val="24"/>
          <w:szCs w:val="24"/>
        </w:rPr>
        <w:t>.</w:t>
      </w:r>
    </w:p>
    <w:p w14:paraId="28CCCFC3" w14:textId="77777777" w:rsidR="000D0090" w:rsidRPr="00FC4A86" w:rsidRDefault="00D35E87" w:rsidP="00217C82">
      <w:pPr>
        <w:pStyle w:val="Akapitzlist"/>
        <w:numPr>
          <w:ilvl w:val="0"/>
          <w:numId w:val="13"/>
        </w:numPr>
        <w:spacing w:after="27"/>
        <w:rPr>
          <w:rFonts w:ascii="Times New Roman" w:eastAsia="Arial" w:hAnsi="Times New Roman" w:cs="Arial"/>
          <w:color w:val="000000"/>
          <w:sz w:val="24"/>
          <w:szCs w:val="24"/>
        </w:rPr>
      </w:pPr>
      <w:r w:rsidRPr="00FC4A86">
        <w:rPr>
          <w:rFonts w:ascii="Times New Roman" w:eastAsia="Arial" w:hAnsi="Times New Roman" w:cs="Arial"/>
          <w:color w:val="000000"/>
          <w:sz w:val="24"/>
          <w:szCs w:val="24"/>
        </w:rPr>
        <w:t>K</w:t>
      </w:r>
      <w:r w:rsidR="000D0090" w:rsidRPr="00FC4A86">
        <w:rPr>
          <w:rFonts w:ascii="Times New Roman" w:eastAsia="Arial" w:hAnsi="Times New Roman" w:cs="Arial"/>
          <w:color w:val="000000"/>
          <w:sz w:val="24"/>
          <w:szCs w:val="24"/>
        </w:rPr>
        <w:t>adry pedagogicznej szkół, wychowawców p</w:t>
      </w:r>
      <w:r w:rsidRPr="00FC4A86">
        <w:rPr>
          <w:rFonts w:ascii="Times New Roman" w:eastAsia="Arial" w:hAnsi="Times New Roman" w:cs="Arial"/>
          <w:color w:val="000000"/>
          <w:sz w:val="24"/>
          <w:szCs w:val="24"/>
        </w:rPr>
        <w:t>rzedszkoli, pedagogów szkolnych.</w:t>
      </w:r>
    </w:p>
    <w:p w14:paraId="544B3FFC" w14:textId="629464CE" w:rsidR="000D0090" w:rsidRDefault="00D35E87" w:rsidP="00217C82">
      <w:pPr>
        <w:pStyle w:val="Akapitzlist"/>
        <w:numPr>
          <w:ilvl w:val="0"/>
          <w:numId w:val="13"/>
        </w:numPr>
        <w:spacing w:after="27"/>
      </w:pPr>
      <w:r w:rsidRPr="00FC4A86">
        <w:rPr>
          <w:rFonts w:ascii="Times New Roman" w:eastAsia="Arial" w:hAnsi="Times New Roman" w:cs="Arial"/>
          <w:color w:val="000000"/>
          <w:sz w:val="24"/>
          <w:szCs w:val="24"/>
        </w:rPr>
        <w:t>L</w:t>
      </w:r>
      <w:r w:rsidR="000D0090" w:rsidRPr="00FC4A86">
        <w:rPr>
          <w:rFonts w:ascii="Times New Roman" w:eastAsia="Arial" w:hAnsi="Times New Roman" w:cs="Arial"/>
          <w:color w:val="000000"/>
          <w:sz w:val="24"/>
          <w:szCs w:val="24"/>
        </w:rPr>
        <w:t>okalnych instytucji działających na rzecz roz</w:t>
      </w:r>
      <w:r w:rsidRPr="00FC4A86">
        <w:rPr>
          <w:rFonts w:ascii="Times New Roman" w:eastAsia="Arial" w:hAnsi="Times New Roman" w:cs="Arial"/>
          <w:color w:val="000000"/>
          <w:sz w:val="24"/>
          <w:szCs w:val="24"/>
        </w:rPr>
        <w:t>wiązywania problemów uzależnień</w:t>
      </w:r>
      <w:r w:rsidR="00940E1B">
        <w:rPr>
          <w:rFonts w:ascii="Times New Roman" w:eastAsia="Arial" w:hAnsi="Times New Roman" w:cs="Arial"/>
          <w:color w:val="000000"/>
          <w:sz w:val="24"/>
          <w:szCs w:val="24"/>
        </w:rPr>
        <w:t xml:space="preserve"> upowszechniającego kulturę fizyczną</w:t>
      </w:r>
      <w:r w:rsidRPr="00FC4A86">
        <w:rPr>
          <w:rFonts w:ascii="Times New Roman" w:eastAsia="Arial" w:hAnsi="Times New Roman" w:cs="Arial"/>
          <w:color w:val="000000"/>
          <w:sz w:val="24"/>
          <w:szCs w:val="24"/>
        </w:rPr>
        <w:t>.</w:t>
      </w:r>
    </w:p>
    <w:p w14:paraId="3D4A48CD" w14:textId="77777777" w:rsidR="000D0090" w:rsidRPr="00FC4A86" w:rsidRDefault="00D35E87" w:rsidP="00217C82">
      <w:pPr>
        <w:pStyle w:val="Akapitzlist"/>
        <w:numPr>
          <w:ilvl w:val="0"/>
          <w:numId w:val="13"/>
        </w:numPr>
        <w:spacing w:after="27"/>
        <w:rPr>
          <w:rFonts w:ascii="Times New Roman" w:eastAsia="Arial" w:hAnsi="Times New Roman"/>
          <w:color w:val="000000"/>
          <w:sz w:val="24"/>
          <w:szCs w:val="24"/>
        </w:rPr>
      </w:pPr>
      <w:r w:rsidRPr="00FC4A86">
        <w:rPr>
          <w:rFonts w:ascii="Times New Roman" w:eastAsia="Arial" w:hAnsi="Times New Roman"/>
          <w:color w:val="000000"/>
          <w:sz w:val="24"/>
          <w:szCs w:val="24"/>
        </w:rPr>
        <w:t>P</w:t>
      </w:r>
      <w:r w:rsidR="000D0090" w:rsidRPr="00FC4A86">
        <w:rPr>
          <w:rFonts w:ascii="Times New Roman" w:eastAsia="Arial" w:hAnsi="Times New Roman"/>
          <w:color w:val="000000"/>
          <w:sz w:val="24"/>
          <w:szCs w:val="24"/>
        </w:rPr>
        <w:t>ozostałej społeczności lokalnej</w:t>
      </w:r>
      <w:r w:rsidRPr="00FC4A86">
        <w:rPr>
          <w:rFonts w:ascii="Times New Roman" w:eastAsia="Arial" w:hAnsi="Times New Roman"/>
          <w:color w:val="000000"/>
          <w:sz w:val="24"/>
          <w:szCs w:val="24"/>
        </w:rPr>
        <w:t>.</w:t>
      </w:r>
    </w:p>
    <w:p w14:paraId="65D7B896" w14:textId="77777777" w:rsidR="00D35E87" w:rsidRDefault="00074CA0" w:rsidP="00217C82">
      <w:pPr>
        <w:pStyle w:val="Akapitzlist"/>
        <w:numPr>
          <w:ilvl w:val="0"/>
          <w:numId w:val="13"/>
        </w:numPr>
        <w:spacing w:after="27"/>
      </w:pPr>
      <w:r>
        <w:rPr>
          <w:rFonts w:ascii="Times New Roman" w:eastAsia="Arial" w:hAnsi="Times New Roman"/>
          <w:color w:val="000000"/>
          <w:sz w:val="24"/>
          <w:szCs w:val="24"/>
        </w:rPr>
        <w:t>Gminnego Ośrodka</w:t>
      </w:r>
      <w:r w:rsidR="006D4288" w:rsidRPr="00FC4A86">
        <w:rPr>
          <w:rFonts w:ascii="Times New Roman" w:eastAsia="Arial" w:hAnsi="Times New Roman"/>
          <w:color w:val="000000"/>
          <w:sz w:val="24"/>
          <w:szCs w:val="24"/>
        </w:rPr>
        <w:t xml:space="preserve"> Pomocy Społecznej</w:t>
      </w:r>
      <w:r w:rsidR="005252DC" w:rsidRPr="00FC4A86">
        <w:rPr>
          <w:rFonts w:ascii="Times New Roman" w:eastAsia="Arial" w:hAnsi="Times New Roman"/>
          <w:color w:val="000000"/>
          <w:sz w:val="24"/>
          <w:szCs w:val="24"/>
        </w:rPr>
        <w:t xml:space="preserve"> w Sokołowie Małopolskim</w:t>
      </w:r>
      <w:r w:rsidR="006D4288" w:rsidRPr="00FC4A86">
        <w:rPr>
          <w:rFonts w:ascii="Times New Roman" w:eastAsia="Arial" w:hAnsi="Times New Roman"/>
          <w:color w:val="000000"/>
          <w:sz w:val="24"/>
          <w:szCs w:val="24"/>
        </w:rPr>
        <w:t>.</w:t>
      </w:r>
    </w:p>
    <w:p w14:paraId="1FD143B6" w14:textId="77777777" w:rsidR="00712042" w:rsidRDefault="00074CA0" w:rsidP="00217C82">
      <w:pPr>
        <w:pStyle w:val="Akapitzlist"/>
        <w:numPr>
          <w:ilvl w:val="0"/>
          <w:numId w:val="13"/>
        </w:numPr>
        <w:jc w:val="both"/>
        <w:rPr>
          <w:rFonts w:ascii="Times New Roman" w:hAnsi="Times New Roman"/>
          <w:sz w:val="24"/>
          <w:szCs w:val="24"/>
        </w:rPr>
      </w:pPr>
      <w:r w:rsidRPr="00712042">
        <w:rPr>
          <w:rFonts w:ascii="Times New Roman" w:hAnsi="Times New Roman"/>
          <w:sz w:val="24"/>
          <w:szCs w:val="24"/>
        </w:rPr>
        <w:t>Policji</w:t>
      </w:r>
      <w:r w:rsidR="006D4288" w:rsidRPr="00712042">
        <w:rPr>
          <w:rFonts w:ascii="Times New Roman" w:hAnsi="Times New Roman"/>
          <w:sz w:val="24"/>
          <w:szCs w:val="24"/>
        </w:rPr>
        <w:t>.</w:t>
      </w:r>
    </w:p>
    <w:p w14:paraId="3A1F6234" w14:textId="46B51AD4" w:rsidR="00712042" w:rsidRDefault="00582951" w:rsidP="00217C82">
      <w:pPr>
        <w:pStyle w:val="Akapitzlist"/>
        <w:numPr>
          <w:ilvl w:val="0"/>
          <w:numId w:val="13"/>
        </w:numPr>
        <w:jc w:val="both"/>
        <w:rPr>
          <w:rFonts w:ascii="Times New Roman" w:hAnsi="Times New Roman"/>
          <w:sz w:val="24"/>
          <w:szCs w:val="24"/>
        </w:rPr>
      </w:pPr>
      <w:r>
        <w:rPr>
          <w:rFonts w:ascii="Times New Roman" w:hAnsi="Times New Roman"/>
          <w:sz w:val="24"/>
          <w:szCs w:val="24"/>
        </w:rPr>
        <w:t>Parafi</w:t>
      </w:r>
      <w:r w:rsidR="00AC6A2C">
        <w:rPr>
          <w:rFonts w:ascii="Times New Roman" w:hAnsi="Times New Roman"/>
          <w:sz w:val="24"/>
          <w:szCs w:val="24"/>
        </w:rPr>
        <w:t>i</w:t>
      </w:r>
      <w:r w:rsidR="00625325">
        <w:rPr>
          <w:rFonts w:ascii="Times New Roman" w:hAnsi="Times New Roman"/>
          <w:sz w:val="24"/>
          <w:szCs w:val="24"/>
        </w:rPr>
        <w:t xml:space="preserve"> i organizacj</w:t>
      </w:r>
      <w:r w:rsidR="00AC6A2C">
        <w:rPr>
          <w:rFonts w:ascii="Times New Roman" w:hAnsi="Times New Roman"/>
          <w:sz w:val="24"/>
          <w:szCs w:val="24"/>
        </w:rPr>
        <w:t>i</w:t>
      </w:r>
      <w:r w:rsidR="00625325">
        <w:rPr>
          <w:rFonts w:ascii="Times New Roman" w:hAnsi="Times New Roman"/>
          <w:sz w:val="24"/>
          <w:szCs w:val="24"/>
        </w:rPr>
        <w:t xml:space="preserve"> pozarządow</w:t>
      </w:r>
      <w:r w:rsidR="00AC6A2C">
        <w:rPr>
          <w:rFonts w:ascii="Times New Roman" w:hAnsi="Times New Roman"/>
          <w:sz w:val="24"/>
          <w:szCs w:val="24"/>
        </w:rPr>
        <w:t>ych</w:t>
      </w:r>
      <w:r w:rsidR="00625325">
        <w:rPr>
          <w:rFonts w:ascii="Times New Roman" w:hAnsi="Times New Roman"/>
          <w:sz w:val="24"/>
          <w:szCs w:val="24"/>
        </w:rPr>
        <w:t xml:space="preserve"> działając</w:t>
      </w:r>
      <w:r w:rsidR="00AC6A2C">
        <w:rPr>
          <w:rFonts w:ascii="Times New Roman" w:hAnsi="Times New Roman"/>
          <w:sz w:val="24"/>
          <w:szCs w:val="24"/>
        </w:rPr>
        <w:t>ych</w:t>
      </w:r>
      <w:r w:rsidR="00625325">
        <w:rPr>
          <w:rFonts w:ascii="Times New Roman" w:hAnsi="Times New Roman"/>
          <w:sz w:val="24"/>
          <w:szCs w:val="24"/>
        </w:rPr>
        <w:t xml:space="preserve"> w obszarze przeciwdziałania uzależnieniom </w:t>
      </w:r>
      <w:r w:rsidR="005C01D7">
        <w:rPr>
          <w:rFonts w:ascii="Times New Roman" w:hAnsi="Times New Roman"/>
          <w:sz w:val="24"/>
          <w:szCs w:val="24"/>
        </w:rPr>
        <w:br/>
      </w:r>
      <w:r w:rsidR="00625325">
        <w:rPr>
          <w:rFonts w:ascii="Times New Roman" w:hAnsi="Times New Roman"/>
          <w:sz w:val="24"/>
          <w:szCs w:val="24"/>
        </w:rPr>
        <w:t>i patologiom społecznym.</w:t>
      </w:r>
    </w:p>
    <w:p w14:paraId="02D0343A" w14:textId="28CAB5B0" w:rsidR="00625325" w:rsidRDefault="00625325" w:rsidP="00217C82">
      <w:pPr>
        <w:pStyle w:val="Akapitzlist"/>
        <w:numPr>
          <w:ilvl w:val="0"/>
          <w:numId w:val="13"/>
        </w:numPr>
        <w:jc w:val="both"/>
        <w:rPr>
          <w:rFonts w:ascii="Times New Roman" w:hAnsi="Times New Roman"/>
          <w:sz w:val="24"/>
          <w:szCs w:val="24"/>
        </w:rPr>
      </w:pPr>
      <w:r>
        <w:rPr>
          <w:rFonts w:ascii="Times New Roman" w:hAnsi="Times New Roman"/>
          <w:sz w:val="24"/>
          <w:szCs w:val="24"/>
        </w:rPr>
        <w:t>Rad sołecki</w:t>
      </w:r>
      <w:r w:rsidR="00AC6A2C">
        <w:rPr>
          <w:rFonts w:ascii="Times New Roman" w:hAnsi="Times New Roman"/>
          <w:sz w:val="24"/>
          <w:szCs w:val="24"/>
        </w:rPr>
        <w:t>ch</w:t>
      </w:r>
      <w:r>
        <w:rPr>
          <w:rFonts w:ascii="Times New Roman" w:hAnsi="Times New Roman"/>
          <w:sz w:val="24"/>
          <w:szCs w:val="24"/>
        </w:rPr>
        <w:t>.</w:t>
      </w:r>
    </w:p>
    <w:p w14:paraId="61072A7F" w14:textId="77777777" w:rsidR="006D4288" w:rsidRPr="00712042" w:rsidRDefault="00074CA0" w:rsidP="00217C82">
      <w:pPr>
        <w:pStyle w:val="Akapitzlist"/>
        <w:numPr>
          <w:ilvl w:val="0"/>
          <w:numId w:val="13"/>
        </w:numPr>
        <w:jc w:val="both"/>
        <w:rPr>
          <w:rFonts w:ascii="Times New Roman" w:hAnsi="Times New Roman"/>
          <w:sz w:val="24"/>
          <w:szCs w:val="24"/>
        </w:rPr>
      </w:pPr>
      <w:r w:rsidRPr="00712042">
        <w:rPr>
          <w:rFonts w:ascii="Times New Roman" w:hAnsi="Times New Roman"/>
          <w:sz w:val="24"/>
          <w:szCs w:val="24"/>
        </w:rPr>
        <w:t>Gminnej</w:t>
      </w:r>
      <w:r w:rsidR="00D53C5C" w:rsidRPr="00712042">
        <w:rPr>
          <w:rFonts w:ascii="Times New Roman" w:hAnsi="Times New Roman"/>
          <w:sz w:val="24"/>
          <w:szCs w:val="24"/>
        </w:rPr>
        <w:t xml:space="preserve"> K</w:t>
      </w:r>
      <w:r w:rsidRPr="00712042">
        <w:rPr>
          <w:rFonts w:ascii="Times New Roman" w:hAnsi="Times New Roman"/>
          <w:sz w:val="24"/>
          <w:szCs w:val="24"/>
        </w:rPr>
        <w:t>omisji</w:t>
      </w:r>
      <w:r w:rsidR="006D4288" w:rsidRPr="00712042">
        <w:rPr>
          <w:rFonts w:ascii="Times New Roman" w:hAnsi="Times New Roman"/>
          <w:sz w:val="24"/>
          <w:szCs w:val="24"/>
        </w:rPr>
        <w:t xml:space="preserve"> Rozwiązywania Problemów Alkoholowych.</w:t>
      </w:r>
    </w:p>
    <w:p w14:paraId="6AF64085" w14:textId="6BF5D5D1" w:rsidR="00BD6585" w:rsidRDefault="00582951" w:rsidP="00217C82">
      <w:pPr>
        <w:pStyle w:val="Akapitzlist"/>
        <w:numPr>
          <w:ilvl w:val="0"/>
          <w:numId w:val="13"/>
        </w:numPr>
        <w:rPr>
          <w:rFonts w:ascii="Times New Roman" w:hAnsi="Times New Roman"/>
          <w:sz w:val="24"/>
          <w:szCs w:val="24"/>
        </w:rPr>
      </w:pPr>
      <w:r w:rsidRPr="00FC4A86">
        <w:rPr>
          <w:rFonts w:ascii="Times New Roman" w:hAnsi="Times New Roman"/>
          <w:sz w:val="24"/>
          <w:szCs w:val="24"/>
        </w:rPr>
        <w:t>Zespoł</w:t>
      </w:r>
      <w:r>
        <w:rPr>
          <w:rFonts w:ascii="Times New Roman" w:hAnsi="Times New Roman"/>
          <w:sz w:val="24"/>
          <w:szCs w:val="24"/>
        </w:rPr>
        <w:t>u</w:t>
      </w:r>
      <w:r w:rsidR="006D4288" w:rsidRPr="00FC4A86">
        <w:rPr>
          <w:rFonts w:ascii="Times New Roman" w:hAnsi="Times New Roman"/>
          <w:sz w:val="24"/>
          <w:szCs w:val="24"/>
        </w:rPr>
        <w:t xml:space="preserve"> </w:t>
      </w:r>
      <w:r w:rsidR="00074CA0">
        <w:rPr>
          <w:rFonts w:ascii="Times New Roman" w:hAnsi="Times New Roman"/>
          <w:sz w:val="24"/>
          <w:szCs w:val="24"/>
        </w:rPr>
        <w:t>Interdyscyplinarnego</w:t>
      </w:r>
      <w:r w:rsidR="005252DC" w:rsidRPr="00FC4A86">
        <w:rPr>
          <w:rFonts w:ascii="Times New Roman" w:hAnsi="Times New Roman"/>
          <w:sz w:val="24"/>
          <w:szCs w:val="24"/>
        </w:rPr>
        <w:t xml:space="preserve"> </w:t>
      </w:r>
      <w:r w:rsidR="000538C4">
        <w:rPr>
          <w:rFonts w:ascii="Times New Roman" w:hAnsi="Times New Roman"/>
          <w:sz w:val="24"/>
          <w:szCs w:val="24"/>
        </w:rPr>
        <w:t>art</w:t>
      </w:r>
      <w:r w:rsidR="005252DC" w:rsidRPr="00FC4A86">
        <w:rPr>
          <w:rFonts w:ascii="Times New Roman" w:hAnsi="Times New Roman"/>
          <w:sz w:val="24"/>
          <w:szCs w:val="24"/>
        </w:rPr>
        <w:t>. Przeciwdziałania Przemocy w Rodz</w:t>
      </w:r>
      <w:r w:rsidR="00FC4A86">
        <w:rPr>
          <w:rFonts w:ascii="Times New Roman" w:hAnsi="Times New Roman"/>
          <w:sz w:val="24"/>
          <w:szCs w:val="24"/>
        </w:rPr>
        <w:t xml:space="preserve">inie przy Miejsko-Gminnym </w:t>
      </w:r>
      <w:r w:rsidR="005252DC" w:rsidRPr="00FC4A86">
        <w:rPr>
          <w:rFonts w:ascii="Times New Roman" w:hAnsi="Times New Roman"/>
          <w:sz w:val="24"/>
          <w:szCs w:val="24"/>
        </w:rPr>
        <w:t>Ośrodku Pomocy Społecznej w Sokołowie Małopolskim.</w:t>
      </w:r>
    </w:p>
    <w:p w14:paraId="530F905B" w14:textId="04136009" w:rsidR="00625325" w:rsidRDefault="00625325" w:rsidP="00217C82">
      <w:pPr>
        <w:pStyle w:val="Akapitzlist"/>
        <w:numPr>
          <w:ilvl w:val="0"/>
          <w:numId w:val="13"/>
        </w:numPr>
        <w:rPr>
          <w:rFonts w:ascii="Times New Roman" w:hAnsi="Times New Roman"/>
          <w:sz w:val="24"/>
          <w:szCs w:val="24"/>
        </w:rPr>
      </w:pPr>
      <w:r>
        <w:rPr>
          <w:rFonts w:ascii="Times New Roman" w:hAnsi="Times New Roman"/>
          <w:sz w:val="24"/>
          <w:szCs w:val="24"/>
        </w:rPr>
        <w:t>Placówek Oświatowych funkcjonujących na terenie gminy.</w:t>
      </w:r>
    </w:p>
    <w:p w14:paraId="127DA267" w14:textId="77777777" w:rsidR="00055899" w:rsidRDefault="00055899" w:rsidP="00217C82">
      <w:pPr>
        <w:ind w:left="360"/>
        <w:rPr>
          <w:rFonts w:ascii="Times New Roman" w:hAnsi="Times New Roman"/>
          <w:sz w:val="24"/>
          <w:szCs w:val="24"/>
        </w:rPr>
      </w:pPr>
    </w:p>
    <w:p w14:paraId="0897EBD1" w14:textId="245B7100" w:rsidR="00055899" w:rsidRDefault="00055899" w:rsidP="00217C82">
      <w:pPr>
        <w:ind w:left="360"/>
        <w:jc w:val="both"/>
        <w:rPr>
          <w:rFonts w:ascii="Times New Roman" w:hAnsi="Times New Roman"/>
          <w:sz w:val="24"/>
          <w:szCs w:val="24"/>
        </w:rPr>
      </w:pPr>
      <w:r>
        <w:rPr>
          <w:rFonts w:ascii="Times New Roman" w:hAnsi="Times New Roman"/>
          <w:sz w:val="24"/>
          <w:szCs w:val="24"/>
        </w:rPr>
        <w:t xml:space="preserve">Szczególną uwagę w obszarze profilaktyki poświęca się dzieciom i młodzieży. Ponadto kierunki realizacji Programu w ramach profilaktyki mogą być realizowane na trzech poziomach </w:t>
      </w:r>
      <w:r w:rsidR="00217C82">
        <w:rPr>
          <w:rFonts w:ascii="Times New Roman" w:hAnsi="Times New Roman"/>
          <w:sz w:val="24"/>
          <w:szCs w:val="24"/>
        </w:rPr>
        <w:br/>
      </w:r>
      <w:r>
        <w:rPr>
          <w:rFonts w:ascii="Times New Roman" w:hAnsi="Times New Roman"/>
          <w:sz w:val="24"/>
          <w:szCs w:val="24"/>
        </w:rPr>
        <w:t>w zależności od stopnia ryzyka:</w:t>
      </w:r>
    </w:p>
    <w:p w14:paraId="454A0802" w14:textId="7788BC76" w:rsidR="00055899" w:rsidRDefault="00055899" w:rsidP="00217C82">
      <w:pPr>
        <w:pStyle w:val="Akapitzlist"/>
        <w:numPr>
          <w:ilvl w:val="0"/>
          <w:numId w:val="46"/>
        </w:numPr>
        <w:jc w:val="both"/>
        <w:rPr>
          <w:rFonts w:ascii="Times New Roman" w:hAnsi="Times New Roman"/>
          <w:sz w:val="24"/>
          <w:szCs w:val="24"/>
        </w:rPr>
      </w:pPr>
      <w:r w:rsidRPr="00055899">
        <w:rPr>
          <w:rFonts w:ascii="Times New Roman" w:hAnsi="Times New Roman"/>
          <w:b/>
          <w:bCs/>
          <w:sz w:val="24"/>
          <w:szCs w:val="24"/>
        </w:rPr>
        <w:t>Profilaktyka uniwersalna</w:t>
      </w:r>
      <w:r>
        <w:rPr>
          <w:rFonts w:ascii="Times New Roman" w:hAnsi="Times New Roman"/>
          <w:sz w:val="24"/>
          <w:szCs w:val="24"/>
        </w:rPr>
        <w:t>, adresowana do całej niezdiagnozowanej populacji, gdzie celem jest dostarczenie każdemu wiedzy i umiejętności niezbędnych do zapobiegania problemom.</w:t>
      </w:r>
    </w:p>
    <w:p w14:paraId="49C8C2CB" w14:textId="77777777" w:rsidR="00055899" w:rsidRDefault="00055899" w:rsidP="00217C82">
      <w:pPr>
        <w:pStyle w:val="Akapitzlist"/>
        <w:numPr>
          <w:ilvl w:val="0"/>
          <w:numId w:val="46"/>
        </w:numPr>
        <w:jc w:val="both"/>
        <w:rPr>
          <w:rFonts w:ascii="Times New Roman" w:hAnsi="Times New Roman"/>
          <w:sz w:val="24"/>
          <w:szCs w:val="24"/>
        </w:rPr>
      </w:pPr>
      <w:r>
        <w:rPr>
          <w:rFonts w:ascii="Times New Roman" w:hAnsi="Times New Roman"/>
          <w:b/>
          <w:bCs/>
          <w:sz w:val="24"/>
          <w:szCs w:val="24"/>
        </w:rPr>
        <w:t xml:space="preserve">Profilaktyka selektywna, </w:t>
      </w:r>
      <w:r w:rsidRPr="00055899">
        <w:rPr>
          <w:rFonts w:ascii="Times New Roman" w:hAnsi="Times New Roman"/>
          <w:sz w:val="24"/>
          <w:szCs w:val="24"/>
        </w:rPr>
        <w:t>adresowana do jednostek i grupy zwiększonego ryzyka, które</w:t>
      </w:r>
      <w:r>
        <w:rPr>
          <w:rFonts w:ascii="Times New Roman" w:hAnsi="Times New Roman"/>
          <w:sz w:val="24"/>
          <w:szCs w:val="24"/>
        </w:rPr>
        <w:t xml:space="preserve"> podlegają działaniu licznych czynników ryzyka i są bardziej zagrożone wystąpieniem problemów i zaburzeń, następuje dostosowanie do specyficznych potrzeb jednostki czy grupy.</w:t>
      </w:r>
    </w:p>
    <w:p w14:paraId="3641A467" w14:textId="71EC19DC" w:rsidR="00055899" w:rsidRPr="005E4442" w:rsidRDefault="00555C88" w:rsidP="00217C82">
      <w:pPr>
        <w:pStyle w:val="Akapitzlist"/>
        <w:numPr>
          <w:ilvl w:val="0"/>
          <w:numId w:val="46"/>
        </w:numPr>
        <w:jc w:val="both"/>
        <w:rPr>
          <w:rFonts w:ascii="Times New Roman" w:hAnsi="Times New Roman"/>
          <w:sz w:val="24"/>
          <w:szCs w:val="24"/>
        </w:rPr>
      </w:pPr>
      <w:r>
        <w:rPr>
          <w:rFonts w:ascii="Times New Roman" w:hAnsi="Times New Roman"/>
          <w:b/>
          <w:bCs/>
          <w:sz w:val="24"/>
          <w:szCs w:val="24"/>
        </w:rPr>
        <w:t xml:space="preserve">Profilaktyka </w:t>
      </w:r>
      <w:r w:rsidRPr="00555C88">
        <w:rPr>
          <w:rFonts w:ascii="Times New Roman" w:hAnsi="Times New Roman"/>
          <w:b/>
          <w:bCs/>
          <w:sz w:val="24"/>
          <w:szCs w:val="24"/>
        </w:rPr>
        <w:t>wskazująca</w:t>
      </w:r>
      <w:r>
        <w:rPr>
          <w:rFonts w:ascii="Times New Roman" w:hAnsi="Times New Roman"/>
          <w:sz w:val="24"/>
          <w:szCs w:val="24"/>
        </w:rPr>
        <w:t xml:space="preserve">, adresowana do jednostek lub grup wysokiego ryzyka, gdzie uwidocznione są wczesne symptomy problemów związanych z używaniem alkoholu, środków odurzających, substancji psychotropowych, środków zastępczych, nowych substancji psychoaktywnych bądź problemów wynikających z uzależnień behawioralnych, </w:t>
      </w:r>
      <w:r w:rsidR="00940E1B">
        <w:rPr>
          <w:rFonts w:ascii="Times New Roman" w:hAnsi="Times New Roman"/>
          <w:sz w:val="24"/>
          <w:szCs w:val="24"/>
        </w:rPr>
        <w:t>a</w:t>
      </w:r>
      <w:r>
        <w:rPr>
          <w:rFonts w:ascii="Times New Roman" w:hAnsi="Times New Roman"/>
          <w:sz w:val="24"/>
          <w:szCs w:val="24"/>
        </w:rPr>
        <w:t>le nie jest to jeszcze terapia.</w:t>
      </w:r>
    </w:p>
    <w:p w14:paraId="61F7F694" w14:textId="22981E3B" w:rsidR="00D478A0" w:rsidRDefault="00D478A0" w:rsidP="00217C82">
      <w:pPr>
        <w:rPr>
          <w:rFonts w:ascii="Times New Roman" w:eastAsia="Arial" w:hAnsi="Times New Roman" w:cs="Arial"/>
          <w:b/>
          <w:bCs/>
          <w:i/>
          <w:iCs/>
          <w:color w:val="000000"/>
        </w:rPr>
      </w:pPr>
    </w:p>
    <w:p w14:paraId="10E8D907" w14:textId="77777777" w:rsidR="004C5651" w:rsidRDefault="004C5651" w:rsidP="00217C82">
      <w:pPr>
        <w:rPr>
          <w:rFonts w:ascii="Times New Roman" w:eastAsia="Arial" w:hAnsi="Times New Roman" w:cs="Arial"/>
          <w:b/>
          <w:bCs/>
          <w:i/>
          <w:iCs/>
          <w:color w:val="000000"/>
        </w:rPr>
      </w:pPr>
    </w:p>
    <w:p w14:paraId="00BB7C9D" w14:textId="77777777" w:rsidR="004207F6" w:rsidRDefault="000D0090" w:rsidP="00625325">
      <w:pPr>
        <w:spacing w:line="276" w:lineRule="auto"/>
        <w:jc w:val="center"/>
        <w:rPr>
          <w:rFonts w:ascii="Times New Roman" w:eastAsia="Arial" w:hAnsi="Times New Roman" w:cs="Arial"/>
          <w:b/>
          <w:bCs/>
          <w:i/>
          <w:iCs/>
          <w:color w:val="000000"/>
        </w:rPr>
      </w:pPr>
      <w:r w:rsidRPr="00D53C5C">
        <w:rPr>
          <w:rFonts w:ascii="Times New Roman" w:eastAsia="Arial" w:hAnsi="Times New Roman" w:cs="Arial"/>
          <w:b/>
          <w:bCs/>
          <w:i/>
          <w:iCs/>
          <w:color w:val="000000"/>
        </w:rPr>
        <w:t xml:space="preserve">Dopuszcza się możliwość wprowadzania do niniejszego Gminnego Programu korekt, wynikających  </w:t>
      </w:r>
      <w:r w:rsidRPr="00D53C5C">
        <w:rPr>
          <w:rFonts w:ascii="Times New Roman" w:eastAsia="Arial" w:hAnsi="Times New Roman" w:cs="Arial"/>
          <w:b/>
          <w:bCs/>
          <w:i/>
          <w:iCs/>
          <w:color w:val="000000"/>
        </w:rPr>
        <w:br/>
        <w:t>z pojawiających się na bieżąco potrzeb, koniecznych do prawidłowej jego realizacji.</w:t>
      </w:r>
    </w:p>
    <w:p w14:paraId="33A83547" w14:textId="77777777" w:rsidR="00CF2439" w:rsidRDefault="00CF2439" w:rsidP="00CF2439">
      <w:pPr>
        <w:spacing w:line="276" w:lineRule="auto"/>
        <w:rPr>
          <w:rFonts w:ascii="Times New Roman" w:eastAsia="Arial" w:hAnsi="Times New Roman" w:cs="Arial"/>
          <w:b/>
          <w:bCs/>
          <w:i/>
          <w:iCs/>
          <w:color w:val="000000"/>
        </w:rPr>
      </w:pPr>
    </w:p>
    <w:p w14:paraId="710334CC" w14:textId="77777777" w:rsidR="005E4442" w:rsidRDefault="005E4442" w:rsidP="003F119C">
      <w:pPr>
        <w:tabs>
          <w:tab w:val="left" w:pos="1650"/>
          <w:tab w:val="left" w:pos="6870"/>
        </w:tabs>
        <w:jc w:val="center"/>
        <w:rPr>
          <w:rFonts w:ascii="Times New Roman" w:eastAsia="Arial" w:hAnsi="Times New Roman"/>
          <w:color w:val="00000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54B7A14C" w14:textId="77777777" w:rsidR="005E4442" w:rsidRDefault="005E4442" w:rsidP="003F119C">
      <w:pPr>
        <w:tabs>
          <w:tab w:val="left" w:pos="1650"/>
          <w:tab w:val="left" w:pos="6870"/>
        </w:tabs>
        <w:jc w:val="center"/>
        <w:rPr>
          <w:rFonts w:ascii="Times New Roman" w:eastAsia="Arial" w:hAnsi="Times New Roman"/>
          <w:color w:val="00000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41693AEC" w14:textId="77777777" w:rsidR="005E4442" w:rsidRDefault="005E4442" w:rsidP="003F119C">
      <w:pPr>
        <w:tabs>
          <w:tab w:val="left" w:pos="1650"/>
          <w:tab w:val="left" w:pos="6870"/>
        </w:tabs>
        <w:jc w:val="center"/>
        <w:rPr>
          <w:rFonts w:ascii="Times New Roman" w:eastAsia="Arial" w:hAnsi="Times New Roman"/>
          <w:color w:val="00000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7691AEF1" w14:textId="77777777" w:rsidR="005E4442" w:rsidRDefault="005E4442" w:rsidP="003F119C">
      <w:pPr>
        <w:tabs>
          <w:tab w:val="left" w:pos="1650"/>
          <w:tab w:val="left" w:pos="6870"/>
        </w:tabs>
        <w:jc w:val="center"/>
        <w:rPr>
          <w:rFonts w:ascii="Times New Roman" w:eastAsia="Arial" w:hAnsi="Times New Roman"/>
          <w:color w:val="00000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3AD40B24" w14:textId="77777777" w:rsidR="005E4442" w:rsidRDefault="005E4442" w:rsidP="003F119C">
      <w:pPr>
        <w:tabs>
          <w:tab w:val="left" w:pos="1650"/>
          <w:tab w:val="left" w:pos="6870"/>
        </w:tabs>
        <w:jc w:val="center"/>
        <w:rPr>
          <w:rFonts w:ascii="Times New Roman" w:eastAsia="Arial" w:hAnsi="Times New Roman"/>
          <w:color w:val="00000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176F543F" w14:textId="77777777" w:rsidR="005E4442" w:rsidRDefault="005E4442" w:rsidP="003F119C">
      <w:pPr>
        <w:tabs>
          <w:tab w:val="left" w:pos="1650"/>
          <w:tab w:val="left" w:pos="6870"/>
        </w:tabs>
        <w:jc w:val="center"/>
        <w:rPr>
          <w:rFonts w:ascii="Times New Roman" w:eastAsia="Arial" w:hAnsi="Times New Roman"/>
          <w:color w:val="00000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29DB028A" w14:textId="77777777" w:rsidR="00217C82" w:rsidRDefault="00217C82" w:rsidP="003F119C">
      <w:pPr>
        <w:tabs>
          <w:tab w:val="left" w:pos="1650"/>
          <w:tab w:val="left" w:pos="6870"/>
        </w:tabs>
        <w:jc w:val="center"/>
        <w:rPr>
          <w:rFonts w:ascii="Times New Roman" w:eastAsia="Arial" w:hAnsi="Times New Roman"/>
          <w:color w:val="00000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799F98BB" w14:textId="77777777" w:rsidR="00217C82" w:rsidRDefault="00217C82" w:rsidP="003F119C">
      <w:pPr>
        <w:tabs>
          <w:tab w:val="left" w:pos="1650"/>
          <w:tab w:val="left" w:pos="6870"/>
        </w:tabs>
        <w:jc w:val="center"/>
        <w:rPr>
          <w:rFonts w:ascii="Times New Roman" w:eastAsia="Arial" w:hAnsi="Times New Roman"/>
          <w:color w:val="00000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4ADF0564" w14:textId="77777777" w:rsidR="00217C82" w:rsidRDefault="00217C82" w:rsidP="003F119C">
      <w:pPr>
        <w:tabs>
          <w:tab w:val="left" w:pos="1650"/>
          <w:tab w:val="left" w:pos="6870"/>
        </w:tabs>
        <w:jc w:val="center"/>
        <w:rPr>
          <w:rFonts w:ascii="Times New Roman" w:eastAsia="Arial" w:hAnsi="Times New Roman"/>
          <w:color w:val="00000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40B46ECF" w14:textId="77777777" w:rsidR="00217C82" w:rsidRDefault="00217C82" w:rsidP="003F119C">
      <w:pPr>
        <w:tabs>
          <w:tab w:val="left" w:pos="1650"/>
          <w:tab w:val="left" w:pos="6870"/>
        </w:tabs>
        <w:jc w:val="center"/>
        <w:rPr>
          <w:rFonts w:ascii="Times New Roman" w:eastAsia="Arial" w:hAnsi="Times New Roman"/>
          <w:color w:val="00000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3555BA6F" w14:textId="77777777" w:rsidR="005E4442" w:rsidRDefault="005E4442" w:rsidP="003F119C">
      <w:pPr>
        <w:tabs>
          <w:tab w:val="left" w:pos="1650"/>
          <w:tab w:val="left" w:pos="6870"/>
        </w:tabs>
        <w:jc w:val="center"/>
        <w:rPr>
          <w:rFonts w:ascii="Times New Roman" w:eastAsia="Arial" w:hAnsi="Times New Roman"/>
          <w:color w:val="00000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485F94CC" w14:textId="1264852D" w:rsidR="003F119C" w:rsidRPr="003F119C" w:rsidRDefault="003F119C" w:rsidP="003F119C">
      <w:pPr>
        <w:tabs>
          <w:tab w:val="left" w:pos="1650"/>
          <w:tab w:val="left" w:pos="6870"/>
        </w:tabs>
        <w:jc w:val="center"/>
        <w:rPr>
          <w:rFonts w:ascii="Times New Roman" w:eastAsia="Arial" w:hAnsi="Times New Roman"/>
          <w:color w:val="00000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3F119C">
        <w:rPr>
          <w:rFonts w:ascii="Times New Roman" w:eastAsia="Arial" w:hAnsi="Times New Roman"/>
          <w:color w:val="00000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ROZDZIAŁ</w:t>
      </w:r>
    </w:p>
    <w:p w14:paraId="15DC363F" w14:textId="515DD6FA" w:rsidR="003F119C" w:rsidRPr="003F119C" w:rsidRDefault="003F119C" w:rsidP="003F119C">
      <w:pPr>
        <w:jc w:val="center"/>
        <w:rPr>
          <w:rFonts w:ascii="Times New Roman" w:hAnsi="Times New Roman"/>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imes New Roman" w:hAnsi="Times New Roman"/>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2</w:t>
      </w:r>
    </w:p>
    <w:p w14:paraId="05AD03EF" w14:textId="3C29A453" w:rsidR="000D0090" w:rsidRPr="003F119C" w:rsidRDefault="000D0090" w:rsidP="003F119C">
      <w:pPr>
        <w:jc w:val="center"/>
        <w:rPr>
          <w:color w:val="4472C4" w:themeColor="accent5"/>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3F119C">
        <w:rPr>
          <w:rFonts w:ascii="Times New Roman" w:eastAsia="Arial" w:hAnsi="Times New Roman" w:cs="Arial"/>
          <w:color w:val="4472C4" w:themeColor="accent5"/>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DANE PODSTAWOWE </w:t>
      </w:r>
      <w:r w:rsidR="000538C4">
        <w:rPr>
          <w:rFonts w:ascii="Times New Roman" w:eastAsia="Arial" w:hAnsi="Times New Roman" w:cs="Arial"/>
          <w:color w:val="4472C4" w:themeColor="accent5"/>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r w:rsidRPr="003F119C">
        <w:rPr>
          <w:rFonts w:ascii="Times New Roman" w:eastAsia="Arial" w:hAnsi="Times New Roman" w:cs="Arial"/>
          <w:color w:val="4472C4" w:themeColor="accent5"/>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DIAGNOZA STANU </w:t>
      </w:r>
      <w:r w:rsidR="00C17EA6" w:rsidRPr="003F119C">
        <w:rPr>
          <w:rFonts w:ascii="Times New Roman" w:eastAsia="Arial" w:hAnsi="Times New Roman" w:cs="Arial"/>
          <w:color w:val="4472C4" w:themeColor="accent5"/>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PROBLEMÓW ALKOHOLOWYCH</w:t>
      </w:r>
    </w:p>
    <w:p w14:paraId="1D0E02C2" w14:textId="77777777" w:rsidR="000D0090" w:rsidRDefault="000D0090" w:rsidP="000D0090"/>
    <w:p w14:paraId="3D8C90A9" w14:textId="2491D36E" w:rsidR="000D0090" w:rsidRPr="00287728" w:rsidRDefault="000D0090" w:rsidP="000538C4">
      <w:pPr>
        <w:pStyle w:val="Akapitzlist"/>
        <w:numPr>
          <w:ilvl w:val="0"/>
          <w:numId w:val="28"/>
        </w:numPr>
        <w:jc w:val="both"/>
        <w:rPr>
          <w:rFonts w:ascii="Times New Roman" w:hAnsi="Times New Roman"/>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87728">
        <w:rPr>
          <w:rFonts w:ascii="Times New Roman" w:hAnsi="Times New Roman"/>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Adresatami niniejszego programu są wszyscy mieszkańcy Gminy i Miasta Sokołów Małopolski</w:t>
      </w:r>
      <w:r w:rsidR="00886A57" w:rsidRPr="00287728">
        <w:rPr>
          <w:rFonts w:ascii="Times New Roman" w:hAnsi="Times New Roman"/>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p w14:paraId="54968879" w14:textId="05C64598" w:rsidR="004207F6" w:rsidRPr="00287728" w:rsidRDefault="004207F6" w:rsidP="000D2151">
      <w:pPr>
        <w:jc w:val="both"/>
        <w:rPr>
          <w:rFonts w:ascii="Times New Roman" w:hAnsi="Times New Roman"/>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87728">
        <w:rPr>
          <w:rFonts w:ascii="Times New Roman" w:hAnsi="Times New Roman"/>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Diagnoza społeczna ma na celu przede wszystkim zdiagnozowanie stanu społeczeństwa oraz wskazanie przyczyn obecnej sytuacji. Koncentruje się na zidentyfikowaniu występujących w danym regionie problemów społecznych oraz ukazaniu skali występujących lub możliwych zagrożeń.  </w:t>
      </w:r>
      <w:r w:rsidR="00F63F7B">
        <w:rPr>
          <w:rFonts w:ascii="Times New Roman" w:hAnsi="Times New Roman"/>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Podstawą do nakreślenia działań </w:t>
      </w:r>
      <w:r w:rsidR="00F63F7B">
        <w:rPr>
          <w:rFonts w:ascii="Times New Roman" w:hAnsi="Times New Roman"/>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br/>
        <w:t>w niniejszym Programie są dane statystyczne i badania określające skalę problemów w wymiarze ogólnopolskim jak i lokalnym.</w:t>
      </w:r>
    </w:p>
    <w:p w14:paraId="061F8C31" w14:textId="34DDF8CF" w:rsidR="00874B83" w:rsidRDefault="00874B83" w:rsidP="005E4442">
      <w:pPr>
        <w:jc w:val="both"/>
        <w:rPr>
          <w:rStyle w:val="markedcontent"/>
          <w:rFonts w:ascii="Times New Roman" w:hAnsi="Times New Roman"/>
          <w:sz w:val="24"/>
          <w:szCs w:val="24"/>
        </w:rPr>
      </w:pPr>
    </w:p>
    <w:p w14:paraId="0351E209" w14:textId="3396C5DA" w:rsidR="00874B83" w:rsidRPr="00874B83" w:rsidRDefault="00874B83" w:rsidP="00874B83">
      <w:pPr>
        <w:ind w:firstLine="420"/>
        <w:jc w:val="both"/>
        <w:rPr>
          <w:rFonts w:ascii="Times New Roman" w:hAnsi="Times New Roman"/>
          <w:sz w:val="24"/>
          <w:szCs w:val="24"/>
        </w:rPr>
      </w:pPr>
      <w:r w:rsidRPr="00874B83">
        <w:rPr>
          <w:rFonts w:ascii="Times New Roman" w:hAnsi="Times New Roman"/>
          <w:sz w:val="24"/>
          <w:szCs w:val="24"/>
        </w:rPr>
        <w:t xml:space="preserve">Założenia i działania </w:t>
      </w:r>
      <w:r w:rsidR="00B25E98">
        <w:rPr>
          <w:rFonts w:ascii="Times New Roman" w:hAnsi="Times New Roman"/>
          <w:sz w:val="24"/>
          <w:szCs w:val="24"/>
        </w:rPr>
        <w:t>p</w:t>
      </w:r>
      <w:r w:rsidRPr="00874B83">
        <w:rPr>
          <w:rFonts w:ascii="Times New Roman" w:hAnsi="Times New Roman"/>
          <w:sz w:val="24"/>
          <w:szCs w:val="24"/>
        </w:rPr>
        <w:t>ro</w:t>
      </w:r>
      <w:r>
        <w:rPr>
          <w:rFonts w:ascii="Times New Roman" w:hAnsi="Times New Roman"/>
          <w:sz w:val="24"/>
          <w:szCs w:val="24"/>
        </w:rPr>
        <w:t xml:space="preserve">gramu na </w:t>
      </w:r>
      <w:r w:rsidRPr="00874B83">
        <w:rPr>
          <w:rFonts w:ascii="Times New Roman" w:hAnsi="Times New Roman"/>
          <w:sz w:val="24"/>
          <w:szCs w:val="24"/>
        </w:rPr>
        <w:t>202</w:t>
      </w:r>
      <w:r w:rsidR="002226CE">
        <w:rPr>
          <w:rFonts w:ascii="Times New Roman" w:hAnsi="Times New Roman"/>
          <w:sz w:val="24"/>
          <w:szCs w:val="24"/>
        </w:rPr>
        <w:t>6</w:t>
      </w:r>
      <w:r w:rsidRPr="00874B83">
        <w:rPr>
          <w:rFonts w:ascii="Times New Roman" w:hAnsi="Times New Roman"/>
          <w:sz w:val="24"/>
          <w:szCs w:val="24"/>
        </w:rPr>
        <w:t xml:space="preserve"> rok zostały opracowane na podstawie analizy bieżącej sytuacji społecznej i potrzeb</w:t>
      </w:r>
      <w:r w:rsidR="00B25E98">
        <w:rPr>
          <w:rFonts w:ascii="Times New Roman" w:hAnsi="Times New Roman"/>
          <w:sz w:val="24"/>
          <w:szCs w:val="24"/>
        </w:rPr>
        <w:t>,</w:t>
      </w:r>
      <w:r w:rsidRPr="00874B83">
        <w:rPr>
          <w:rFonts w:ascii="Times New Roman" w:hAnsi="Times New Roman"/>
          <w:sz w:val="24"/>
          <w:szCs w:val="24"/>
        </w:rPr>
        <w:t xml:space="preserve"> </w:t>
      </w:r>
      <w:r w:rsidR="00B25E98">
        <w:rPr>
          <w:rFonts w:ascii="Times New Roman" w:hAnsi="Times New Roman"/>
          <w:sz w:val="24"/>
          <w:szCs w:val="24"/>
        </w:rPr>
        <w:t>d</w:t>
      </w:r>
      <w:r w:rsidRPr="00874B83">
        <w:rPr>
          <w:rFonts w:ascii="Times New Roman" w:hAnsi="Times New Roman"/>
          <w:sz w:val="24"/>
          <w:szCs w:val="24"/>
        </w:rPr>
        <w:t>iagnozy lokalnych zagrożeń społecznych występują</w:t>
      </w:r>
      <w:r>
        <w:rPr>
          <w:rFonts w:ascii="Times New Roman" w:hAnsi="Times New Roman"/>
          <w:sz w:val="24"/>
          <w:szCs w:val="24"/>
        </w:rPr>
        <w:t>cych na terenie gminy Sokołów Małopolski</w:t>
      </w:r>
      <w:r w:rsidRPr="00874B83">
        <w:rPr>
          <w:rFonts w:ascii="Times New Roman" w:hAnsi="Times New Roman"/>
          <w:sz w:val="24"/>
          <w:szCs w:val="24"/>
        </w:rPr>
        <w:t>. Pozwoliło to na identyfikacje i ukazanie aktualnych problemów społecznych, w tym przede wszystkim problemów uzależnień w</w:t>
      </w:r>
      <w:r>
        <w:rPr>
          <w:rFonts w:ascii="Times New Roman" w:hAnsi="Times New Roman"/>
          <w:sz w:val="24"/>
          <w:szCs w:val="24"/>
        </w:rPr>
        <w:t>ystępujących w gminie</w:t>
      </w:r>
      <w:r w:rsidRPr="00874B83">
        <w:rPr>
          <w:rFonts w:ascii="Times New Roman" w:hAnsi="Times New Roman"/>
          <w:sz w:val="24"/>
          <w:szCs w:val="24"/>
        </w:rPr>
        <w:t xml:space="preserve"> oraz podjęcie próby ich rozwiązania, przy istniejących mo</w:t>
      </w:r>
      <w:r>
        <w:rPr>
          <w:rFonts w:ascii="Times New Roman" w:hAnsi="Times New Roman"/>
          <w:sz w:val="24"/>
          <w:szCs w:val="24"/>
        </w:rPr>
        <w:t>żliwościach i zasobach</w:t>
      </w:r>
      <w:r w:rsidRPr="00874B83">
        <w:rPr>
          <w:rFonts w:ascii="Times New Roman" w:hAnsi="Times New Roman"/>
          <w:sz w:val="24"/>
          <w:szCs w:val="24"/>
        </w:rPr>
        <w:t xml:space="preserve">. Zgodnie z nowymi założeniami ustawowymi do zadań własnych gminy należy prowadzenie działań związanymi z profilaktyką </w:t>
      </w:r>
      <w:r w:rsidR="00F63F7B">
        <w:rPr>
          <w:rFonts w:ascii="Times New Roman" w:hAnsi="Times New Roman"/>
          <w:sz w:val="24"/>
          <w:szCs w:val="24"/>
        </w:rPr>
        <w:br/>
      </w:r>
      <w:r w:rsidRPr="00874B83">
        <w:rPr>
          <w:rFonts w:ascii="Times New Roman" w:hAnsi="Times New Roman"/>
          <w:sz w:val="24"/>
          <w:szCs w:val="24"/>
        </w:rPr>
        <w:t>i rozwiązywaniem problemów alkoholowych, przeciwdziałania narkomanii i przeciwdziałani</w:t>
      </w:r>
      <w:r>
        <w:rPr>
          <w:rFonts w:ascii="Times New Roman" w:hAnsi="Times New Roman"/>
          <w:sz w:val="24"/>
          <w:szCs w:val="24"/>
        </w:rPr>
        <w:t xml:space="preserve">e uzależnieniom behawioralnym. </w:t>
      </w:r>
      <w:r w:rsidRPr="00874B83">
        <w:rPr>
          <w:rFonts w:ascii="Times New Roman" w:hAnsi="Times New Roman"/>
          <w:sz w:val="24"/>
          <w:szCs w:val="24"/>
        </w:rPr>
        <w:t xml:space="preserve">Trzy obszary problemowe zostały ujęte w przeprowadzonej diagnozie. Problematyka uzależnień behawioralnych jako nowe zadanie obowiązujące od 2022 roku jest ujęte w ograniczonym obszarze. </w:t>
      </w:r>
    </w:p>
    <w:p w14:paraId="329A9A47" w14:textId="7A274849" w:rsidR="004555C1" w:rsidRDefault="005B16BD" w:rsidP="007E405C">
      <w:pPr>
        <w:ind w:firstLine="420"/>
        <w:jc w:val="both"/>
        <w:rPr>
          <w:rStyle w:val="markedcontent"/>
          <w:rFonts w:ascii="Times New Roman" w:hAnsi="Times New Roman"/>
          <w:sz w:val="24"/>
          <w:szCs w:val="24"/>
        </w:rPr>
      </w:pPr>
      <w:r>
        <w:rPr>
          <w:rStyle w:val="markedcontent"/>
          <w:rFonts w:ascii="Times New Roman" w:hAnsi="Times New Roman"/>
          <w:sz w:val="24"/>
          <w:szCs w:val="24"/>
        </w:rPr>
        <w:t>Uzależnienia są reakcją na określone emocje, zazwyczaj zbyt trudne do swob</w:t>
      </w:r>
      <w:r w:rsidR="007E405C">
        <w:rPr>
          <w:rStyle w:val="markedcontent"/>
          <w:rFonts w:ascii="Times New Roman" w:hAnsi="Times New Roman"/>
          <w:sz w:val="24"/>
          <w:szCs w:val="24"/>
        </w:rPr>
        <w:t xml:space="preserve">odnego przeżywania i wyrażania. </w:t>
      </w:r>
      <w:r>
        <w:rPr>
          <w:rStyle w:val="markedcontent"/>
          <w:rFonts w:ascii="Times New Roman" w:hAnsi="Times New Roman"/>
          <w:sz w:val="24"/>
          <w:szCs w:val="24"/>
        </w:rPr>
        <w:t xml:space="preserve">Osoba uzależniona zwykle zaprzecza problemowi, a przyczyny nałogu poszukuje </w:t>
      </w:r>
      <w:r w:rsidR="00AE41C6">
        <w:rPr>
          <w:rStyle w:val="markedcontent"/>
          <w:rFonts w:ascii="Times New Roman" w:hAnsi="Times New Roman"/>
          <w:sz w:val="24"/>
          <w:szCs w:val="24"/>
        </w:rPr>
        <w:br/>
      </w:r>
      <w:r>
        <w:rPr>
          <w:rStyle w:val="markedcontent"/>
          <w:rFonts w:ascii="Times New Roman" w:hAnsi="Times New Roman"/>
          <w:sz w:val="24"/>
          <w:szCs w:val="24"/>
        </w:rPr>
        <w:t xml:space="preserve">w świecie zewnętrznym. Nałóg przykrywa bolesne </w:t>
      </w:r>
      <w:r w:rsidR="004555C1">
        <w:rPr>
          <w:rStyle w:val="markedcontent"/>
          <w:rFonts w:ascii="Times New Roman" w:hAnsi="Times New Roman"/>
          <w:sz w:val="24"/>
          <w:szCs w:val="24"/>
        </w:rPr>
        <w:t xml:space="preserve">emocje i wewnętrzną pustkę, zwalnia </w:t>
      </w:r>
      <w:r w:rsidR="00AE41C6">
        <w:rPr>
          <w:rStyle w:val="markedcontent"/>
          <w:rFonts w:ascii="Times New Roman" w:hAnsi="Times New Roman"/>
          <w:sz w:val="24"/>
          <w:szCs w:val="24"/>
        </w:rPr>
        <w:br/>
      </w:r>
      <w:r w:rsidR="004555C1">
        <w:rPr>
          <w:rStyle w:val="markedcontent"/>
          <w:rFonts w:ascii="Times New Roman" w:hAnsi="Times New Roman"/>
          <w:sz w:val="24"/>
          <w:szCs w:val="24"/>
        </w:rPr>
        <w:t>od konfrontacji z życiem. Zrozumienie tego jest podstawą skutecznej terapii.</w:t>
      </w:r>
    </w:p>
    <w:p w14:paraId="701D60CB" w14:textId="77777777" w:rsidR="004555C1" w:rsidRDefault="004555C1" w:rsidP="005B16BD">
      <w:pPr>
        <w:jc w:val="both"/>
        <w:rPr>
          <w:rStyle w:val="markedcontent"/>
          <w:rFonts w:ascii="Times New Roman" w:hAnsi="Times New Roman"/>
          <w:sz w:val="24"/>
          <w:szCs w:val="24"/>
        </w:rPr>
      </w:pPr>
      <w:r>
        <w:rPr>
          <w:rStyle w:val="markedcontent"/>
          <w:rFonts w:ascii="Times New Roman" w:hAnsi="Times New Roman"/>
          <w:sz w:val="24"/>
          <w:szCs w:val="24"/>
        </w:rPr>
        <w:t>Alkohol, morfina, amfetamina, dopalacze, kawa czy papierosy są odpowiedzią na doznanie pustki, niskie poczucie własnej wartości, które zachęca do tego, by znaleźć uznanie w grupie rówieśniczej albo zawodowej. Zdarza się też tak, że brak świadomości zagrożenia pozbawia człowieka wybrania odpowiedniej drogi życiowej. Jeśli wszyscy piją, dlaczego i ja mam</w:t>
      </w:r>
      <w:r w:rsidR="00B22CD6">
        <w:rPr>
          <w:rStyle w:val="markedcontent"/>
          <w:rFonts w:ascii="Times New Roman" w:hAnsi="Times New Roman"/>
          <w:sz w:val="24"/>
          <w:szCs w:val="24"/>
        </w:rPr>
        <w:t xml:space="preserve"> nie</w:t>
      </w:r>
      <w:r>
        <w:rPr>
          <w:rStyle w:val="markedcontent"/>
          <w:rFonts w:ascii="Times New Roman" w:hAnsi="Times New Roman"/>
          <w:sz w:val="24"/>
          <w:szCs w:val="24"/>
        </w:rPr>
        <w:t xml:space="preserve"> spróbować?</w:t>
      </w:r>
    </w:p>
    <w:p w14:paraId="32174522" w14:textId="77777777" w:rsidR="004555C1" w:rsidRDefault="004555C1" w:rsidP="005B16BD">
      <w:pPr>
        <w:jc w:val="both"/>
        <w:rPr>
          <w:rStyle w:val="markedcontent"/>
          <w:rFonts w:ascii="Times New Roman" w:hAnsi="Times New Roman"/>
          <w:sz w:val="24"/>
          <w:szCs w:val="24"/>
        </w:rPr>
      </w:pPr>
      <w:r>
        <w:rPr>
          <w:rStyle w:val="markedcontent"/>
          <w:rFonts w:ascii="Times New Roman" w:hAnsi="Times New Roman"/>
          <w:sz w:val="24"/>
          <w:szCs w:val="24"/>
        </w:rPr>
        <w:t>Takie zwykle są początki uzależnienia, które obiecuje wyzwolenie, ale w praktyce zawsze ogranicza naszą wolność.</w:t>
      </w:r>
    </w:p>
    <w:p w14:paraId="41C3E6B8" w14:textId="500D108E" w:rsidR="000946F7" w:rsidRDefault="000946F7" w:rsidP="005B16BD">
      <w:pPr>
        <w:jc w:val="both"/>
        <w:rPr>
          <w:rFonts w:ascii="Times New Roman" w:hAnsi="Times New Roman"/>
          <w:sz w:val="24"/>
          <w:szCs w:val="24"/>
        </w:rPr>
      </w:pPr>
      <w:r>
        <w:rPr>
          <w:rFonts w:ascii="Times New Roman" w:hAnsi="Times New Roman"/>
          <w:sz w:val="24"/>
          <w:szCs w:val="24"/>
        </w:rPr>
        <w:t>Uzależnienie to stan, w którym funkcjonowanie danej osoby jest zależne, ale także kontrolowane przez pozyskiwanie substancji, jej używanie i dochodzenie do siebie po użyciu substancji. Uzależnienie może również dotyczyć zacho</w:t>
      </w:r>
      <w:r w:rsidR="00B22CD6">
        <w:rPr>
          <w:rFonts w:ascii="Times New Roman" w:hAnsi="Times New Roman"/>
          <w:sz w:val="24"/>
          <w:szCs w:val="24"/>
        </w:rPr>
        <w:t>wań, a nie tylko substancji i w</w:t>
      </w:r>
      <w:r>
        <w:rPr>
          <w:rFonts w:ascii="Times New Roman" w:hAnsi="Times New Roman"/>
          <w:sz w:val="24"/>
          <w:szCs w:val="24"/>
        </w:rPr>
        <w:t xml:space="preserve">tedy mamy do czynienia </w:t>
      </w:r>
      <w:r w:rsidR="00F5126F">
        <w:rPr>
          <w:rFonts w:ascii="Times New Roman" w:hAnsi="Times New Roman"/>
          <w:sz w:val="24"/>
          <w:szCs w:val="24"/>
        </w:rPr>
        <w:br/>
      </w:r>
      <w:r>
        <w:rPr>
          <w:rFonts w:ascii="Times New Roman" w:hAnsi="Times New Roman"/>
          <w:sz w:val="24"/>
          <w:szCs w:val="24"/>
        </w:rPr>
        <w:t xml:space="preserve">z uzależnieniem behawioralnym. Hazard, pracoholizm, zakupoholizm, kompulsywne objadanie </w:t>
      </w:r>
      <w:r w:rsidR="00AE41C6">
        <w:rPr>
          <w:rFonts w:ascii="Times New Roman" w:hAnsi="Times New Roman"/>
          <w:sz w:val="24"/>
          <w:szCs w:val="24"/>
        </w:rPr>
        <w:br/>
      </w:r>
      <w:r>
        <w:rPr>
          <w:rFonts w:ascii="Times New Roman" w:hAnsi="Times New Roman"/>
          <w:sz w:val="24"/>
          <w:szCs w:val="24"/>
        </w:rPr>
        <w:t>się zalicza się właśnie do tej grupy, do której można te</w:t>
      </w:r>
      <w:r w:rsidR="00B25E98">
        <w:rPr>
          <w:rFonts w:ascii="Times New Roman" w:hAnsi="Times New Roman"/>
          <w:sz w:val="24"/>
          <w:szCs w:val="24"/>
        </w:rPr>
        <w:t>ż</w:t>
      </w:r>
      <w:r>
        <w:rPr>
          <w:rFonts w:ascii="Times New Roman" w:hAnsi="Times New Roman"/>
          <w:sz w:val="24"/>
          <w:szCs w:val="24"/>
        </w:rPr>
        <w:t xml:space="preserve"> dodać uzależnienie od pornografii, komputera, internetu, telefonu komórkowego.</w:t>
      </w:r>
    </w:p>
    <w:p w14:paraId="1376F19F" w14:textId="6F2461A4" w:rsidR="000946F7" w:rsidRDefault="000946F7" w:rsidP="005B16BD">
      <w:pPr>
        <w:jc w:val="both"/>
        <w:rPr>
          <w:rFonts w:ascii="Times New Roman" w:hAnsi="Times New Roman"/>
          <w:sz w:val="24"/>
          <w:szCs w:val="24"/>
        </w:rPr>
      </w:pPr>
      <w:r>
        <w:rPr>
          <w:rFonts w:ascii="Times New Roman" w:hAnsi="Times New Roman"/>
          <w:sz w:val="24"/>
          <w:szCs w:val="24"/>
        </w:rPr>
        <w:t>W przypadku uzależnienia fizycznego mechanizm leczenia jest dosyć prosty</w:t>
      </w:r>
      <w:r w:rsidR="006F6303">
        <w:rPr>
          <w:rFonts w:ascii="Times New Roman" w:hAnsi="Times New Roman"/>
          <w:sz w:val="24"/>
          <w:szCs w:val="24"/>
        </w:rPr>
        <w:t xml:space="preserve"> </w:t>
      </w:r>
      <w:r>
        <w:rPr>
          <w:rFonts w:ascii="Times New Roman" w:hAnsi="Times New Roman"/>
          <w:sz w:val="24"/>
          <w:szCs w:val="24"/>
        </w:rPr>
        <w:t>po odstawieniu przyjmowanej substancji i odtruciu organizmu problem znika. Jednak nie znika kwestia uzależnienia psychicznego, które stanowi istotę problemu.</w:t>
      </w:r>
    </w:p>
    <w:p w14:paraId="55200CE5" w14:textId="3A310819" w:rsidR="004C28CC" w:rsidRDefault="000946F7" w:rsidP="005B16BD">
      <w:pPr>
        <w:jc w:val="both"/>
        <w:rPr>
          <w:rFonts w:ascii="Times New Roman" w:hAnsi="Times New Roman"/>
          <w:sz w:val="24"/>
          <w:szCs w:val="24"/>
        </w:rPr>
      </w:pPr>
      <w:r>
        <w:rPr>
          <w:rFonts w:ascii="Times New Roman" w:hAnsi="Times New Roman"/>
          <w:sz w:val="24"/>
          <w:szCs w:val="24"/>
        </w:rPr>
        <w:t xml:space="preserve">W obecnych czasach rozpowszechnione jest uzależnienie od lęku, które często wywołuje inne </w:t>
      </w:r>
      <w:r w:rsidR="004C28CC">
        <w:rPr>
          <w:rFonts w:ascii="Times New Roman" w:hAnsi="Times New Roman"/>
          <w:sz w:val="24"/>
          <w:szCs w:val="24"/>
        </w:rPr>
        <w:t>uzależnienia i nałogi. Lęk od wczesnego dzieciństwa, dyscyplinuje i wywołuje poczucie winy.</w:t>
      </w:r>
    </w:p>
    <w:p w14:paraId="499B8681" w14:textId="766F34C9" w:rsidR="004C28CC" w:rsidRDefault="004C28CC" w:rsidP="005B16BD">
      <w:pPr>
        <w:jc w:val="both"/>
        <w:rPr>
          <w:rFonts w:ascii="Times New Roman" w:hAnsi="Times New Roman"/>
          <w:sz w:val="24"/>
          <w:szCs w:val="24"/>
        </w:rPr>
      </w:pPr>
      <w:r>
        <w:rPr>
          <w:rFonts w:ascii="Times New Roman" w:hAnsi="Times New Roman"/>
          <w:sz w:val="24"/>
          <w:szCs w:val="24"/>
        </w:rPr>
        <w:t xml:space="preserve">Emocja, która pierwotnie miała ostrzegać przed niebezpieczeństwem, nieprzeciętnie je wzmacnia. Gdy poziom lęku staje się zbyt wysoki, z pomocą przychodzi nie tylko przemysł farmaceutyczny </w:t>
      </w:r>
      <w:r w:rsidR="00F5126F">
        <w:rPr>
          <w:rFonts w:ascii="Times New Roman" w:hAnsi="Times New Roman"/>
          <w:sz w:val="24"/>
          <w:szCs w:val="24"/>
        </w:rPr>
        <w:br/>
      </w:r>
      <w:r>
        <w:rPr>
          <w:rFonts w:ascii="Times New Roman" w:hAnsi="Times New Roman"/>
          <w:sz w:val="24"/>
          <w:szCs w:val="24"/>
        </w:rPr>
        <w:t>i szereg leków na uspokojenie, ale również galerie handlowe</w:t>
      </w:r>
      <w:r w:rsidR="00B22CD6">
        <w:rPr>
          <w:rFonts w:ascii="Times New Roman" w:hAnsi="Times New Roman"/>
          <w:sz w:val="24"/>
          <w:szCs w:val="24"/>
        </w:rPr>
        <w:t>, gdzie</w:t>
      </w:r>
      <w:r>
        <w:rPr>
          <w:rFonts w:ascii="Times New Roman" w:hAnsi="Times New Roman"/>
          <w:sz w:val="24"/>
          <w:szCs w:val="24"/>
        </w:rPr>
        <w:t xml:space="preserve"> wydawanie pieniędzy może</w:t>
      </w:r>
      <w:r w:rsidR="00AE41C6">
        <w:rPr>
          <w:rFonts w:ascii="Times New Roman" w:hAnsi="Times New Roman"/>
          <w:sz w:val="24"/>
          <w:szCs w:val="24"/>
        </w:rPr>
        <w:br/>
      </w:r>
      <w:r>
        <w:rPr>
          <w:rFonts w:ascii="Times New Roman" w:hAnsi="Times New Roman"/>
          <w:sz w:val="24"/>
          <w:szCs w:val="24"/>
        </w:rPr>
        <w:t xml:space="preserve">na chwilę przywrócić poczucie kontroli. Do tego dochodzi kult jedzenia i określonej figury. </w:t>
      </w:r>
    </w:p>
    <w:p w14:paraId="6E83F07B" w14:textId="73C34D99" w:rsidR="007D73B8" w:rsidRDefault="004C28CC" w:rsidP="005B16BD">
      <w:pPr>
        <w:jc w:val="both"/>
        <w:rPr>
          <w:rFonts w:ascii="Times New Roman" w:hAnsi="Times New Roman"/>
          <w:sz w:val="24"/>
          <w:szCs w:val="24"/>
        </w:rPr>
      </w:pPr>
      <w:r>
        <w:rPr>
          <w:rFonts w:ascii="Times New Roman" w:hAnsi="Times New Roman"/>
          <w:sz w:val="24"/>
          <w:szCs w:val="24"/>
        </w:rPr>
        <w:t>Terapia uzależnień jest długotrwała i trudna. Cały proces zazwyczaj trwa od półtora roku do dwóch lat</w:t>
      </w:r>
      <w:r w:rsidR="006F6303">
        <w:rPr>
          <w:rFonts w:ascii="Times New Roman" w:hAnsi="Times New Roman"/>
          <w:sz w:val="24"/>
          <w:szCs w:val="24"/>
        </w:rPr>
        <w:t xml:space="preserve"> </w:t>
      </w:r>
      <w:r>
        <w:rPr>
          <w:rFonts w:ascii="Times New Roman" w:hAnsi="Times New Roman"/>
          <w:sz w:val="24"/>
          <w:szCs w:val="24"/>
        </w:rPr>
        <w:t xml:space="preserve">jeśli ma dojść do relacji trwałej zmiany. Zdarzają się oczywiście i takie przypadki, że osoba uzależniona uporała się z nałogiem sama, takie, w których wystarczyła sześciotygodniowa terapia </w:t>
      </w:r>
      <w:r w:rsidR="00F5126F">
        <w:rPr>
          <w:rFonts w:ascii="Times New Roman" w:hAnsi="Times New Roman"/>
          <w:sz w:val="24"/>
          <w:szCs w:val="24"/>
        </w:rPr>
        <w:br/>
      </w:r>
      <w:r>
        <w:rPr>
          <w:rFonts w:ascii="Times New Roman" w:hAnsi="Times New Roman"/>
          <w:sz w:val="24"/>
          <w:szCs w:val="24"/>
        </w:rPr>
        <w:t xml:space="preserve">w ośrodku, ale również takie, w których po dwudziestu latach uzależnienia </w:t>
      </w:r>
      <w:r w:rsidR="007D73B8">
        <w:rPr>
          <w:rFonts w:ascii="Times New Roman" w:hAnsi="Times New Roman"/>
          <w:sz w:val="24"/>
          <w:szCs w:val="24"/>
        </w:rPr>
        <w:t xml:space="preserve">i spędzenia kolejnych lat </w:t>
      </w:r>
      <w:r w:rsidR="007D73B8">
        <w:rPr>
          <w:rFonts w:ascii="Times New Roman" w:hAnsi="Times New Roman"/>
          <w:sz w:val="24"/>
          <w:szCs w:val="24"/>
        </w:rPr>
        <w:lastRenderedPageBreak/>
        <w:t>na terapiach i treningach nie widać efektów.</w:t>
      </w:r>
    </w:p>
    <w:p w14:paraId="56AD94EB" w14:textId="77777777" w:rsidR="007D73B8" w:rsidRDefault="007D73B8" w:rsidP="005B16BD">
      <w:pPr>
        <w:jc w:val="both"/>
        <w:rPr>
          <w:rFonts w:ascii="Times New Roman" w:hAnsi="Times New Roman"/>
          <w:sz w:val="24"/>
          <w:szCs w:val="24"/>
        </w:rPr>
      </w:pPr>
      <w:r>
        <w:rPr>
          <w:rFonts w:ascii="Times New Roman" w:hAnsi="Times New Roman"/>
          <w:sz w:val="24"/>
          <w:szCs w:val="24"/>
        </w:rPr>
        <w:t>O skuteczności w leczeniu uzależnienia decyduje motywacja. Często zgłaszają się ludzie z powodu lęku przed utratą określonej rzeczy, posady w pracy, ukochanej osoby grożącej odejściem. Zdarza się, że nie jest to wystarczający impuls do trwałej zmiany, czasami chodzi wyłącznie o utrzymanie obecnego stanu rzeczy. Tacy uzależnieni mogą nawet chodzić na terapię, odpowiadać na pytania, spełniać formalne wymagania leczenia, ale wewnątrz siebie pozostają bierni i gotowi w każdej chwili wrócić do substancji lub nawyku, od którego są uzależnieni. Leczenie się z uzależnienia nie ma bowiem na celu powrotu do stanu sprzed, tylko postawienie na głowie całego dotychczasowego funkcjonowania. A to wymagający czasu, uwagi i szczerości proces.</w:t>
      </w:r>
      <w:r w:rsidR="00EA035F">
        <w:rPr>
          <w:rFonts w:ascii="Times New Roman" w:hAnsi="Times New Roman"/>
          <w:sz w:val="24"/>
          <w:szCs w:val="24"/>
        </w:rPr>
        <w:t xml:space="preserve"> Męczący i często bolesny.</w:t>
      </w:r>
    </w:p>
    <w:p w14:paraId="5C36ED7C" w14:textId="77777777" w:rsidR="00EA035F" w:rsidRDefault="00EA035F" w:rsidP="005B16BD">
      <w:pPr>
        <w:jc w:val="both"/>
        <w:rPr>
          <w:rFonts w:ascii="Times New Roman" w:hAnsi="Times New Roman"/>
          <w:sz w:val="24"/>
          <w:szCs w:val="24"/>
        </w:rPr>
      </w:pPr>
      <w:r>
        <w:rPr>
          <w:rFonts w:ascii="Times New Roman" w:hAnsi="Times New Roman"/>
          <w:sz w:val="24"/>
          <w:szCs w:val="24"/>
        </w:rPr>
        <w:t xml:space="preserve">W terapii uzależnień powtarzalny jest również mechanizm spirali kłamstw. Osoba uzależniona często oszukuje samą siebie i zaprzecza problemowi. W pewnym momencie zaczyna oszukiwać znajomych, rodzinę i najbliższych. Gdyby osoba uzależniona się nie oszukiwała, musiałaby stale żyć w dysonansie </w:t>
      </w:r>
      <w:r w:rsidR="005B781F">
        <w:rPr>
          <w:rFonts w:ascii="Times New Roman" w:hAnsi="Times New Roman"/>
          <w:sz w:val="24"/>
          <w:szCs w:val="24"/>
        </w:rPr>
        <w:t>poznawczym, tzn. wiedząc, jak bardzo szkodzi sobie i innym, nadal robiłaby to, co dotąd.</w:t>
      </w:r>
      <w:r w:rsidR="00F5126F">
        <w:rPr>
          <w:rFonts w:ascii="Times New Roman" w:hAnsi="Times New Roman"/>
          <w:sz w:val="24"/>
          <w:szCs w:val="24"/>
        </w:rPr>
        <w:br/>
      </w:r>
      <w:r w:rsidR="005B781F">
        <w:rPr>
          <w:rFonts w:ascii="Times New Roman" w:hAnsi="Times New Roman"/>
          <w:sz w:val="24"/>
          <w:szCs w:val="24"/>
        </w:rPr>
        <w:t xml:space="preserve"> A to psychicznie byłoby nie do wytrzymania. Nie na darmo w toku ewolucji wykształciliśmy mechanizmy obronne, takie jak racjonalizowanie, wypieranie i zaprzeczenia rzeczywistości, które pozwalają nam na destrukcyjne zachowania.</w:t>
      </w:r>
    </w:p>
    <w:p w14:paraId="4241A063" w14:textId="09A903C3" w:rsidR="005B781F" w:rsidRDefault="005B781F" w:rsidP="005B16BD">
      <w:pPr>
        <w:jc w:val="both"/>
        <w:rPr>
          <w:rFonts w:ascii="Times New Roman" w:hAnsi="Times New Roman"/>
          <w:sz w:val="24"/>
          <w:szCs w:val="24"/>
        </w:rPr>
      </w:pPr>
      <w:r w:rsidRPr="00940E1B">
        <w:rPr>
          <w:rFonts w:ascii="Times New Roman" w:hAnsi="Times New Roman"/>
          <w:b/>
          <w:bCs/>
          <w:sz w:val="24"/>
          <w:szCs w:val="24"/>
        </w:rPr>
        <w:t xml:space="preserve">Jeśli odnajdujemy w sobie objawy uzależnienia, możemy zgłosić się do poradni leczenia uzależnień i poprosić o wizytę – terapia uzależnień jest w Polsce refundowana i nie potrzebujemy na nią skierowania. Jest ono wymagane jedynie przy terapii w ośrodku stacjonarnym zazwyczaj trwającej minimum 4-6 tygodni. </w:t>
      </w:r>
      <w:r>
        <w:rPr>
          <w:rFonts w:ascii="Times New Roman" w:hAnsi="Times New Roman"/>
          <w:sz w:val="24"/>
          <w:szCs w:val="24"/>
        </w:rPr>
        <w:t>Wtedy może je wystawić lekarz rodzinny lub psychiatra. Taka intensywna praca z uzależnieniem potrafi przynieść zmotywowanym pacjentom olbrzymie korzyści, poza tym pozwala przyjrzeć się swojemu życiu z dystansu, zobaczyć tych, którzy zostali skrzywdzeni, oszukani.</w:t>
      </w:r>
    </w:p>
    <w:p w14:paraId="6AB2D6D8" w14:textId="77777777" w:rsidR="005B781F" w:rsidRDefault="005B781F" w:rsidP="005B16BD">
      <w:pPr>
        <w:jc w:val="both"/>
        <w:rPr>
          <w:rFonts w:ascii="Times New Roman" w:hAnsi="Times New Roman"/>
          <w:sz w:val="24"/>
          <w:szCs w:val="24"/>
        </w:rPr>
      </w:pPr>
      <w:r>
        <w:rPr>
          <w:rFonts w:ascii="Times New Roman" w:hAnsi="Times New Roman"/>
          <w:sz w:val="24"/>
          <w:szCs w:val="24"/>
        </w:rPr>
        <w:t>Leczą się ludzie, któr</w:t>
      </w:r>
      <w:r w:rsidR="0009158B">
        <w:rPr>
          <w:rFonts w:ascii="Times New Roman" w:hAnsi="Times New Roman"/>
          <w:sz w:val="24"/>
          <w:szCs w:val="24"/>
        </w:rPr>
        <w:t>zy mają szansę na pozytywny bil</w:t>
      </w:r>
      <w:r>
        <w:rPr>
          <w:rFonts w:ascii="Times New Roman" w:hAnsi="Times New Roman"/>
          <w:sz w:val="24"/>
          <w:szCs w:val="24"/>
        </w:rPr>
        <w:t>ans, tzn. są w stanie uświadomić sobie straty, jakie</w:t>
      </w:r>
      <w:r w:rsidR="0009158B">
        <w:rPr>
          <w:rFonts w:ascii="Times New Roman" w:hAnsi="Times New Roman"/>
          <w:sz w:val="24"/>
          <w:szCs w:val="24"/>
        </w:rPr>
        <w:t xml:space="preserve"> uzależnienie spowodowało w ich życiu, pogodzić się z tym, co bezpowrotnie utracili. Pragną zrobić coś dobrego albo zacząć bez oszukiwania siebie, że przeszłość nie może się powtórzyć.</w:t>
      </w:r>
    </w:p>
    <w:p w14:paraId="69E91759" w14:textId="7A7AEDB9" w:rsidR="0009158B" w:rsidRDefault="0009158B" w:rsidP="005B16BD">
      <w:pPr>
        <w:jc w:val="both"/>
        <w:rPr>
          <w:rFonts w:ascii="Times New Roman" w:hAnsi="Times New Roman"/>
          <w:sz w:val="24"/>
          <w:szCs w:val="24"/>
        </w:rPr>
      </w:pPr>
      <w:r>
        <w:rPr>
          <w:rFonts w:ascii="Times New Roman" w:hAnsi="Times New Roman"/>
          <w:sz w:val="24"/>
          <w:szCs w:val="24"/>
        </w:rPr>
        <w:t>Wspieranie osoby uzależnionej oznacza czasami postawienie wyraźnych, nieprzekraczalnych granic, a czasami wymaga rozstania. Gdy osoba uzależniona płacze, cierpi, dzwoni z prośbą o pieniądze</w:t>
      </w:r>
      <w:r w:rsidR="00F5126F">
        <w:rPr>
          <w:rFonts w:ascii="Times New Roman" w:hAnsi="Times New Roman"/>
          <w:sz w:val="24"/>
          <w:szCs w:val="24"/>
        </w:rPr>
        <w:br/>
      </w:r>
      <w:r>
        <w:rPr>
          <w:rFonts w:ascii="Times New Roman" w:hAnsi="Times New Roman"/>
          <w:sz w:val="24"/>
          <w:szCs w:val="24"/>
        </w:rPr>
        <w:t xml:space="preserve"> i obiecuje poprawę- trud</w:t>
      </w:r>
      <w:r w:rsidR="00A672EB">
        <w:rPr>
          <w:rFonts w:ascii="Times New Roman" w:hAnsi="Times New Roman"/>
          <w:sz w:val="24"/>
          <w:szCs w:val="24"/>
        </w:rPr>
        <w:t>no nie ulec, tym bardziej gdy ją</w:t>
      </w:r>
      <w:r>
        <w:rPr>
          <w:rFonts w:ascii="Times New Roman" w:hAnsi="Times New Roman"/>
          <w:sz w:val="24"/>
          <w:szCs w:val="24"/>
        </w:rPr>
        <w:t xml:space="preserve"> kochamy. Jeśli jednak powtarza </w:t>
      </w:r>
      <w:r w:rsidR="00AE41C6">
        <w:rPr>
          <w:rFonts w:ascii="Times New Roman" w:hAnsi="Times New Roman"/>
          <w:sz w:val="24"/>
          <w:szCs w:val="24"/>
        </w:rPr>
        <w:br/>
      </w:r>
      <w:r>
        <w:rPr>
          <w:rFonts w:ascii="Times New Roman" w:hAnsi="Times New Roman"/>
          <w:sz w:val="24"/>
          <w:szCs w:val="24"/>
        </w:rPr>
        <w:t>się to dwudziesty raz, największ</w:t>
      </w:r>
      <w:r w:rsidR="002226CE">
        <w:rPr>
          <w:rFonts w:ascii="Times New Roman" w:hAnsi="Times New Roman"/>
          <w:sz w:val="24"/>
          <w:szCs w:val="24"/>
        </w:rPr>
        <w:t xml:space="preserve">ą </w:t>
      </w:r>
      <w:r>
        <w:rPr>
          <w:rFonts w:ascii="Times New Roman" w:hAnsi="Times New Roman"/>
          <w:sz w:val="24"/>
          <w:szCs w:val="24"/>
        </w:rPr>
        <w:t xml:space="preserve">pomocą będzie pozwolenie jej na wzięcie odpowiedzialności </w:t>
      </w:r>
      <w:r w:rsidR="00B50B8C">
        <w:rPr>
          <w:rFonts w:ascii="Times New Roman" w:hAnsi="Times New Roman"/>
          <w:sz w:val="24"/>
          <w:szCs w:val="24"/>
        </w:rPr>
        <w:br/>
      </w:r>
      <w:r>
        <w:rPr>
          <w:rFonts w:ascii="Times New Roman" w:hAnsi="Times New Roman"/>
          <w:sz w:val="24"/>
          <w:szCs w:val="24"/>
        </w:rPr>
        <w:t xml:space="preserve">za swoje zachowanie i niechronienie jej przed konsekwencjami nałogu, czyli zaprzestanie ukrywania bałaganu, który wokół siebie robi. </w:t>
      </w:r>
    </w:p>
    <w:p w14:paraId="6DC3E7AA" w14:textId="3D70EBA4" w:rsidR="00B50B8C" w:rsidRPr="004C5651" w:rsidRDefault="0009158B" w:rsidP="004C5651">
      <w:pPr>
        <w:jc w:val="both"/>
        <w:rPr>
          <w:rFonts w:ascii="Times New Roman" w:hAnsi="Times New Roman"/>
          <w:sz w:val="24"/>
          <w:szCs w:val="24"/>
        </w:rPr>
      </w:pPr>
      <w:r>
        <w:rPr>
          <w:rFonts w:ascii="Times New Roman" w:hAnsi="Times New Roman"/>
          <w:sz w:val="24"/>
          <w:szCs w:val="24"/>
        </w:rPr>
        <w:t>Mądre wsparcie polega na pomocy w podjęciu leczenia, zachowaniu abstynencji i wzięciu odpowiedzialności za swoje czyny. W przeciwnym wypadku wspi</w:t>
      </w:r>
      <w:r w:rsidR="00D478A0">
        <w:rPr>
          <w:rFonts w:ascii="Times New Roman" w:hAnsi="Times New Roman"/>
          <w:sz w:val="24"/>
          <w:szCs w:val="24"/>
        </w:rPr>
        <w:t>eramy uzależnienie, nie osobę.</w:t>
      </w:r>
      <w:r w:rsidR="00D478A0">
        <w:rPr>
          <w:rFonts w:ascii="Times New Roman" w:hAnsi="Times New Roman"/>
          <w:sz w:val="24"/>
          <w:szCs w:val="24"/>
        </w:rPr>
        <w:br/>
      </w:r>
      <w:r w:rsidR="004C5651">
        <w:rPr>
          <w:rFonts w:ascii="Times New Roman" w:eastAsia="Arial" w:hAnsi="Times New Roman" w:cs="Arial"/>
          <w:color w:val="000000"/>
          <w:sz w:val="24"/>
          <w:szCs w:val="24"/>
        </w:rPr>
        <w:t xml:space="preserve"> </w:t>
      </w:r>
      <w:r w:rsidR="004C5651">
        <w:rPr>
          <w:rFonts w:ascii="Times New Roman" w:eastAsia="Arial" w:hAnsi="Times New Roman" w:cs="Arial"/>
          <w:color w:val="000000"/>
          <w:sz w:val="24"/>
          <w:szCs w:val="24"/>
        </w:rPr>
        <w:tab/>
      </w:r>
      <w:r w:rsidR="004207F6" w:rsidRPr="00446E4E">
        <w:rPr>
          <w:rFonts w:ascii="Times New Roman" w:eastAsia="Arial" w:hAnsi="Times New Roman" w:cs="Arial"/>
          <w:color w:val="000000"/>
          <w:sz w:val="24"/>
          <w:szCs w:val="24"/>
        </w:rPr>
        <w:t xml:space="preserve">Problem alkoholowy (alkoholizmu) </w:t>
      </w:r>
      <w:r w:rsidR="000538C4">
        <w:rPr>
          <w:rFonts w:ascii="Times New Roman" w:eastAsia="Arial" w:hAnsi="Times New Roman" w:cs="Arial"/>
          <w:color w:val="000000"/>
          <w:sz w:val="24"/>
          <w:szCs w:val="24"/>
        </w:rPr>
        <w:t>–</w:t>
      </w:r>
      <w:r w:rsidR="004207F6" w:rsidRPr="00446E4E">
        <w:rPr>
          <w:rFonts w:ascii="Times New Roman" w:eastAsia="Arial" w:hAnsi="Times New Roman" w:cs="Arial"/>
          <w:color w:val="000000"/>
          <w:sz w:val="24"/>
          <w:szCs w:val="24"/>
        </w:rPr>
        <w:t xml:space="preserve"> Termin oznacza występowanie negatywnych zjawisk  </w:t>
      </w:r>
      <w:r w:rsidR="004207F6" w:rsidRPr="00446E4E">
        <w:rPr>
          <w:rFonts w:ascii="Times New Roman" w:eastAsia="Arial" w:hAnsi="Times New Roman" w:cs="Arial"/>
          <w:color w:val="000000"/>
          <w:sz w:val="24"/>
          <w:szCs w:val="24"/>
        </w:rPr>
        <w:br/>
        <w:t>w konsekwencji używania przez osobę lub osoby substancji psychoaktywnej, chemicznej jaką jest alkohol. Problem alkoholowy jest jednym z najpoważniejszych i najpowszechniejszych problemów społeczeństwa polskiego. Negatywne konsekwencje dotyczą przeważnie osób nadużywających alkoholu</w:t>
      </w:r>
      <w:r w:rsidR="00074CA0">
        <w:rPr>
          <w:rFonts w:ascii="Times New Roman" w:eastAsia="Arial" w:hAnsi="Times New Roman" w:cs="Arial"/>
          <w:color w:val="000000"/>
          <w:sz w:val="24"/>
          <w:szCs w:val="24"/>
        </w:rPr>
        <w:t>,</w:t>
      </w:r>
      <w:r w:rsidR="004207F6" w:rsidRPr="00446E4E">
        <w:rPr>
          <w:rFonts w:ascii="Times New Roman" w:eastAsia="Arial" w:hAnsi="Times New Roman" w:cs="Arial"/>
          <w:color w:val="000000"/>
          <w:sz w:val="24"/>
          <w:szCs w:val="24"/>
        </w:rPr>
        <w:t xml:space="preserve"> jednakże odnoszą się także do osób umiarkowanie lub sporadycznie pijących i mogą obejmować zdrowotne konsekwencje picia jak i problemy psychologiczne, egzystencjalne, w</w:t>
      </w:r>
      <w:r w:rsidR="00C17EA6">
        <w:rPr>
          <w:rFonts w:ascii="Times New Roman" w:eastAsia="Arial" w:hAnsi="Times New Roman" w:cs="Arial"/>
          <w:color w:val="000000"/>
          <w:sz w:val="24"/>
          <w:szCs w:val="24"/>
        </w:rPr>
        <w:t>ypadki, zaburzenia w zachowaniu</w:t>
      </w:r>
      <w:r w:rsidR="004207F6" w:rsidRPr="00446E4E">
        <w:rPr>
          <w:rFonts w:ascii="Times New Roman" w:eastAsia="Arial" w:hAnsi="Times New Roman" w:cs="Arial"/>
          <w:color w:val="000000"/>
          <w:sz w:val="24"/>
          <w:szCs w:val="24"/>
        </w:rPr>
        <w:t xml:space="preserve">.  </w:t>
      </w:r>
    </w:p>
    <w:p w14:paraId="6794CB02" w14:textId="5B0974D5" w:rsidR="005E4442" w:rsidRDefault="004C5651" w:rsidP="00E84E74">
      <w:pPr>
        <w:tabs>
          <w:tab w:val="left" w:pos="1650"/>
          <w:tab w:val="left" w:pos="6870"/>
        </w:tabs>
        <w:jc w:val="both"/>
        <w:rPr>
          <w:rFonts w:ascii="Times New Roman" w:eastAsia="Arial" w:hAnsi="Times New Roman" w:cs="Arial"/>
          <w:color w:val="000000"/>
          <w:sz w:val="24"/>
          <w:szCs w:val="24"/>
        </w:rPr>
      </w:pPr>
      <w:r>
        <w:rPr>
          <w:rFonts w:ascii="Times New Roman" w:eastAsia="Arial" w:hAnsi="Times New Roman" w:cs="Arial"/>
          <w:color w:val="000000"/>
          <w:sz w:val="24"/>
          <w:szCs w:val="24"/>
        </w:rPr>
        <w:t xml:space="preserve">           </w:t>
      </w:r>
      <w:r w:rsidR="00074CA0" w:rsidRPr="00E84E74">
        <w:rPr>
          <w:rFonts w:ascii="Times New Roman" w:eastAsia="Arial" w:hAnsi="Times New Roman" w:cs="Arial"/>
          <w:color w:val="000000"/>
          <w:sz w:val="24"/>
          <w:szCs w:val="24"/>
        </w:rPr>
        <w:t>Problem nikotynowy</w:t>
      </w:r>
      <w:r w:rsidR="004207F6" w:rsidRPr="00E84E74">
        <w:rPr>
          <w:rFonts w:ascii="Times New Roman" w:eastAsia="Arial" w:hAnsi="Times New Roman" w:cs="Arial"/>
          <w:color w:val="000000"/>
          <w:sz w:val="24"/>
          <w:szCs w:val="24"/>
        </w:rPr>
        <w:t xml:space="preserve"> (nikotynizm) – który jest nałogiem wywołanym przez dwa podstawowe, wzajemnie oddziałujące na siebie uzależnienia: farmakologiczne uzależnienie od nikotyny (związane z koniecznością utrzymania odpowiednich jej stężeń w surowicy krwi) oraz uzależnienie behawioralne (złożone, zależące od czynników psychologicznych, środowiskowych, kulturowych  </w:t>
      </w:r>
      <w:r w:rsidR="00985D8B">
        <w:rPr>
          <w:rFonts w:ascii="Times New Roman" w:eastAsia="Arial" w:hAnsi="Times New Roman" w:cs="Arial"/>
          <w:color w:val="000000"/>
          <w:sz w:val="24"/>
          <w:szCs w:val="24"/>
        </w:rPr>
        <w:br/>
      </w:r>
      <w:r w:rsidR="004207F6" w:rsidRPr="00E84E74">
        <w:rPr>
          <w:rFonts w:ascii="Times New Roman" w:eastAsia="Arial" w:hAnsi="Times New Roman" w:cs="Arial"/>
          <w:color w:val="000000"/>
          <w:sz w:val="24"/>
          <w:szCs w:val="24"/>
        </w:rPr>
        <w:t>i społecznych).  Zespół uzależnienia jest zaburzeniem zdrowotnym i charakteryzują go specyficzne objawy, które zostały opisane w Klasyfikacji Chorób Światowej Organizacji Zdrowia ICD-10, gdzie wyodrębniono kategorię F-17: Zaburzenia psychiczne i zaburzenia zachowan</w:t>
      </w:r>
      <w:r w:rsidR="00CF2439" w:rsidRPr="00E84E74">
        <w:rPr>
          <w:rFonts w:ascii="Times New Roman" w:eastAsia="Arial" w:hAnsi="Times New Roman" w:cs="Arial"/>
          <w:color w:val="000000"/>
          <w:sz w:val="24"/>
          <w:szCs w:val="24"/>
        </w:rPr>
        <w:t>ia spowodowane paleniem tytoniu.</w:t>
      </w:r>
      <w:r w:rsidR="004207F6" w:rsidRPr="00E84E74">
        <w:rPr>
          <w:rFonts w:ascii="Times New Roman" w:eastAsia="Arial" w:hAnsi="Times New Roman" w:cs="Arial"/>
          <w:color w:val="000000"/>
          <w:sz w:val="24"/>
          <w:szCs w:val="24"/>
        </w:rPr>
        <w:t xml:space="preserve">     </w:t>
      </w:r>
    </w:p>
    <w:p w14:paraId="3D7D4A14" w14:textId="4A2ACFE9" w:rsidR="00074CA0" w:rsidRDefault="004C5651" w:rsidP="00E84E74">
      <w:pPr>
        <w:tabs>
          <w:tab w:val="left" w:pos="1650"/>
          <w:tab w:val="left" w:pos="6870"/>
        </w:tabs>
        <w:jc w:val="both"/>
        <w:rPr>
          <w:rFonts w:ascii="Times New Roman" w:eastAsia="Arial" w:hAnsi="Times New Roman" w:cs="Arial"/>
          <w:color w:val="000000"/>
          <w:sz w:val="24"/>
          <w:szCs w:val="24"/>
        </w:rPr>
      </w:pPr>
      <w:r>
        <w:rPr>
          <w:rFonts w:ascii="Times New Roman" w:eastAsia="Arial" w:hAnsi="Times New Roman" w:cs="Arial"/>
          <w:color w:val="000000"/>
          <w:sz w:val="24"/>
          <w:szCs w:val="24"/>
        </w:rPr>
        <w:t xml:space="preserve">          </w:t>
      </w:r>
      <w:r w:rsidR="00074CA0" w:rsidRPr="00E84E74">
        <w:rPr>
          <w:rFonts w:ascii="Times New Roman" w:eastAsia="Arial" w:hAnsi="Times New Roman" w:cs="Arial"/>
          <w:color w:val="000000"/>
          <w:sz w:val="24"/>
          <w:szCs w:val="24"/>
        </w:rPr>
        <w:t>Problem narkotykowy</w:t>
      </w:r>
      <w:r w:rsidR="004207F6" w:rsidRPr="00E84E74">
        <w:rPr>
          <w:rFonts w:ascii="Times New Roman" w:eastAsia="Arial" w:hAnsi="Times New Roman" w:cs="Arial"/>
          <w:color w:val="000000"/>
          <w:sz w:val="24"/>
          <w:szCs w:val="24"/>
        </w:rPr>
        <w:t xml:space="preserve"> (narkomania) </w:t>
      </w:r>
      <w:r w:rsidR="000538C4">
        <w:rPr>
          <w:rFonts w:ascii="Times New Roman" w:eastAsia="Arial" w:hAnsi="Times New Roman" w:cs="Arial"/>
          <w:color w:val="000000"/>
          <w:sz w:val="24"/>
          <w:szCs w:val="24"/>
        </w:rPr>
        <w:t>–</w:t>
      </w:r>
      <w:r w:rsidR="004207F6" w:rsidRPr="00E84E74">
        <w:rPr>
          <w:rFonts w:ascii="Times New Roman" w:eastAsia="Arial" w:hAnsi="Times New Roman" w:cs="Arial"/>
          <w:color w:val="000000"/>
          <w:sz w:val="24"/>
          <w:szCs w:val="24"/>
        </w:rPr>
        <w:t xml:space="preserve"> Problem narkomanii ma charakter interdyscyplinarny. Znajduje się on w polu zainteresowania różnych służb, takich jak lecznictwo, oświata, pomoc </w:t>
      </w:r>
      <w:r w:rsidR="004207F6" w:rsidRPr="00E84E74">
        <w:rPr>
          <w:rFonts w:ascii="Times New Roman" w:eastAsia="Arial" w:hAnsi="Times New Roman" w:cs="Arial"/>
          <w:color w:val="000000"/>
          <w:sz w:val="24"/>
          <w:szCs w:val="24"/>
        </w:rPr>
        <w:lastRenderedPageBreak/>
        <w:t xml:space="preserve">społeczna, organy ścigania i wymiaru sprawiedliwości, media. Każda z nich styka się z tym zjawiskiem od innej strony. Stąd też zapewne wiele różnych sposobów rozumienia pojęcia narkoman. Dla jednych narkoman to ktoś uzależniony od narkotyków, dla innych to osoba, która czasami używa narkotyków, dla jeszcze innych ktoś, kto obraca się w kręgach subkultury towarzyszącej narkotykom. Innymi słowy narkoman to ktoś, dla kogo narkotyki stały się stałym elementem stylu życia, zakłócającym normalne funkcjonowanie społeczne. Przyjmując taką definicję, kładziemy nacisk </w:t>
      </w:r>
      <w:r>
        <w:rPr>
          <w:rFonts w:ascii="Times New Roman" w:eastAsia="Arial" w:hAnsi="Times New Roman" w:cs="Arial"/>
          <w:color w:val="000000"/>
          <w:sz w:val="24"/>
          <w:szCs w:val="24"/>
        </w:rPr>
        <w:br/>
      </w:r>
      <w:r w:rsidR="004207F6" w:rsidRPr="00E84E74">
        <w:rPr>
          <w:rFonts w:ascii="Times New Roman" w:eastAsia="Arial" w:hAnsi="Times New Roman" w:cs="Arial"/>
          <w:color w:val="000000"/>
          <w:sz w:val="24"/>
          <w:szCs w:val="24"/>
        </w:rPr>
        <w:t>na szkody doświadczane czy powodowane przez osobę używającą narkotyk</w:t>
      </w:r>
      <w:r w:rsidR="00C17EA6" w:rsidRPr="00E84E74">
        <w:rPr>
          <w:rFonts w:ascii="Times New Roman" w:eastAsia="Arial" w:hAnsi="Times New Roman" w:cs="Arial"/>
          <w:color w:val="000000"/>
          <w:sz w:val="24"/>
          <w:szCs w:val="24"/>
        </w:rPr>
        <w:t>ów związane z ich przyjmowaniem</w:t>
      </w:r>
      <w:r w:rsidR="004207F6" w:rsidRPr="00E84E74">
        <w:rPr>
          <w:rFonts w:ascii="Times New Roman" w:eastAsia="Arial" w:hAnsi="Times New Roman" w:cs="Arial"/>
          <w:color w:val="000000"/>
          <w:sz w:val="24"/>
          <w:szCs w:val="24"/>
        </w:rPr>
        <w:t xml:space="preserve">. </w:t>
      </w:r>
    </w:p>
    <w:p w14:paraId="43DF30F3" w14:textId="77AC6314" w:rsidR="00446E4E" w:rsidRDefault="004C5651" w:rsidP="00E84E74">
      <w:pPr>
        <w:tabs>
          <w:tab w:val="left" w:pos="1650"/>
          <w:tab w:val="left" w:pos="6870"/>
        </w:tabs>
        <w:jc w:val="both"/>
        <w:rPr>
          <w:rFonts w:ascii="Times New Roman" w:eastAsia="Arial" w:hAnsi="Times New Roman" w:cs="Arial"/>
          <w:color w:val="000000"/>
          <w:sz w:val="24"/>
          <w:szCs w:val="24"/>
        </w:rPr>
      </w:pPr>
      <w:r>
        <w:rPr>
          <w:rFonts w:ascii="Times New Roman" w:eastAsia="Arial" w:hAnsi="Times New Roman" w:cs="Arial"/>
          <w:color w:val="000000"/>
          <w:sz w:val="24"/>
          <w:szCs w:val="24"/>
        </w:rPr>
        <w:t xml:space="preserve">           </w:t>
      </w:r>
      <w:r w:rsidR="00074CA0" w:rsidRPr="00E84E74">
        <w:rPr>
          <w:rFonts w:ascii="Times New Roman" w:eastAsia="Arial" w:hAnsi="Times New Roman" w:cs="Arial"/>
          <w:color w:val="000000"/>
          <w:sz w:val="24"/>
          <w:szCs w:val="24"/>
        </w:rPr>
        <w:t>Problem</w:t>
      </w:r>
      <w:r w:rsidR="004207F6" w:rsidRPr="00E84E74">
        <w:rPr>
          <w:rFonts w:ascii="Times New Roman" w:eastAsia="Arial" w:hAnsi="Times New Roman" w:cs="Arial"/>
          <w:color w:val="000000"/>
          <w:sz w:val="24"/>
          <w:szCs w:val="24"/>
        </w:rPr>
        <w:t xml:space="preserve"> zażywania dopalaczy </w:t>
      </w:r>
      <w:r w:rsidR="000538C4">
        <w:rPr>
          <w:rFonts w:ascii="Times New Roman" w:eastAsia="Arial" w:hAnsi="Times New Roman" w:cs="Arial"/>
          <w:color w:val="000000"/>
          <w:sz w:val="24"/>
          <w:szCs w:val="24"/>
        </w:rPr>
        <w:t>–</w:t>
      </w:r>
      <w:r w:rsidR="004207F6" w:rsidRPr="00E84E74">
        <w:rPr>
          <w:rFonts w:ascii="Times New Roman" w:eastAsia="Arial" w:hAnsi="Times New Roman" w:cs="Arial"/>
          <w:color w:val="000000"/>
          <w:sz w:val="24"/>
          <w:szCs w:val="24"/>
        </w:rPr>
        <w:t xml:space="preserve"> Dopalacze to problem, z którym najczęściej boryka </w:t>
      </w:r>
      <w:r>
        <w:rPr>
          <w:rFonts w:ascii="Times New Roman" w:eastAsia="Arial" w:hAnsi="Times New Roman" w:cs="Arial"/>
          <w:color w:val="000000"/>
          <w:sz w:val="24"/>
          <w:szCs w:val="24"/>
        </w:rPr>
        <w:br/>
      </w:r>
      <w:r w:rsidR="004207F6" w:rsidRPr="00E84E74">
        <w:rPr>
          <w:rFonts w:ascii="Times New Roman" w:eastAsia="Arial" w:hAnsi="Times New Roman" w:cs="Arial"/>
          <w:color w:val="000000"/>
          <w:sz w:val="24"/>
          <w:szCs w:val="24"/>
        </w:rPr>
        <w:t>się młodzież w wieku 14-18 lat, a związany jest z dojrzewaniem psychicznym i społecznym. Uczniowie szkół podstawowych i ponadpodstawowych nie potrafią poradzić sobie z różnymi przeciwnościami i nawałem skrajnych emocji. Wówczas sięgają po dopalacze, dzięki którym można zagłuszyć umysł</w:t>
      </w:r>
      <w:r>
        <w:rPr>
          <w:rFonts w:ascii="Times New Roman" w:eastAsia="Arial" w:hAnsi="Times New Roman" w:cs="Arial"/>
          <w:color w:val="000000"/>
          <w:sz w:val="24"/>
          <w:szCs w:val="24"/>
        </w:rPr>
        <w:t xml:space="preserve"> </w:t>
      </w:r>
      <w:r w:rsidR="004207F6" w:rsidRPr="00E84E74">
        <w:rPr>
          <w:rFonts w:ascii="Times New Roman" w:eastAsia="Arial" w:hAnsi="Times New Roman" w:cs="Arial"/>
          <w:color w:val="000000"/>
          <w:sz w:val="24"/>
          <w:szCs w:val="24"/>
        </w:rPr>
        <w:t xml:space="preserve">i na chwilę oderwać się od rzeczywistości. Taka opcja wydaje się młodzieży </w:t>
      </w:r>
      <w:r w:rsidR="00CF2439" w:rsidRPr="00E84E74">
        <w:rPr>
          <w:rFonts w:ascii="Times New Roman" w:eastAsia="Arial" w:hAnsi="Times New Roman" w:cs="Arial"/>
          <w:color w:val="000000"/>
          <w:sz w:val="24"/>
          <w:szCs w:val="24"/>
        </w:rPr>
        <w:t>najlepszą ucieczką od problemów</w:t>
      </w:r>
      <w:r w:rsidR="004207F6" w:rsidRPr="00E84E74">
        <w:rPr>
          <w:rFonts w:ascii="Times New Roman" w:eastAsia="Arial" w:hAnsi="Times New Roman" w:cs="Arial"/>
          <w:color w:val="000000"/>
          <w:sz w:val="24"/>
          <w:szCs w:val="24"/>
        </w:rPr>
        <w:t xml:space="preserve">.  </w:t>
      </w:r>
    </w:p>
    <w:p w14:paraId="42318F47" w14:textId="4DF44B8E" w:rsidR="00F63F7B" w:rsidRDefault="00E84E74" w:rsidP="00E84E74">
      <w:pPr>
        <w:tabs>
          <w:tab w:val="left" w:pos="1650"/>
          <w:tab w:val="left" w:pos="6870"/>
        </w:tabs>
        <w:jc w:val="both"/>
        <w:rPr>
          <w:rFonts w:ascii="Times New Roman" w:eastAsia="Arial" w:hAnsi="Times New Roman" w:cs="Arial"/>
          <w:color w:val="000000"/>
          <w:sz w:val="24"/>
          <w:szCs w:val="24"/>
        </w:rPr>
      </w:pPr>
      <w:r>
        <w:rPr>
          <w:rFonts w:ascii="Times New Roman" w:eastAsia="Arial" w:hAnsi="Times New Roman" w:cs="Arial"/>
          <w:color w:val="000000"/>
          <w:sz w:val="24"/>
          <w:szCs w:val="24"/>
        </w:rPr>
        <w:t xml:space="preserve">  </w:t>
      </w:r>
      <w:r w:rsidR="004C5651">
        <w:rPr>
          <w:rFonts w:ascii="Times New Roman" w:eastAsia="Arial" w:hAnsi="Times New Roman" w:cs="Arial"/>
          <w:color w:val="000000"/>
          <w:sz w:val="24"/>
          <w:szCs w:val="24"/>
        </w:rPr>
        <w:t xml:space="preserve">       </w:t>
      </w:r>
      <w:r>
        <w:rPr>
          <w:rFonts w:ascii="Times New Roman" w:eastAsia="Arial" w:hAnsi="Times New Roman" w:cs="Arial"/>
          <w:color w:val="000000"/>
          <w:sz w:val="24"/>
          <w:szCs w:val="24"/>
        </w:rPr>
        <w:t xml:space="preserve"> </w:t>
      </w:r>
      <w:r w:rsidR="004207F6" w:rsidRPr="00E84E74">
        <w:rPr>
          <w:rFonts w:ascii="Times New Roman" w:eastAsia="Arial" w:hAnsi="Times New Roman" w:cs="Arial"/>
          <w:color w:val="000000"/>
          <w:sz w:val="24"/>
          <w:szCs w:val="24"/>
        </w:rPr>
        <w:t xml:space="preserve">Problem przemocy domowej </w:t>
      </w:r>
      <w:r w:rsidR="000538C4">
        <w:rPr>
          <w:rFonts w:ascii="Times New Roman" w:eastAsia="Arial" w:hAnsi="Times New Roman" w:cs="Arial"/>
          <w:color w:val="000000"/>
          <w:sz w:val="24"/>
          <w:szCs w:val="24"/>
        </w:rPr>
        <w:t>–</w:t>
      </w:r>
      <w:r w:rsidR="004207F6" w:rsidRPr="00E84E74">
        <w:rPr>
          <w:rFonts w:ascii="Times New Roman" w:eastAsia="Arial" w:hAnsi="Times New Roman" w:cs="Arial"/>
          <w:color w:val="000000"/>
          <w:sz w:val="24"/>
          <w:szCs w:val="24"/>
        </w:rPr>
        <w:t xml:space="preserve"> ten rodzaj przemocy często określany jest także mianem, „przemocy </w:t>
      </w:r>
      <w:r w:rsidR="00AC6A2C">
        <w:rPr>
          <w:rFonts w:ascii="Times New Roman" w:eastAsia="Arial" w:hAnsi="Times New Roman" w:cs="Arial"/>
          <w:color w:val="000000"/>
          <w:sz w:val="24"/>
          <w:szCs w:val="24"/>
        </w:rPr>
        <w:t>domowej</w:t>
      </w:r>
      <w:r w:rsidR="004207F6" w:rsidRPr="00E84E74">
        <w:rPr>
          <w:rFonts w:ascii="Times New Roman" w:eastAsia="Arial" w:hAnsi="Times New Roman" w:cs="Arial"/>
          <w:color w:val="000000"/>
          <w:sz w:val="24"/>
          <w:szCs w:val="24"/>
        </w:rPr>
        <w:t>”</w:t>
      </w:r>
      <w:r w:rsidR="00AC6A2C">
        <w:rPr>
          <w:rFonts w:ascii="Times New Roman" w:eastAsia="Arial" w:hAnsi="Times New Roman" w:cs="Arial"/>
          <w:color w:val="000000"/>
          <w:sz w:val="24"/>
          <w:szCs w:val="24"/>
        </w:rPr>
        <w:t xml:space="preserve"> w rodzinie</w:t>
      </w:r>
      <w:r w:rsidR="004207F6" w:rsidRPr="00E84E74">
        <w:rPr>
          <w:rFonts w:ascii="Times New Roman" w:eastAsia="Arial" w:hAnsi="Times New Roman" w:cs="Arial"/>
          <w:color w:val="000000"/>
          <w:sz w:val="24"/>
          <w:szCs w:val="24"/>
        </w:rPr>
        <w:t xml:space="preserve">. W polskim porządku prawnym charakterystykę i definicję zjawiska przemocy </w:t>
      </w:r>
      <w:r w:rsidR="00AC6A2C">
        <w:rPr>
          <w:rFonts w:ascii="Times New Roman" w:eastAsia="Arial" w:hAnsi="Times New Roman" w:cs="Arial"/>
          <w:color w:val="000000"/>
          <w:sz w:val="24"/>
          <w:szCs w:val="24"/>
        </w:rPr>
        <w:t xml:space="preserve">domowej </w:t>
      </w:r>
      <w:r w:rsidR="004207F6" w:rsidRPr="00E84E74">
        <w:rPr>
          <w:rFonts w:ascii="Times New Roman" w:eastAsia="Arial" w:hAnsi="Times New Roman" w:cs="Arial"/>
          <w:color w:val="000000"/>
          <w:sz w:val="24"/>
          <w:szCs w:val="24"/>
        </w:rPr>
        <w:t>zawiera Ustawa z dnia 29 lipca 2005</w:t>
      </w:r>
      <w:r w:rsidR="00C17EA6" w:rsidRPr="00E84E74">
        <w:rPr>
          <w:rFonts w:ascii="Times New Roman" w:eastAsia="Arial" w:hAnsi="Times New Roman" w:cs="Arial"/>
          <w:color w:val="000000"/>
          <w:sz w:val="24"/>
          <w:szCs w:val="24"/>
        </w:rPr>
        <w:t xml:space="preserve"> </w:t>
      </w:r>
      <w:r w:rsidR="004207F6" w:rsidRPr="00E84E74">
        <w:rPr>
          <w:rFonts w:ascii="Times New Roman" w:eastAsia="Arial" w:hAnsi="Times New Roman" w:cs="Arial"/>
          <w:color w:val="000000"/>
          <w:sz w:val="24"/>
          <w:szCs w:val="24"/>
        </w:rPr>
        <w:t>r</w:t>
      </w:r>
      <w:r w:rsidR="00C17EA6" w:rsidRPr="00E84E74">
        <w:rPr>
          <w:rFonts w:ascii="Times New Roman" w:eastAsia="Arial" w:hAnsi="Times New Roman" w:cs="Arial"/>
          <w:color w:val="000000"/>
          <w:sz w:val="24"/>
          <w:szCs w:val="24"/>
        </w:rPr>
        <w:t>.</w:t>
      </w:r>
      <w:r w:rsidR="004207F6" w:rsidRPr="00E84E74">
        <w:rPr>
          <w:rFonts w:ascii="Times New Roman" w:eastAsia="Arial" w:hAnsi="Times New Roman" w:cs="Arial"/>
          <w:color w:val="000000"/>
          <w:sz w:val="24"/>
          <w:szCs w:val="24"/>
        </w:rPr>
        <w:t xml:space="preserve"> „O przeciwdziałaniu przemocy </w:t>
      </w:r>
      <w:r w:rsidR="00AC6A2C">
        <w:rPr>
          <w:rFonts w:ascii="Times New Roman" w:eastAsia="Arial" w:hAnsi="Times New Roman" w:cs="Arial"/>
          <w:color w:val="000000"/>
          <w:sz w:val="24"/>
          <w:szCs w:val="24"/>
        </w:rPr>
        <w:t>domowej</w:t>
      </w:r>
      <w:r w:rsidR="004207F6" w:rsidRPr="00E84E74">
        <w:rPr>
          <w:rFonts w:ascii="Times New Roman" w:eastAsia="Arial" w:hAnsi="Times New Roman" w:cs="Arial"/>
          <w:color w:val="000000"/>
          <w:sz w:val="24"/>
          <w:szCs w:val="24"/>
        </w:rPr>
        <w:t>”. Wskazano w niej, iż za „przemoc</w:t>
      </w:r>
      <w:r w:rsidR="00AC6A2C">
        <w:rPr>
          <w:rFonts w:ascii="Times New Roman" w:eastAsia="Arial" w:hAnsi="Times New Roman" w:cs="Arial"/>
          <w:color w:val="000000"/>
          <w:sz w:val="24"/>
          <w:szCs w:val="24"/>
        </w:rPr>
        <w:t xml:space="preserve"> domową</w:t>
      </w:r>
      <w:r w:rsidR="004207F6" w:rsidRPr="00E84E74">
        <w:rPr>
          <w:rFonts w:ascii="Times New Roman" w:eastAsia="Arial" w:hAnsi="Times New Roman" w:cs="Arial"/>
          <w:color w:val="000000"/>
          <w:sz w:val="24"/>
          <w:szCs w:val="24"/>
        </w:rPr>
        <w:t xml:space="preserve">” uważa się jednorazowe lub powtarzające się „umyślne działanie lub zaniechanie </w:t>
      </w:r>
      <w:r w:rsidR="00AC6A2C">
        <w:rPr>
          <w:rFonts w:ascii="Times New Roman" w:eastAsia="Arial" w:hAnsi="Times New Roman" w:cs="Arial"/>
          <w:color w:val="000000"/>
          <w:sz w:val="24"/>
          <w:szCs w:val="24"/>
        </w:rPr>
        <w:t>wykorzystujące przewagę fizyczną, psychiczną lub ekonomiczną, naruszające prawa lub dobra osobiste, osoby doznającej przemocy domowej</w:t>
      </w:r>
      <w:r w:rsidR="00213D11">
        <w:rPr>
          <w:rFonts w:ascii="Times New Roman" w:eastAsia="Arial" w:hAnsi="Times New Roman" w:cs="Arial"/>
          <w:color w:val="000000"/>
          <w:sz w:val="24"/>
          <w:szCs w:val="24"/>
        </w:rPr>
        <w:t>”</w:t>
      </w:r>
      <w:r w:rsidR="00AC6A2C">
        <w:rPr>
          <w:rFonts w:ascii="Times New Roman" w:eastAsia="Arial" w:hAnsi="Times New Roman" w:cs="Arial"/>
          <w:color w:val="000000"/>
          <w:sz w:val="24"/>
          <w:szCs w:val="24"/>
        </w:rPr>
        <w:t xml:space="preserve">. </w:t>
      </w:r>
      <w:r w:rsidR="004207F6" w:rsidRPr="00E84E74">
        <w:rPr>
          <w:rFonts w:ascii="Times New Roman" w:eastAsia="Arial" w:hAnsi="Times New Roman" w:cs="Arial"/>
          <w:color w:val="000000"/>
          <w:sz w:val="24"/>
          <w:szCs w:val="24"/>
        </w:rPr>
        <w:t>Podobną charakterystykę tego zjawiska zawarto w Kodeksie Karnym (</w:t>
      </w:r>
      <w:r w:rsidR="000538C4">
        <w:rPr>
          <w:rFonts w:ascii="Times New Roman" w:eastAsia="Arial" w:hAnsi="Times New Roman" w:cs="Arial"/>
          <w:color w:val="000000"/>
          <w:sz w:val="24"/>
          <w:szCs w:val="24"/>
        </w:rPr>
        <w:t>art</w:t>
      </w:r>
      <w:r w:rsidR="004207F6" w:rsidRPr="00E84E74">
        <w:rPr>
          <w:rFonts w:ascii="Times New Roman" w:eastAsia="Arial" w:hAnsi="Times New Roman" w:cs="Arial"/>
          <w:color w:val="000000"/>
          <w:sz w:val="24"/>
          <w:szCs w:val="24"/>
        </w:rPr>
        <w:t xml:space="preserve">. 207 K.K.), </w:t>
      </w:r>
      <w:r w:rsidR="004C5651">
        <w:rPr>
          <w:rFonts w:ascii="Times New Roman" w:eastAsia="Arial" w:hAnsi="Times New Roman" w:cs="Arial"/>
          <w:color w:val="000000"/>
          <w:sz w:val="24"/>
          <w:szCs w:val="24"/>
        </w:rPr>
        <w:br/>
      </w:r>
      <w:r w:rsidR="004207F6" w:rsidRPr="00E84E74">
        <w:rPr>
          <w:rFonts w:ascii="Times New Roman" w:eastAsia="Arial" w:hAnsi="Times New Roman" w:cs="Arial"/>
          <w:color w:val="000000"/>
          <w:sz w:val="24"/>
          <w:szCs w:val="24"/>
        </w:rPr>
        <w:t>w którym istnieje pojęcie ,,znęcania się” fizycznego lub psychicznego nad osobą najbliższą lub ,,inną osobą pozostającą w stałym lub przemijającym stosunku zależności od sprawcy albo nad małoletnim lub osobą nieporadną ze względu na jej stan psychiczn</w:t>
      </w:r>
      <w:r w:rsidR="00C67A15" w:rsidRPr="00E84E74">
        <w:rPr>
          <w:rFonts w:ascii="Times New Roman" w:eastAsia="Arial" w:hAnsi="Times New Roman" w:cs="Arial"/>
          <w:color w:val="000000"/>
          <w:sz w:val="24"/>
          <w:szCs w:val="24"/>
        </w:rPr>
        <w:t>y lub fizyczny”</w:t>
      </w:r>
      <w:r w:rsidR="004207F6" w:rsidRPr="00E84E74">
        <w:rPr>
          <w:rFonts w:ascii="Times New Roman" w:eastAsia="Arial" w:hAnsi="Times New Roman" w:cs="Arial"/>
          <w:color w:val="000000"/>
          <w:sz w:val="24"/>
          <w:szCs w:val="24"/>
        </w:rPr>
        <w:t>. Charakterystyczną cechą przemocy</w:t>
      </w:r>
      <w:r w:rsidR="00213D11">
        <w:rPr>
          <w:rFonts w:ascii="Times New Roman" w:eastAsia="Arial" w:hAnsi="Times New Roman" w:cs="Arial"/>
          <w:color w:val="000000"/>
          <w:sz w:val="24"/>
          <w:szCs w:val="24"/>
        </w:rPr>
        <w:t xml:space="preserve"> domowej</w:t>
      </w:r>
      <w:r w:rsidR="004207F6" w:rsidRPr="00E84E74">
        <w:rPr>
          <w:rFonts w:ascii="Times New Roman" w:eastAsia="Arial" w:hAnsi="Times New Roman" w:cs="Arial"/>
          <w:color w:val="000000"/>
          <w:sz w:val="24"/>
          <w:szCs w:val="24"/>
        </w:rPr>
        <w:t xml:space="preserve"> jest wykorzystanie przez sprawców tego rodzaju zachowań, posiadanej siły </w:t>
      </w:r>
      <w:r w:rsidR="00C67A15" w:rsidRPr="00E84E74">
        <w:rPr>
          <w:rFonts w:ascii="Times New Roman" w:eastAsia="Arial" w:hAnsi="Times New Roman" w:cs="Arial"/>
          <w:color w:val="000000"/>
          <w:sz w:val="24"/>
          <w:szCs w:val="24"/>
        </w:rPr>
        <w:br/>
      </w:r>
      <w:r w:rsidR="004207F6" w:rsidRPr="00E84E74">
        <w:rPr>
          <w:rFonts w:ascii="Times New Roman" w:eastAsia="Arial" w:hAnsi="Times New Roman" w:cs="Arial"/>
          <w:color w:val="000000"/>
          <w:sz w:val="24"/>
          <w:szCs w:val="24"/>
        </w:rPr>
        <w:t xml:space="preserve">i dominacji nad innymi członkami rodziny, w celu podporządkowania ich i zmuszenia </w:t>
      </w:r>
      <w:r w:rsidR="00C67A15" w:rsidRPr="00E84E74">
        <w:rPr>
          <w:rFonts w:ascii="Times New Roman" w:eastAsia="Arial" w:hAnsi="Times New Roman" w:cs="Arial"/>
          <w:color w:val="000000"/>
          <w:sz w:val="24"/>
          <w:szCs w:val="24"/>
        </w:rPr>
        <w:br/>
      </w:r>
      <w:r w:rsidR="004207F6" w:rsidRPr="00E84E74">
        <w:rPr>
          <w:rFonts w:ascii="Times New Roman" w:eastAsia="Arial" w:hAnsi="Times New Roman" w:cs="Arial"/>
          <w:color w:val="000000"/>
          <w:sz w:val="24"/>
          <w:szCs w:val="24"/>
        </w:rPr>
        <w:t xml:space="preserve">do określonych zachowań. Z tego powodu osobami doznającymi przemocy są najczęściej osoby, które w strukturze danej rodziny są zależne od swych opiekunów lub bliskich. </w:t>
      </w:r>
    </w:p>
    <w:p w14:paraId="3FA6AEAF" w14:textId="1238B222" w:rsidR="00074CA0" w:rsidRDefault="00D478A0" w:rsidP="00E84E74">
      <w:pPr>
        <w:tabs>
          <w:tab w:val="left" w:pos="1650"/>
          <w:tab w:val="left" w:pos="6870"/>
        </w:tabs>
        <w:jc w:val="both"/>
        <w:rPr>
          <w:rFonts w:ascii="Times New Roman" w:eastAsia="Arial" w:hAnsi="Times New Roman" w:cs="Arial"/>
          <w:color w:val="000000"/>
          <w:sz w:val="24"/>
          <w:szCs w:val="24"/>
        </w:rPr>
      </w:pPr>
      <w:r>
        <w:rPr>
          <w:rFonts w:ascii="Times New Roman" w:eastAsia="Arial" w:hAnsi="Times New Roman" w:cs="Arial"/>
          <w:color w:val="000000"/>
          <w:sz w:val="24"/>
          <w:szCs w:val="24"/>
        </w:rPr>
        <w:t xml:space="preserve">  </w:t>
      </w:r>
      <w:r w:rsidR="004C5651">
        <w:rPr>
          <w:rFonts w:ascii="Times New Roman" w:eastAsia="Arial" w:hAnsi="Times New Roman" w:cs="Arial"/>
          <w:color w:val="000000"/>
          <w:sz w:val="24"/>
          <w:szCs w:val="24"/>
        </w:rPr>
        <w:t xml:space="preserve">     </w:t>
      </w:r>
      <w:r w:rsidR="006F6303">
        <w:rPr>
          <w:rFonts w:ascii="Times New Roman" w:eastAsia="Arial" w:hAnsi="Times New Roman" w:cs="Arial"/>
          <w:color w:val="000000"/>
          <w:sz w:val="24"/>
          <w:szCs w:val="24"/>
        </w:rPr>
        <w:t xml:space="preserve"> </w:t>
      </w:r>
      <w:r w:rsidR="004207F6" w:rsidRPr="00E84E74">
        <w:rPr>
          <w:rFonts w:ascii="Times New Roman" w:eastAsia="Arial" w:hAnsi="Times New Roman" w:cs="Arial"/>
          <w:color w:val="000000"/>
          <w:sz w:val="24"/>
          <w:szCs w:val="24"/>
        </w:rPr>
        <w:t xml:space="preserve">Problem przemocy rówieśniczej </w:t>
      </w:r>
      <w:r w:rsidR="000538C4">
        <w:rPr>
          <w:rFonts w:ascii="Times New Roman" w:eastAsia="Arial" w:hAnsi="Times New Roman" w:cs="Arial"/>
          <w:color w:val="000000"/>
          <w:sz w:val="24"/>
          <w:szCs w:val="24"/>
        </w:rPr>
        <w:t>–</w:t>
      </w:r>
      <w:r w:rsidR="004207F6" w:rsidRPr="00E84E74">
        <w:rPr>
          <w:rFonts w:ascii="Times New Roman" w:eastAsia="Arial" w:hAnsi="Times New Roman" w:cs="Arial"/>
          <w:color w:val="000000"/>
          <w:sz w:val="24"/>
          <w:szCs w:val="24"/>
        </w:rPr>
        <w:t xml:space="preserve"> Przemoc jest działaniem człowieka, które ma na celu kontrolowanie i podporządkowanie ofiary. Przemoc rówieśnicza może przybierać formę przemocy bezpośredniej oraz pośredniej. </w:t>
      </w:r>
    </w:p>
    <w:p w14:paraId="78884D62" w14:textId="0DB95A36" w:rsidR="00985D8B" w:rsidRPr="00E84E74" w:rsidRDefault="006F6303" w:rsidP="00E84E74">
      <w:pPr>
        <w:tabs>
          <w:tab w:val="left" w:pos="1650"/>
          <w:tab w:val="left" w:pos="6870"/>
        </w:tabs>
        <w:jc w:val="both"/>
        <w:rPr>
          <w:rFonts w:ascii="Times New Roman" w:eastAsia="Arial" w:hAnsi="Times New Roman" w:cs="Arial"/>
          <w:color w:val="000000"/>
          <w:sz w:val="24"/>
          <w:szCs w:val="24"/>
        </w:rPr>
      </w:pPr>
      <w:r>
        <w:rPr>
          <w:rFonts w:ascii="Times New Roman" w:eastAsia="Arial" w:hAnsi="Times New Roman" w:cs="Arial"/>
          <w:color w:val="000000"/>
          <w:sz w:val="24"/>
          <w:szCs w:val="24"/>
        </w:rPr>
        <w:t xml:space="preserve"> </w:t>
      </w:r>
      <w:r w:rsidR="004C5651">
        <w:rPr>
          <w:rFonts w:ascii="Times New Roman" w:eastAsia="Arial" w:hAnsi="Times New Roman" w:cs="Arial"/>
          <w:color w:val="000000"/>
          <w:sz w:val="24"/>
          <w:szCs w:val="24"/>
        </w:rPr>
        <w:t xml:space="preserve">      </w:t>
      </w:r>
      <w:r>
        <w:rPr>
          <w:rFonts w:ascii="Times New Roman" w:eastAsia="Arial" w:hAnsi="Times New Roman" w:cs="Arial"/>
          <w:color w:val="000000"/>
          <w:sz w:val="24"/>
          <w:szCs w:val="24"/>
        </w:rPr>
        <w:t xml:space="preserve"> Problem zagrożeń związany z uzależniam behawioralnymi – </w:t>
      </w:r>
      <w:r w:rsidR="00213D11">
        <w:rPr>
          <w:rFonts w:ascii="Times New Roman" w:eastAsia="Arial" w:hAnsi="Times New Roman" w:cs="Arial"/>
          <w:color w:val="000000"/>
          <w:sz w:val="24"/>
          <w:szCs w:val="24"/>
        </w:rPr>
        <w:t>m</w:t>
      </w:r>
      <w:r>
        <w:rPr>
          <w:rFonts w:ascii="Times New Roman" w:eastAsia="Arial" w:hAnsi="Times New Roman" w:cs="Arial"/>
          <w:color w:val="000000"/>
          <w:sz w:val="24"/>
          <w:szCs w:val="24"/>
        </w:rPr>
        <w:t xml:space="preserve">ianem uzależnienia behawioralnego określamy kompleks zjawisk fizjologicznych, </w:t>
      </w:r>
      <w:r w:rsidR="00165116">
        <w:rPr>
          <w:rFonts w:ascii="Times New Roman" w:eastAsia="Arial" w:hAnsi="Times New Roman" w:cs="Arial"/>
          <w:color w:val="000000"/>
          <w:sz w:val="24"/>
          <w:szCs w:val="24"/>
        </w:rPr>
        <w:t xml:space="preserve">behawioralnych i poznawczych, wśród których niekontrolowane wykonanie pewnych czynności dominuje nad innymi aktywnościami </w:t>
      </w:r>
      <w:r w:rsidR="005C01D7">
        <w:rPr>
          <w:rFonts w:ascii="Times New Roman" w:eastAsia="Arial" w:hAnsi="Times New Roman" w:cs="Arial"/>
          <w:color w:val="000000"/>
          <w:sz w:val="24"/>
          <w:szCs w:val="24"/>
        </w:rPr>
        <w:br/>
      </w:r>
      <w:r w:rsidR="00165116">
        <w:rPr>
          <w:rFonts w:ascii="Times New Roman" w:eastAsia="Arial" w:hAnsi="Times New Roman" w:cs="Arial"/>
          <w:color w:val="000000"/>
          <w:sz w:val="24"/>
          <w:szCs w:val="24"/>
        </w:rPr>
        <w:t xml:space="preserve">w życiu człowieka. Wiąże się z upośledzeniem kontroli, poczuciem przymusu i kontynuowaniem zachowania, pomimo jego szkodliwych następstw. Uzależnienie jest zwykle efektem długotrwałego </w:t>
      </w:r>
      <w:r w:rsidR="005C01D7">
        <w:rPr>
          <w:rFonts w:ascii="Times New Roman" w:eastAsia="Arial" w:hAnsi="Times New Roman" w:cs="Arial"/>
          <w:color w:val="000000"/>
          <w:sz w:val="24"/>
          <w:szCs w:val="24"/>
        </w:rPr>
        <w:br/>
      </w:r>
      <w:r w:rsidR="00165116">
        <w:rPr>
          <w:rFonts w:ascii="Times New Roman" w:eastAsia="Arial" w:hAnsi="Times New Roman" w:cs="Arial"/>
          <w:color w:val="000000"/>
          <w:sz w:val="24"/>
          <w:szCs w:val="24"/>
        </w:rPr>
        <w:t xml:space="preserve">i szkodliwego procesu, w wyniku którego objawy związane z wykonaniem danego zachowania (bądź zachowań) wpisują się w całościowe, bio-psycho-społeczne funkcjonowanie osoby, a jego negatywne konsekwencje odczuwalne są nie tylko dla samej jednostki, ale często również dla najbliższego otoczenia. Ważnym aspektem uzależnień behawioralnych jest uzależnienie od komputera, telefonu czy internetu. </w:t>
      </w:r>
      <w:r>
        <w:rPr>
          <w:rFonts w:ascii="Times New Roman" w:eastAsia="Arial" w:hAnsi="Times New Roman" w:cs="Arial"/>
          <w:color w:val="000000"/>
          <w:sz w:val="24"/>
          <w:szCs w:val="24"/>
        </w:rPr>
        <w:t xml:space="preserve"> </w:t>
      </w:r>
    </w:p>
    <w:p w14:paraId="3E726B44" w14:textId="675F05DF" w:rsidR="00611033" w:rsidRDefault="00E84E74" w:rsidP="00E84E74">
      <w:pPr>
        <w:tabs>
          <w:tab w:val="left" w:pos="1650"/>
          <w:tab w:val="left" w:pos="6870"/>
        </w:tabs>
        <w:jc w:val="both"/>
        <w:rPr>
          <w:rFonts w:ascii="Times New Roman" w:eastAsia="Arial" w:hAnsi="Times New Roman" w:cs="Arial"/>
          <w:color w:val="000000"/>
          <w:sz w:val="24"/>
          <w:szCs w:val="24"/>
        </w:rPr>
      </w:pPr>
      <w:r>
        <w:rPr>
          <w:rFonts w:ascii="Times New Roman" w:eastAsia="Arial" w:hAnsi="Times New Roman" w:cs="Arial"/>
          <w:color w:val="000000"/>
          <w:sz w:val="24"/>
          <w:szCs w:val="24"/>
        </w:rPr>
        <w:t xml:space="preserve">   </w:t>
      </w:r>
      <w:r w:rsidR="004207F6" w:rsidRPr="00E84E74">
        <w:rPr>
          <w:rFonts w:ascii="Times New Roman" w:eastAsia="Arial" w:hAnsi="Times New Roman" w:cs="Arial"/>
          <w:color w:val="000000"/>
          <w:sz w:val="24"/>
          <w:szCs w:val="24"/>
        </w:rPr>
        <w:t xml:space="preserve"> </w:t>
      </w:r>
      <w:r w:rsidR="004C5651">
        <w:rPr>
          <w:rFonts w:ascii="Times New Roman" w:eastAsia="Arial" w:hAnsi="Times New Roman" w:cs="Arial"/>
          <w:color w:val="000000"/>
          <w:sz w:val="24"/>
          <w:szCs w:val="24"/>
        </w:rPr>
        <w:t xml:space="preserve">  </w:t>
      </w:r>
      <w:r w:rsidR="004207F6" w:rsidRPr="00E84E74">
        <w:rPr>
          <w:rFonts w:ascii="Times New Roman" w:eastAsia="Arial" w:hAnsi="Times New Roman" w:cs="Arial"/>
          <w:color w:val="000000"/>
          <w:sz w:val="24"/>
          <w:szCs w:val="24"/>
        </w:rPr>
        <w:t xml:space="preserve">Problem zagrożeń związanych z mediami </w:t>
      </w:r>
      <w:r w:rsidR="000538C4">
        <w:rPr>
          <w:rFonts w:ascii="Times New Roman" w:eastAsia="Arial" w:hAnsi="Times New Roman" w:cs="Arial"/>
          <w:color w:val="000000"/>
          <w:sz w:val="24"/>
          <w:szCs w:val="24"/>
        </w:rPr>
        <w:t>–</w:t>
      </w:r>
      <w:r w:rsidR="004207F6" w:rsidRPr="00E84E74">
        <w:rPr>
          <w:rFonts w:ascii="Times New Roman" w:eastAsia="Arial" w:hAnsi="Times New Roman" w:cs="Arial"/>
          <w:color w:val="000000"/>
          <w:sz w:val="24"/>
          <w:szCs w:val="24"/>
        </w:rPr>
        <w:t xml:space="preserve"> Uzależnienia behawiora</w:t>
      </w:r>
      <w:r w:rsidR="00C67A15" w:rsidRPr="00E84E74">
        <w:rPr>
          <w:rFonts w:ascii="Times New Roman" w:eastAsia="Arial" w:hAnsi="Times New Roman" w:cs="Arial"/>
          <w:color w:val="000000"/>
          <w:sz w:val="24"/>
          <w:szCs w:val="24"/>
        </w:rPr>
        <w:t>lne tj. od używania komputera, i</w:t>
      </w:r>
      <w:r w:rsidR="004207F6" w:rsidRPr="00E84E74">
        <w:rPr>
          <w:rFonts w:ascii="Times New Roman" w:eastAsia="Arial" w:hAnsi="Times New Roman" w:cs="Arial"/>
          <w:color w:val="000000"/>
          <w:sz w:val="24"/>
          <w:szCs w:val="24"/>
        </w:rPr>
        <w:t>nternetu</w:t>
      </w:r>
      <w:r w:rsidR="003F61EB">
        <w:rPr>
          <w:rFonts w:ascii="Times New Roman" w:eastAsia="Arial" w:hAnsi="Times New Roman" w:cs="Arial"/>
          <w:color w:val="000000"/>
          <w:sz w:val="24"/>
          <w:szCs w:val="24"/>
        </w:rPr>
        <w:t xml:space="preserve"> </w:t>
      </w:r>
      <w:r w:rsidR="004207F6" w:rsidRPr="00E84E74">
        <w:rPr>
          <w:rFonts w:ascii="Times New Roman" w:eastAsia="Arial" w:hAnsi="Times New Roman" w:cs="Arial"/>
          <w:color w:val="000000"/>
          <w:sz w:val="24"/>
          <w:szCs w:val="24"/>
        </w:rPr>
        <w:t xml:space="preserve">oraz narzędzi służących do komunikacji masowej nie są związane </w:t>
      </w:r>
      <w:r w:rsidR="00C67A15" w:rsidRPr="00E84E74">
        <w:rPr>
          <w:rFonts w:ascii="Times New Roman" w:eastAsia="Arial" w:hAnsi="Times New Roman" w:cs="Arial"/>
          <w:color w:val="000000"/>
          <w:sz w:val="24"/>
          <w:szCs w:val="24"/>
        </w:rPr>
        <w:br/>
      </w:r>
      <w:r w:rsidR="004207F6" w:rsidRPr="00E84E74">
        <w:rPr>
          <w:rFonts w:ascii="Times New Roman" w:eastAsia="Arial" w:hAnsi="Times New Roman" w:cs="Arial"/>
          <w:color w:val="000000"/>
          <w:sz w:val="24"/>
          <w:szCs w:val="24"/>
        </w:rPr>
        <w:t>z zażywaniem substancji psychoaktywnych, czy też z przemocą natomiast jest to również poważny problem, na którym w współczesnych czasach powinniśmy się również dokładnie skupić.</w:t>
      </w:r>
      <w:r w:rsidR="00165116">
        <w:rPr>
          <w:rFonts w:ascii="Times New Roman" w:eastAsia="Arial" w:hAnsi="Times New Roman" w:cs="Arial"/>
          <w:color w:val="000000"/>
          <w:sz w:val="24"/>
          <w:szCs w:val="24"/>
        </w:rPr>
        <w:t xml:space="preserve"> Internet </w:t>
      </w:r>
      <w:r w:rsidR="005C01D7">
        <w:rPr>
          <w:rFonts w:ascii="Times New Roman" w:eastAsia="Arial" w:hAnsi="Times New Roman" w:cs="Arial"/>
          <w:color w:val="000000"/>
          <w:sz w:val="24"/>
          <w:szCs w:val="24"/>
        </w:rPr>
        <w:br/>
      </w:r>
      <w:r w:rsidR="00165116">
        <w:rPr>
          <w:rFonts w:ascii="Times New Roman" w:eastAsia="Arial" w:hAnsi="Times New Roman" w:cs="Arial"/>
          <w:color w:val="000000"/>
          <w:sz w:val="24"/>
          <w:szCs w:val="24"/>
        </w:rPr>
        <w:t xml:space="preserve">dla młodych osób to realny świat społeczny, w którym socjalizują normy, wartości, budują tożsamość </w:t>
      </w:r>
      <w:r w:rsidR="005E4442">
        <w:rPr>
          <w:rFonts w:ascii="Times New Roman" w:eastAsia="Arial" w:hAnsi="Times New Roman" w:cs="Arial"/>
          <w:color w:val="000000"/>
          <w:sz w:val="24"/>
          <w:szCs w:val="24"/>
        </w:rPr>
        <w:br/>
      </w:r>
      <w:r w:rsidR="00165116">
        <w:rPr>
          <w:rFonts w:ascii="Times New Roman" w:eastAsia="Arial" w:hAnsi="Times New Roman" w:cs="Arial"/>
          <w:color w:val="000000"/>
          <w:sz w:val="24"/>
          <w:szCs w:val="24"/>
        </w:rPr>
        <w:t>i w którym koncentrują swoje kanały komunikacji. Obserwuje się wzrost czasu korzystania z internetu przez nastolatki w dni powszednie (w 2024</w:t>
      </w:r>
      <w:r w:rsidR="00611033">
        <w:rPr>
          <w:rFonts w:ascii="Times New Roman" w:eastAsia="Arial" w:hAnsi="Times New Roman" w:cs="Arial"/>
          <w:color w:val="000000"/>
          <w:sz w:val="24"/>
          <w:szCs w:val="24"/>
        </w:rPr>
        <w:t xml:space="preserve"> – 5 godzin 36 minut, w 2020 – 4 godziny 50 minut). Aktywność nastolatków w dni wolne od zajęć szkolnych koncentruje się głównie na cyberprzestrzeni (średnio 6 godzin i 16 minut).</w:t>
      </w:r>
      <w:r w:rsidR="00165116">
        <w:rPr>
          <w:rFonts w:ascii="Times New Roman" w:eastAsia="Arial" w:hAnsi="Times New Roman" w:cs="Arial"/>
          <w:color w:val="000000"/>
          <w:sz w:val="24"/>
          <w:szCs w:val="24"/>
        </w:rPr>
        <w:t xml:space="preserve"> </w:t>
      </w:r>
      <w:r w:rsidR="004207F6" w:rsidRPr="00E84E74">
        <w:rPr>
          <w:rFonts w:ascii="Times New Roman" w:eastAsia="Arial" w:hAnsi="Times New Roman" w:cs="Arial"/>
          <w:color w:val="000000"/>
          <w:sz w:val="24"/>
          <w:szCs w:val="24"/>
        </w:rPr>
        <w:t xml:space="preserve"> </w:t>
      </w:r>
    </w:p>
    <w:p w14:paraId="32221E91" w14:textId="77777777" w:rsidR="00611033" w:rsidRDefault="00611033" w:rsidP="00E84E74">
      <w:pPr>
        <w:tabs>
          <w:tab w:val="left" w:pos="1650"/>
          <w:tab w:val="left" w:pos="6870"/>
        </w:tabs>
        <w:jc w:val="both"/>
        <w:rPr>
          <w:rFonts w:ascii="Times New Roman" w:eastAsia="Arial" w:hAnsi="Times New Roman" w:cs="Arial"/>
          <w:color w:val="000000"/>
          <w:sz w:val="24"/>
          <w:szCs w:val="24"/>
        </w:rPr>
      </w:pPr>
    </w:p>
    <w:p w14:paraId="0A8100D4" w14:textId="77777777" w:rsidR="005E4442" w:rsidRDefault="005E4442" w:rsidP="00E84E74">
      <w:pPr>
        <w:tabs>
          <w:tab w:val="left" w:pos="1650"/>
          <w:tab w:val="left" w:pos="6870"/>
        </w:tabs>
        <w:jc w:val="both"/>
        <w:rPr>
          <w:rFonts w:ascii="Times New Roman" w:eastAsia="Arial" w:hAnsi="Times New Roman" w:cs="Arial"/>
          <w:color w:val="000000"/>
          <w:sz w:val="24"/>
          <w:szCs w:val="24"/>
        </w:rPr>
      </w:pPr>
    </w:p>
    <w:p w14:paraId="07B3B8B7" w14:textId="77777777" w:rsidR="0073071F" w:rsidRDefault="009729A0" w:rsidP="00E84E74">
      <w:pPr>
        <w:tabs>
          <w:tab w:val="left" w:pos="1650"/>
          <w:tab w:val="left" w:pos="6870"/>
        </w:tabs>
        <w:jc w:val="both"/>
        <w:rPr>
          <w:rFonts w:ascii="Times New Roman" w:eastAsia="Arial" w:hAnsi="Times New Roman" w:cs="Arial"/>
          <w:color w:val="000000"/>
          <w:sz w:val="24"/>
          <w:szCs w:val="24"/>
        </w:rPr>
      </w:pPr>
      <w:r>
        <w:rPr>
          <w:rFonts w:ascii="Times New Roman" w:eastAsia="Arial" w:hAnsi="Times New Roman" w:cs="Arial"/>
          <w:noProof/>
          <w:color w:val="000000"/>
          <w:sz w:val="24"/>
          <w:szCs w:val="24"/>
        </w:rPr>
        <w:drawing>
          <wp:inline distT="0" distB="0" distL="0" distR="0" wp14:anchorId="3E167C1D" wp14:editId="3402069D">
            <wp:extent cx="5947257" cy="3261995"/>
            <wp:effectExtent l="0" t="0" r="15875" b="14605"/>
            <wp:docPr id="1526266656"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4FD9296" w14:textId="0EBC9E55" w:rsidR="0073071F" w:rsidRPr="005E4442" w:rsidRDefault="004A30FA" w:rsidP="005E4442">
      <w:pPr>
        <w:tabs>
          <w:tab w:val="left" w:pos="1650"/>
          <w:tab w:val="left" w:pos="6870"/>
        </w:tabs>
        <w:rPr>
          <w:rFonts w:ascii="Times New Roman" w:eastAsia="Arial" w:hAnsi="Times New Roman" w:cs="Arial"/>
          <w:color w:val="000000"/>
          <w:sz w:val="16"/>
          <w:szCs w:val="16"/>
        </w:rPr>
      </w:pPr>
      <w:r w:rsidRPr="004A30FA">
        <w:rPr>
          <w:rFonts w:ascii="Times New Roman" w:eastAsia="Arial" w:hAnsi="Times New Roman" w:cs="Arial"/>
          <w:color w:val="000000"/>
          <w:sz w:val="16"/>
          <w:szCs w:val="16"/>
        </w:rPr>
        <w:t>Źródło: Raport ogólnopolskiego badania uczniów i rodziców Nastolatki 3,0</w:t>
      </w:r>
    </w:p>
    <w:p w14:paraId="27DE0300" w14:textId="77777777" w:rsidR="004A30FA" w:rsidRDefault="004A30FA" w:rsidP="00E84E74">
      <w:pPr>
        <w:tabs>
          <w:tab w:val="left" w:pos="1650"/>
          <w:tab w:val="left" w:pos="6870"/>
        </w:tabs>
        <w:jc w:val="both"/>
        <w:rPr>
          <w:rFonts w:ascii="Times New Roman" w:eastAsia="Arial" w:hAnsi="Times New Roman" w:cs="Arial"/>
          <w:color w:val="000000"/>
          <w:sz w:val="24"/>
          <w:szCs w:val="24"/>
        </w:rPr>
      </w:pPr>
    </w:p>
    <w:p w14:paraId="32674E99" w14:textId="12096D8E" w:rsidR="0073071F" w:rsidRDefault="004A30FA" w:rsidP="00E84E74">
      <w:pPr>
        <w:tabs>
          <w:tab w:val="left" w:pos="1650"/>
          <w:tab w:val="left" w:pos="6870"/>
        </w:tabs>
        <w:jc w:val="both"/>
        <w:rPr>
          <w:rFonts w:ascii="Times New Roman" w:eastAsia="Arial" w:hAnsi="Times New Roman" w:cs="Arial"/>
          <w:color w:val="000000"/>
          <w:sz w:val="24"/>
          <w:szCs w:val="24"/>
        </w:rPr>
      </w:pPr>
      <w:r>
        <w:rPr>
          <w:rFonts w:ascii="Times New Roman" w:eastAsia="Arial" w:hAnsi="Times New Roman" w:cs="Arial"/>
          <w:color w:val="000000"/>
          <w:sz w:val="24"/>
          <w:szCs w:val="24"/>
        </w:rPr>
        <w:t xml:space="preserve">To na co należy zwrócić uwagę to niski wiek do korzystania z urządzeń elektronicznych. Może </w:t>
      </w:r>
      <w:r w:rsidR="0049041B">
        <w:rPr>
          <w:rFonts w:ascii="Times New Roman" w:eastAsia="Arial" w:hAnsi="Times New Roman" w:cs="Arial"/>
          <w:color w:val="000000"/>
          <w:sz w:val="24"/>
          <w:szCs w:val="24"/>
        </w:rPr>
        <w:br/>
      </w:r>
      <w:r>
        <w:rPr>
          <w:rFonts w:ascii="Times New Roman" w:eastAsia="Arial" w:hAnsi="Times New Roman" w:cs="Arial"/>
          <w:color w:val="000000"/>
          <w:sz w:val="24"/>
          <w:szCs w:val="24"/>
        </w:rPr>
        <w:t>to prowadzić do problemów w funkcjonowaniu społecznym, emocjonalnym a także uzależnień.  Sieć staje się także</w:t>
      </w:r>
      <w:r w:rsidR="0049041B">
        <w:rPr>
          <w:rFonts w:ascii="Times New Roman" w:eastAsia="Arial" w:hAnsi="Times New Roman" w:cs="Arial"/>
          <w:color w:val="000000"/>
          <w:sz w:val="24"/>
          <w:szCs w:val="24"/>
        </w:rPr>
        <w:t xml:space="preserve"> problemem rozwoju kolejnego problemu uzależnienia od gier hazardowych.</w:t>
      </w:r>
    </w:p>
    <w:p w14:paraId="6CD34874" w14:textId="77777777" w:rsidR="005E4442" w:rsidRDefault="005E4442" w:rsidP="00E84E74">
      <w:pPr>
        <w:tabs>
          <w:tab w:val="left" w:pos="1650"/>
          <w:tab w:val="left" w:pos="6870"/>
        </w:tabs>
        <w:jc w:val="both"/>
        <w:rPr>
          <w:rFonts w:ascii="Times New Roman" w:eastAsia="Arial" w:hAnsi="Times New Roman" w:cs="Arial"/>
          <w:color w:val="000000"/>
          <w:sz w:val="24"/>
          <w:szCs w:val="24"/>
        </w:rPr>
      </w:pPr>
    </w:p>
    <w:p w14:paraId="1FD750DA" w14:textId="77777777" w:rsidR="0049041B" w:rsidRPr="004A30FA" w:rsidRDefault="0073071F" w:rsidP="0049041B">
      <w:pPr>
        <w:tabs>
          <w:tab w:val="left" w:pos="1650"/>
          <w:tab w:val="left" w:pos="6870"/>
        </w:tabs>
        <w:rPr>
          <w:rFonts w:ascii="Times New Roman" w:eastAsia="Arial" w:hAnsi="Times New Roman" w:cs="Arial"/>
          <w:color w:val="000000"/>
          <w:sz w:val="16"/>
          <w:szCs w:val="16"/>
        </w:rPr>
      </w:pPr>
      <w:r>
        <w:rPr>
          <w:rFonts w:ascii="Times New Roman" w:eastAsia="Arial" w:hAnsi="Times New Roman" w:cs="Arial"/>
          <w:noProof/>
          <w:color w:val="000000"/>
          <w:sz w:val="24"/>
          <w:szCs w:val="24"/>
        </w:rPr>
        <w:drawing>
          <wp:inline distT="0" distB="0" distL="0" distR="0" wp14:anchorId="50E3CA54" wp14:editId="3E3140DA">
            <wp:extent cx="5991148" cy="2965450"/>
            <wp:effectExtent l="0" t="0" r="10160" b="6350"/>
            <wp:docPr id="1124002595"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985D8B">
        <w:rPr>
          <w:rFonts w:ascii="Times New Roman" w:eastAsia="Arial" w:hAnsi="Times New Roman" w:cs="Arial"/>
          <w:color w:val="000000"/>
          <w:sz w:val="24"/>
          <w:szCs w:val="24"/>
        </w:rPr>
        <w:br/>
      </w:r>
      <w:r w:rsidR="0049041B" w:rsidRPr="004A30FA">
        <w:rPr>
          <w:rFonts w:ascii="Times New Roman" w:eastAsia="Arial" w:hAnsi="Times New Roman" w:cs="Arial"/>
          <w:color w:val="000000"/>
          <w:sz w:val="16"/>
          <w:szCs w:val="16"/>
        </w:rPr>
        <w:t>Źródło: Raport ogólnopolskiego badania uczniów i rodziców Nastolatki 3,0</w:t>
      </w:r>
    </w:p>
    <w:p w14:paraId="259352AC" w14:textId="77777777" w:rsidR="0049041B" w:rsidRDefault="0049041B" w:rsidP="00E84E74">
      <w:pPr>
        <w:tabs>
          <w:tab w:val="left" w:pos="1650"/>
          <w:tab w:val="left" w:pos="6870"/>
        </w:tabs>
        <w:jc w:val="both"/>
        <w:rPr>
          <w:rFonts w:ascii="Times New Roman" w:eastAsia="Arial" w:hAnsi="Times New Roman" w:cs="Arial"/>
          <w:color w:val="000000"/>
          <w:sz w:val="24"/>
          <w:szCs w:val="24"/>
        </w:rPr>
      </w:pPr>
    </w:p>
    <w:p w14:paraId="535EF549" w14:textId="668E921A" w:rsidR="00C67A15" w:rsidRDefault="00E84E74" w:rsidP="00E84E74">
      <w:pPr>
        <w:tabs>
          <w:tab w:val="left" w:pos="1650"/>
          <w:tab w:val="left" w:pos="6870"/>
        </w:tabs>
        <w:jc w:val="both"/>
        <w:rPr>
          <w:rFonts w:ascii="Times New Roman" w:eastAsia="Arial" w:hAnsi="Times New Roman" w:cs="Arial"/>
          <w:color w:val="000000"/>
          <w:sz w:val="24"/>
          <w:szCs w:val="24"/>
        </w:rPr>
      </w:pPr>
      <w:r>
        <w:rPr>
          <w:rFonts w:ascii="Times New Roman" w:eastAsia="Arial" w:hAnsi="Times New Roman" w:cs="Arial"/>
          <w:color w:val="000000"/>
          <w:sz w:val="24"/>
          <w:szCs w:val="24"/>
        </w:rPr>
        <w:t xml:space="preserve"> </w:t>
      </w:r>
      <w:r w:rsidR="00B44330">
        <w:rPr>
          <w:rFonts w:ascii="Times New Roman" w:eastAsia="Arial" w:hAnsi="Times New Roman" w:cs="Arial"/>
          <w:color w:val="000000"/>
          <w:sz w:val="24"/>
          <w:szCs w:val="24"/>
        </w:rPr>
        <w:t xml:space="preserve">  </w:t>
      </w:r>
      <w:r w:rsidR="004207F6" w:rsidRPr="00E84E74">
        <w:rPr>
          <w:rFonts w:ascii="Times New Roman" w:eastAsia="Arial" w:hAnsi="Times New Roman" w:cs="Arial"/>
          <w:color w:val="000000"/>
          <w:sz w:val="24"/>
          <w:szCs w:val="24"/>
        </w:rPr>
        <w:t xml:space="preserve">Problem zagrożeń związanych z hazardem – Hazardem powszechnie określa się wszystkie gry </w:t>
      </w:r>
      <w:r w:rsidR="00136DA0">
        <w:rPr>
          <w:rFonts w:ascii="Times New Roman" w:eastAsia="Arial" w:hAnsi="Times New Roman" w:cs="Arial"/>
          <w:color w:val="000000"/>
          <w:sz w:val="24"/>
          <w:szCs w:val="24"/>
        </w:rPr>
        <w:br/>
      </w:r>
      <w:r w:rsidR="004207F6" w:rsidRPr="00E84E74">
        <w:rPr>
          <w:rFonts w:ascii="Times New Roman" w:eastAsia="Arial" w:hAnsi="Times New Roman" w:cs="Arial"/>
          <w:color w:val="000000"/>
          <w:sz w:val="24"/>
          <w:szCs w:val="24"/>
        </w:rPr>
        <w:t xml:space="preserve">na pieniądze lub inne przedmioty wartościowe, których wynik nie zależy od umiejętności czy wiedzy gracza, ale jest dziełem przypadku (losu). </w:t>
      </w:r>
    </w:p>
    <w:p w14:paraId="4DDE1798" w14:textId="77777777" w:rsidR="007A7293" w:rsidRDefault="007A7293" w:rsidP="00E84E74">
      <w:pPr>
        <w:tabs>
          <w:tab w:val="left" w:pos="1650"/>
          <w:tab w:val="left" w:pos="6870"/>
        </w:tabs>
        <w:jc w:val="both"/>
        <w:rPr>
          <w:rFonts w:ascii="Times New Roman" w:eastAsia="Arial" w:hAnsi="Times New Roman" w:cs="Arial"/>
          <w:color w:val="000000"/>
          <w:sz w:val="24"/>
          <w:szCs w:val="24"/>
        </w:rPr>
      </w:pPr>
    </w:p>
    <w:p w14:paraId="03DD01A7" w14:textId="77777777" w:rsidR="007A7293" w:rsidRDefault="007A7293" w:rsidP="00E84E74">
      <w:pPr>
        <w:tabs>
          <w:tab w:val="left" w:pos="1650"/>
          <w:tab w:val="left" w:pos="6870"/>
        </w:tabs>
        <w:jc w:val="both"/>
        <w:rPr>
          <w:rFonts w:ascii="Times New Roman" w:eastAsia="Arial" w:hAnsi="Times New Roman" w:cs="Arial"/>
          <w:color w:val="000000"/>
          <w:sz w:val="24"/>
          <w:szCs w:val="24"/>
        </w:rPr>
      </w:pPr>
    </w:p>
    <w:p w14:paraId="0132E8CD" w14:textId="77777777" w:rsidR="007A7293" w:rsidRDefault="007A7293" w:rsidP="00E84E74">
      <w:pPr>
        <w:tabs>
          <w:tab w:val="left" w:pos="1650"/>
          <w:tab w:val="left" w:pos="6870"/>
        </w:tabs>
        <w:jc w:val="both"/>
        <w:rPr>
          <w:rFonts w:ascii="Times New Roman" w:eastAsia="Arial" w:hAnsi="Times New Roman" w:cs="Arial"/>
          <w:color w:val="000000"/>
          <w:sz w:val="24"/>
          <w:szCs w:val="24"/>
        </w:rPr>
      </w:pPr>
    </w:p>
    <w:p w14:paraId="09362D2C" w14:textId="77777777" w:rsidR="007A7293" w:rsidRDefault="007A7293" w:rsidP="00E84E74">
      <w:pPr>
        <w:tabs>
          <w:tab w:val="left" w:pos="1650"/>
          <w:tab w:val="left" w:pos="6870"/>
        </w:tabs>
        <w:jc w:val="both"/>
        <w:rPr>
          <w:rFonts w:ascii="Times New Roman" w:eastAsia="Arial" w:hAnsi="Times New Roman" w:cs="Arial"/>
          <w:color w:val="000000"/>
          <w:sz w:val="24"/>
          <w:szCs w:val="24"/>
        </w:rPr>
      </w:pPr>
    </w:p>
    <w:p w14:paraId="59F5EE61" w14:textId="77777777" w:rsidR="000D0090" w:rsidRDefault="000D0090" w:rsidP="00940E1B">
      <w:pPr>
        <w:rPr>
          <w:rFonts w:ascii="Times New Roman" w:hAnsi="Times New Roman"/>
          <w:b/>
        </w:rPr>
      </w:pPr>
    </w:p>
    <w:tbl>
      <w:tblPr>
        <w:tblW w:w="9685" w:type="dxa"/>
        <w:tblCellMar>
          <w:left w:w="10" w:type="dxa"/>
          <w:right w:w="10" w:type="dxa"/>
        </w:tblCellMar>
        <w:tblLook w:val="0000" w:firstRow="0" w:lastRow="0" w:firstColumn="0" w:lastColumn="0" w:noHBand="0" w:noVBand="0"/>
      </w:tblPr>
      <w:tblGrid>
        <w:gridCol w:w="5098"/>
        <w:gridCol w:w="4587"/>
      </w:tblGrid>
      <w:tr w:rsidR="000D0090" w14:paraId="2978900A" w14:textId="77777777" w:rsidTr="00DA59E8">
        <w:tc>
          <w:tcPr>
            <w:tcW w:w="5098"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Mar>
              <w:top w:w="0" w:type="dxa"/>
              <w:left w:w="108" w:type="dxa"/>
              <w:bottom w:w="0" w:type="dxa"/>
              <w:right w:w="108" w:type="dxa"/>
            </w:tcMar>
          </w:tcPr>
          <w:p w14:paraId="4AC6F327" w14:textId="77777777" w:rsidR="000D0090" w:rsidRPr="00D1377C" w:rsidRDefault="000D0090" w:rsidP="000D0090">
            <w:pPr>
              <w:tabs>
                <w:tab w:val="left" w:pos="1547"/>
              </w:tabs>
              <w:rPr>
                <w:rFonts w:ascii="Times New Roman" w:hAnsi="Times New Roman"/>
                <w:color w:val="E7E6E6" w:themeColor="background2"/>
              </w:rPr>
            </w:pPr>
            <w:r>
              <w:rPr>
                <w:rFonts w:ascii="Times New Roman" w:hAnsi="Times New Roman"/>
              </w:rPr>
              <w:lastRenderedPageBreak/>
              <w:tab/>
            </w:r>
          </w:p>
          <w:p w14:paraId="4D6AF8EE" w14:textId="6491A940" w:rsidR="000D0090" w:rsidRPr="00740404" w:rsidRDefault="000D0090" w:rsidP="000D0090">
            <w:pPr>
              <w:jc w:val="center"/>
              <w:rPr>
                <w:rFonts w:ascii="Times New Roman" w:hAnsi="Times New Roman"/>
                <w:b/>
                <w:color w:val="FF0000"/>
              </w:rPr>
            </w:pPr>
            <w:r w:rsidRPr="00740404">
              <w:rPr>
                <w:rFonts w:ascii="Times New Roman" w:hAnsi="Times New Roman"/>
                <w:b/>
                <w:color w:val="000000" w:themeColor="text1"/>
              </w:rPr>
              <w:t>Liczba mieszkańców Gminy i Miasta Sokołów M</w:t>
            </w:r>
            <w:r w:rsidR="00940E1B">
              <w:rPr>
                <w:rFonts w:ascii="Times New Roman" w:hAnsi="Times New Roman"/>
                <w:b/>
                <w:color w:val="000000" w:themeColor="text1"/>
              </w:rPr>
              <w:t>ałopolski</w:t>
            </w:r>
          </w:p>
          <w:p w14:paraId="1BDCB388" w14:textId="77777777" w:rsidR="000D0090" w:rsidRDefault="000D0090" w:rsidP="000D0090">
            <w:pPr>
              <w:jc w:val="center"/>
              <w:rPr>
                <w:rFonts w:ascii="Times New Roman" w:hAnsi="Times New Roman"/>
              </w:rPr>
            </w:pPr>
          </w:p>
        </w:tc>
        <w:tc>
          <w:tcPr>
            <w:tcW w:w="4587"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Mar>
              <w:top w:w="0" w:type="dxa"/>
              <w:left w:w="108" w:type="dxa"/>
              <w:bottom w:w="0" w:type="dxa"/>
              <w:right w:w="108" w:type="dxa"/>
            </w:tcMar>
          </w:tcPr>
          <w:p w14:paraId="7CE01F8D" w14:textId="77777777" w:rsidR="000D0090" w:rsidRDefault="000D0090" w:rsidP="000D0090">
            <w:pPr>
              <w:jc w:val="center"/>
              <w:rPr>
                <w:rFonts w:ascii="Times New Roman" w:hAnsi="Times New Roman"/>
                <w:b/>
              </w:rPr>
            </w:pPr>
          </w:p>
          <w:p w14:paraId="3D275870" w14:textId="6095F6D9" w:rsidR="000D0090" w:rsidRDefault="001B3ED4" w:rsidP="000D0090">
            <w:pPr>
              <w:jc w:val="center"/>
              <w:rPr>
                <w:rFonts w:ascii="Times New Roman" w:hAnsi="Times New Roman"/>
                <w:b/>
              </w:rPr>
            </w:pPr>
            <w:r>
              <w:rPr>
                <w:rFonts w:ascii="Times New Roman" w:hAnsi="Times New Roman"/>
                <w:b/>
              </w:rPr>
              <w:t>Dane</w:t>
            </w:r>
            <w:r w:rsidR="00F2160B">
              <w:rPr>
                <w:rFonts w:ascii="Times New Roman" w:hAnsi="Times New Roman"/>
                <w:b/>
              </w:rPr>
              <w:t xml:space="preserve"> na 31 grudnia 202</w:t>
            </w:r>
            <w:r w:rsidR="003F61EB">
              <w:rPr>
                <w:rFonts w:ascii="Times New Roman" w:hAnsi="Times New Roman"/>
                <w:b/>
              </w:rPr>
              <w:t>5</w:t>
            </w:r>
            <w:r w:rsidR="000D0090">
              <w:rPr>
                <w:rFonts w:ascii="Times New Roman" w:hAnsi="Times New Roman"/>
                <w:b/>
              </w:rPr>
              <w:t xml:space="preserve"> r.</w:t>
            </w:r>
          </w:p>
        </w:tc>
      </w:tr>
      <w:tr w:rsidR="000D0090" w14:paraId="42F1B9CE" w14:textId="77777777" w:rsidTr="00DA59E8">
        <w:tc>
          <w:tcPr>
            <w:tcW w:w="5098"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Mar>
              <w:top w:w="0" w:type="dxa"/>
              <w:left w:w="108" w:type="dxa"/>
              <w:bottom w:w="0" w:type="dxa"/>
              <w:right w:w="108" w:type="dxa"/>
            </w:tcMar>
          </w:tcPr>
          <w:p w14:paraId="113A90D3" w14:textId="77777777" w:rsidR="000D0090" w:rsidRDefault="000D0090" w:rsidP="000D0090">
            <w:pPr>
              <w:rPr>
                <w:rFonts w:ascii="Times New Roman" w:hAnsi="Times New Roman"/>
              </w:rPr>
            </w:pPr>
          </w:p>
          <w:p w14:paraId="0ED2A32E" w14:textId="77777777" w:rsidR="000D0090" w:rsidRDefault="000D0090" w:rsidP="0015145F">
            <w:pPr>
              <w:rPr>
                <w:rFonts w:ascii="Times New Roman" w:hAnsi="Times New Roman"/>
              </w:rPr>
            </w:pPr>
            <w:r>
              <w:rPr>
                <w:rFonts w:ascii="Times New Roman" w:hAnsi="Times New Roman"/>
              </w:rPr>
              <w:t>ogółem</w:t>
            </w:r>
          </w:p>
          <w:p w14:paraId="41CADBDA" w14:textId="77777777" w:rsidR="000D0090" w:rsidRDefault="000D0090" w:rsidP="0015145F">
            <w:pPr>
              <w:jc w:val="both"/>
              <w:rPr>
                <w:rFonts w:ascii="Times New Roman" w:hAnsi="Times New Roman"/>
              </w:rPr>
            </w:pPr>
          </w:p>
        </w:tc>
        <w:tc>
          <w:tcPr>
            <w:tcW w:w="4587"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Mar>
              <w:top w:w="0" w:type="dxa"/>
              <w:left w:w="108" w:type="dxa"/>
              <w:bottom w:w="0" w:type="dxa"/>
              <w:right w:w="108" w:type="dxa"/>
            </w:tcMar>
          </w:tcPr>
          <w:p w14:paraId="1E610041" w14:textId="77777777" w:rsidR="000D0090" w:rsidRDefault="000D0090" w:rsidP="000538C4">
            <w:pPr>
              <w:jc w:val="center"/>
              <w:rPr>
                <w:rFonts w:ascii="Times New Roman" w:hAnsi="Times New Roman"/>
                <w:b/>
              </w:rPr>
            </w:pPr>
          </w:p>
          <w:p w14:paraId="69533A8D" w14:textId="6BCE2382" w:rsidR="000538C4" w:rsidRDefault="000538C4" w:rsidP="000538C4">
            <w:pPr>
              <w:jc w:val="center"/>
              <w:rPr>
                <w:rFonts w:ascii="Times New Roman" w:hAnsi="Times New Roman"/>
                <w:b/>
              </w:rPr>
            </w:pPr>
            <w:r>
              <w:rPr>
                <w:rFonts w:ascii="Times New Roman" w:hAnsi="Times New Roman"/>
                <w:b/>
              </w:rPr>
              <w:t>17 386</w:t>
            </w:r>
          </w:p>
          <w:p w14:paraId="0A539116" w14:textId="2AB17B36" w:rsidR="000D0090" w:rsidRDefault="000D0090" w:rsidP="007A1BD4">
            <w:pPr>
              <w:rPr>
                <w:rFonts w:ascii="Times New Roman" w:hAnsi="Times New Roman"/>
                <w:b/>
              </w:rPr>
            </w:pPr>
          </w:p>
        </w:tc>
      </w:tr>
      <w:tr w:rsidR="000D0090" w14:paraId="6053FB75" w14:textId="77777777" w:rsidTr="00DA59E8">
        <w:tc>
          <w:tcPr>
            <w:tcW w:w="5098"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Mar>
              <w:top w:w="0" w:type="dxa"/>
              <w:left w:w="108" w:type="dxa"/>
              <w:bottom w:w="0" w:type="dxa"/>
              <w:right w:w="108" w:type="dxa"/>
            </w:tcMar>
          </w:tcPr>
          <w:p w14:paraId="4E71F23F" w14:textId="77777777" w:rsidR="000D0090" w:rsidRDefault="000D0090" w:rsidP="000D0090">
            <w:pPr>
              <w:rPr>
                <w:rFonts w:ascii="Times New Roman" w:hAnsi="Times New Roman"/>
              </w:rPr>
            </w:pPr>
          </w:p>
          <w:p w14:paraId="04672FA2" w14:textId="77777777" w:rsidR="000D0090" w:rsidRDefault="000D0090" w:rsidP="0015145F">
            <w:pPr>
              <w:rPr>
                <w:rFonts w:ascii="Times New Roman" w:hAnsi="Times New Roman"/>
              </w:rPr>
            </w:pPr>
            <w:r>
              <w:rPr>
                <w:rFonts w:ascii="Times New Roman" w:hAnsi="Times New Roman"/>
              </w:rPr>
              <w:t>powyżej 18 roku życia</w:t>
            </w:r>
          </w:p>
          <w:p w14:paraId="059B1E0A" w14:textId="77777777" w:rsidR="000D0090" w:rsidRDefault="000D0090" w:rsidP="000D0090">
            <w:pPr>
              <w:rPr>
                <w:rFonts w:ascii="Times New Roman" w:hAnsi="Times New Roman"/>
              </w:rPr>
            </w:pPr>
          </w:p>
        </w:tc>
        <w:tc>
          <w:tcPr>
            <w:tcW w:w="4587"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Mar>
              <w:top w:w="0" w:type="dxa"/>
              <w:left w:w="108" w:type="dxa"/>
              <w:bottom w:w="0" w:type="dxa"/>
              <w:right w:w="108" w:type="dxa"/>
            </w:tcMar>
          </w:tcPr>
          <w:p w14:paraId="2ADC2459" w14:textId="77777777" w:rsidR="000D0090" w:rsidRDefault="000D0090" w:rsidP="000D0090">
            <w:pPr>
              <w:rPr>
                <w:rFonts w:ascii="Times New Roman" w:hAnsi="Times New Roman"/>
                <w:b/>
              </w:rPr>
            </w:pPr>
          </w:p>
          <w:p w14:paraId="5A6B4572" w14:textId="0876F9D8" w:rsidR="000D0090" w:rsidRDefault="000538C4" w:rsidP="000D0090">
            <w:pPr>
              <w:jc w:val="center"/>
              <w:rPr>
                <w:rFonts w:ascii="Times New Roman" w:hAnsi="Times New Roman"/>
                <w:b/>
              </w:rPr>
            </w:pPr>
            <w:r>
              <w:rPr>
                <w:rFonts w:ascii="Times New Roman" w:hAnsi="Times New Roman"/>
                <w:b/>
              </w:rPr>
              <w:t>13 694</w:t>
            </w:r>
          </w:p>
        </w:tc>
      </w:tr>
    </w:tbl>
    <w:p w14:paraId="10E29791" w14:textId="77777777" w:rsidR="00AB75FC" w:rsidRDefault="00AB75FC" w:rsidP="009843E6">
      <w:pPr>
        <w:tabs>
          <w:tab w:val="left" w:pos="15"/>
        </w:tabs>
        <w:jc w:val="both"/>
        <w:rPr>
          <w:rFonts w:ascii="Times New Roman" w:eastAsia="Arial" w:hAnsi="Times New Roman" w:cs="Arial"/>
          <w:b/>
        </w:rPr>
      </w:pPr>
    </w:p>
    <w:p w14:paraId="5FDD43E8" w14:textId="77777777" w:rsidR="00AB75FC" w:rsidRDefault="00AB75FC" w:rsidP="009843E6">
      <w:pPr>
        <w:tabs>
          <w:tab w:val="left" w:pos="15"/>
        </w:tabs>
        <w:jc w:val="both"/>
        <w:rPr>
          <w:rFonts w:ascii="Times New Roman" w:eastAsia="Arial" w:hAnsi="Times New Roman" w:cs="Arial"/>
          <w:b/>
        </w:rPr>
      </w:pPr>
    </w:p>
    <w:p w14:paraId="4682F7E4" w14:textId="0C6C1014" w:rsidR="000D0090" w:rsidRPr="001D7604" w:rsidRDefault="000D0090" w:rsidP="001D7604">
      <w:pPr>
        <w:pStyle w:val="Akapitzlist"/>
        <w:numPr>
          <w:ilvl w:val="0"/>
          <w:numId w:val="28"/>
        </w:numPr>
        <w:tabs>
          <w:tab w:val="left" w:pos="15"/>
        </w:tabs>
        <w:jc w:val="both"/>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1D7604">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Liczba punktów i zezwoleń na sprzedaż napojów alkoholowych na terenie Gm</w:t>
      </w:r>
      <w:r w:rsidR="00EF7381" w:rsidRPr="001D7604">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iny i Miasta Sokołów Małopolski.</w:t>
      </w:r>
    </w:p>
    <w:p w14:paraId="296CD326" w14:textId="77777777" w:rsidR="009843E6" w:rsidRPr="00A85B17" w:rsidRDefault="009843E6" w:rsidP="009843E6">
      <w:pPr>
        <w:tabs>
          <w:tab w:val="left" w:pos="15"/>
        </w:tabs>
        <w:jc w:val="both"/>
        <w:rPr>
          <w:color w:val="000000" w:themeColor="text1"/>
        </w:rPr>
      </w:pPr>
    </w:p>
    <w:p w14:paraId="4EED332B" w14:textId="77777777" w:rsidR="00D53C5C" w:rsidRPr="00A85B17" w:rsidRDefault="004F743F" w:rsidP="000D0090">
      <w:pPr>
        <w:tabs>
          <w:tab w:val="left" w:pos="1335"/>
        </w:tabs>
        <w:spacing w:line="360" w:lineRule="auto"/>
        <w:rPr>
          <w:rFonts w:ascii="Times New Roman" w:eastAsia="Arial" w:hAnsi="Times New Roman" w:cs="Arial"/>
          <w:color w:val="000000" w:themeColor="text1"/>
          <w:sz w:val="24"/>
          <w:szCs w:val="24"/>
        </w:rPr>
      </w:pPr>
      <w:r w:rsidRPr="00A85B17">
        <w:rPr>
          <w:rFonts w:ascii="Times New Roman" w:eastAsia="Arial" w:hAnsi="Times New Roman" w:cs="Arial"/>
          <w:color w:val="000000" w:themeColor="text1"/>
          <w:sz w:val="24"/>
          <w:szCs w:val="24"/>
        </w:rPr>
        <w:t>1) Liczba punktów</w:t>
      </w:r>
      <w:r w:rsidR="0091467B" w:rsidRPr="00A85B17">
        <w:rPr>
          <w:rFonts w:ascii="Times New Roman" w:eastAsia="Arial" w:hAnsi="Times New Roman" w:cs="Arial"/>
          <w:color w:val="000000" w:themeColor="text1"/>
          <w:sz w:val="24"/>
          <w:szCs w:val="24"/>
        </w:rPr>
        <w:t xml:space="preserve"> sprzedaży</w:t>
      </w:r>
      <w:r w:rsidR="009843E6" w:rsidRPr="00A85B17">
        <w:rPr>
          <w:rFonts w:ascii="Times New Roman" w:eastAsia="Arial" w:hAnsi="Times New Roman" w:cs="Arial"/>
          <w:color w:val="000000" w:themeColor="text1"/>
          <w:sz w:val="24"/>
          <w:szCs w:val="24"/>
        </w:rPr>
        <w:t>:</w:t>
      </w:r>
    </w:p>
    <w:tbl>
      <w:tblPr>
        <w:tblW w:w="9778" w:type="dxa"/>
        <w:tblLayout w:type="fixed"/>
        <w:tblCellMar>
          <w:left w:w="10" w:type="dxa"/>
          <w:right w:w="10" w:type="dxa"/>
        </w:tblCellMar>
        <w:tblLook w:val="0000" w:firstRow="0" w:lastRow="0" w:firstColumn="0" w:lastColumn="0" w:noHBand="0" w:noVBand="0"/>
      </w:tblPr>
      <w:tblGrid>
        <w:gridCol w:w="7845"/>
        <w:gridCol w:w="840"/>
        <w:gridCol w:w="15"/>
        <w:gridCol w:w="1078"/>
      </w:tblGrid>
      <w:tr w:rsidR="00A85B17" w:rsidRPr="00A85B17" w14:paraId="4CE0EE10" w14:textId="77777777" w:rsidTr="001C346D">
        <w:trPr>
          <w:trHeight w:val="570"/>
        </w:trPr>
        <w:tc>
          <w:tcPr>
            <w:tcW w:w="7845" w:type="dxa"/>
            <w:vMerge w:val="restart"/>
            <w:tcBorders>
              <w:top w:val="single" w:sz="2" w:space="0" w:color="000000"/>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7CD0D4B4" w14:textId="7980B008" w:rsidR="000D0090" w:rsidRPr="00A85B17" w:rsidRDefault="000D0090" w:rsidP="0074164C">
            <w:pPr>
              <w:jc w:val="both"/>
              <w:rPr>
                <w:color w:val="000000" w:themeColor="text1"/>
              </w:rPr>
            </w:pPr>
            <w:r w:rsidRPr="00A85B17">
              <w:rPr>
                <w:rFonts w:ascii="Times New Roman" w:eastAsia="Arial" w:hAnsi="Times New Roman"/>
                <w:color w:val="000000" w:themeColor="text1"/>
                <w:sz w:val="24"/>
                <w:szCs w:val="24"/>
              </w:rPr>
              <w:t>Liczba punktów sprzedaży n</w:t>
            </w:r>
            <w:r w:rsidR="0091467B" w:rsidRPr="00A85B17">
              <w:rPr>
                <w:rFonts w:ascii="Times New Roman" w:eastAsia="Arial" w:hAnsi="Times New Roman"/>
                <w:color w:val="000000" w:themeColor="text1"/>
                <w:sz w:val="24"/>
                <w:szCs w:val="24"/>
              </w:rPr>
              <w:t>apojów alkoholowych do 4,5</w:t>
            </w:r>
            <w:r w:rsidRPr="00A85B17">
              <w:rPr>
                <w:rFonts w:ascii="Times New Roman" w:eastAsia="Arial" w:hAnsi="Times New Roman"/>
                <w:color w:val="000000" w:themeColor="text1"/>
                <w:sz w:val="24"/>
                <w:szCs w:val="24"/>
              </w:rPr>
              <w:t xml:space="preserve">% przeznaczonych do spożycia poza miejscem sprzedaży – SKLEPY </w:t>
            </w:r>
            <w:r w:rsidR="0074164C" w:rsidRPr="00A85B17">
              <w:rPr>
                <w:rFonts w:ascii="Times New Roman" w:eastAsia="Arial" w:hAnsi="Times New Roman"/>
                <w:color w:val="000000" w:themeColor="text1"/>
                <w:sz w:val="24"/>
                <w:szCs w:val="24"/>
              </w:rPr>
              <w:t xml:space="preserve">(Uchwała Nr </w:t>
            </w:r>
            <w:r w:rsidR="0074164C">
              <w:rPr>
                <w:rFonts w:ascii="Times New Roman" w:eastAsia="Arial" w:hAnsi="Times New Roman"/>
                <w:color w:val="000000" w:themeColor="text1"/>
                <w:sz w:val="24"/>
                <w:szCs w:val="24"/>
              </w:rPr>
              <w:t>X</w:t>
            </w:r>
            <w:r w:rsidR="001C346D">
              <w:rPr>
                <w:rFonts w:ascii="Times New Roman" w:eastAsia="Arial" w:hAnsi="Times New Roman"/>
                <w:color w:val="000000" w:themeColor="text1"/>
                <w:sz w:val="24"/>
                <w:szCs w:val="24"/>
              </w:rPr>
              <w:t>XI/195</w:t>
            </w:r>
            <w:r w:rsidR="0074164C">
              <w:rPr>
                <w:rFonts w:ascii="Times New Roman" w:eastAsia="Arial" w:hAnsi="Times New Roman"/>
                <w:color w:val="000000" w:themeColor="text1"/>
                <w:sz w:val="24"/>
                <w:szCs w:val="24"/>
              </w:rPr>
              <w:t>/20</w:t>
            </w:r>
            <w:r w:rsidR="001C346D">
              <w:rPr>
                <w:rFonts w:ascii="Times New Roman" w:eastAsia="Arial" w:hAnsi="Times New Roman"/>
                <w:color w:val="000000" w:themeColor="text1"/>
                <w:sz w:val="24"/>
                <w:szCs w:val="24"/>
              </w:rPr>
              <w:t>25</w:t>
            </w:r>
            <w:r w:rsidR="0074164C">
              <w:rPr>
                <w:rFonts w:ascii="Times New Roman" w:eastAsia="Arial" w:hAnsi="Times New Roman"/>
                <w:color w:val="000000" w:themeColor="text1"/>
                <w:sz w:val="24"/>
                <w:szCs w:val="24"/>
              </w:rPr>
              <w:t xml:space="preserve"> z dnia </w:t>
            </w:r>
            <w:r w:rsidR="001C346D">
              <w:rPr>
                <w:rFonts w:ascii="Times New Roman" w:eastAsia="Arial" w:hAnsi="Times New Roman"/>
                <w:color w:val="000000" w:themeColor="text1"/>
                <w:sz w:val="24"/>
                <w:szCs w:val="24"/>
              </w:rPr>
              <w:t>30</w:t>
            </w:r>
            <w:r w:rsidR="0074164C">
              <w:rPr>
                <w:rFonts w:ascii="Times New Roman" w:eastAsia="Arial" w:hAnsi="Times New Roman"/>
                <w:color w:val="000000" w:themeColor="text1"/>
                <w:sz w:val="24"/>
                <w:szCs w:val="24"/>
              </w:rPr>
              <w:t xml:space="preserve"> </w:t>
            </w:r>
            <w:r w:rsidR="001C346D">
              <w:rPr>
                <w:rFonts w:ascii="Times New Roman" w:eastAsia="Arial" w:hAnsi="Times New Roman"/>
                <w:color w:val="000000" w:themeColor="text1"/>
                <w:sz w:val="24"/>
                <w:szCs w:val="24"/>
              </w:rPr>
              <w:t>września</w:t>
            </w:r>
            <w:r w:rsidR="0074164C">
              <w:rPr>
                <w:rFonts w:ascii="Times New Roman" w:eastAsia="Arial" w:hAnsi="Times New Roman"/>
                <w:color w:val="000000" w:themeColor="text1"/>
                <w:sz w:val="24"/>
                <w:szCs w:val="24"/>
              </w:rPr>
              <w:t xml:space="preserve"> 20</w:t>
            </w:r>
            <w:r w:rsidR="001C346D">
              <w:rPr>
                <w:rFonts w:ascii="Times New Roman" w:eastAsia="Arial" w:hAnsi="Times New Roman"/>
                <w:color w:val="000000" w:themeColor="text1"/>
                <w:sz w:val="24"/>
                <w:szCs w:val="24"/>
              </w:rPr>
              <w:t>25</w:t>
            </w:r>
            <w:r w:rsidR="0074164C" w:rsidRPr="00A85B17">
              <w:rPr>
                <w:rFonts w:ascii="Times New Roman" w:eastAsia="Arial" w:hAnsi="Times New Roman"/>
                <w:color w:val="000000" w:themeColor="text1"/>
                <w:sz w:val="24"/>
                <w:szCs w:val="24"/>
              </w:rPr>
              <w:t xml:space="preserve"> r.)</w:t>
            </w:r>
          </w:p>
        </w:tc>
        <w:tc>
          <w:tcPr>
            <w:tcW w:w="855" w:type="dxa"/>
            <w:gridSpan w:val="2"/>
            <w:tcBorders>
              <w:top w:val="single" w:sz="2" w:space="0" w:color="000000"/>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727D06A8" w14:textId="77777777" w:rsidR="000D0090" w:rsidRPr="00A85B17" w:rsidRDefault="000D0090" w:rsidP="000D0090">
            <w:pPr>
              <w:pStyle w:val="TableContents"/>
              <w:jc w:val="center"/>
              <w:rPr>
                <w:rFonts w:ascii="Times New Roman" w:hAnsi="Times New Roman"/>
                <w:i/>
                <w:iCs/>
                <w:color w:val="000000" w:themeColor="text1"/>
                <w:sz w:val="24"/>
                <w:szCs w:val="24"/>
              </w:rPr>
            </w:pPr>
            <w:r w:rsidRPr="00A85B17">
              <w:rPr>
                <w:rFonts w:ascii="Times New Roman" w:hAnsi="Times New Roman"/>
                <w:i/>
                <w:iCs/>
                <w:color w:val="000000" w:themeColor="text1"/>
                <w:sz w:val="24"/>
                <w:szCs w:val="24"/>
              </w:rPr>
              <w:t>Limit</w:t>
            </w:r>
          </w:p>
        </w:tc>
        <w:tc>
          <w:tcPr>
            <w:tcW w:w="1078"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4175523E" w14:textId="77777777" w:rsidR="000D0090" w:rsidRPr="00A85B17" w:rsidRDefault="000D0090" w:rsidP="000D0090">
            <w:pPr>
              <w:pStyle w:val="TableContents"/>
              <w:jc w:val="center"/>
              <w:rPr>
                <w:rFonts w:ascii="Times New Roman" w:hAnsi="Times New Roman"/>
                <w:i/>
                <w:iCs/>
                <w:color w:val="000000" w:themeColor="text1"/>
                <w:sz w:val="24"/>
                <w:szCs w:val="24"/>
              </w:rPr>
            </w:pPr>
            <w:r w:rsidRPr="00A85B17">
              <w:rPr>
                <w:rFonts w:ascii="Times New Roman" w:hAnsi="Times New Roman"/>
                <w:i/>
                <w:iCs/>
                <w:color w:val="000000" w:themeColor="text1"/>
                <w:sz w:val="24"/>
                <w:szCs w:val="24"/>
              </w:rPr>
              <w:t>Ilość pkt</w:t>
            </w:r>
          </w:p>
        </w:tc>
      </w:tr>
      <w:tr w:rsidR="00A85B17" w:rsidRPr="00A85B17" w14:paraId="7B7DD604" w14:textId="77777777" w:rsidTr="001C346D">
        <w:trPr>
          <w:trHeight w:val="373"/>
        </w:trPr>
        <w:tc>
          <w:tcPr>
            <w:tcW w:w="7845" w:type="dxa"/>
            <w:vMerge/>
            <w:tcBorders>
              <w:top w:val="single" w:sz="2" w:space="0" w:color="000000"/>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6C19B7F9" w14:textId="77777777" w:rsidR="000D0090" w:rsidRPr="00A85B17" w:rsidRDefault="000D0090" w:rsidP="000D0090">
            <w:pPr>
              <w:suppressAutoHyphens w:val="0"/>
              <w:rPr>
                <w:rFonts w:ascii="Times New Roman" w:hAnsi="Times New Roman"/>
                <w:color w:val="000000" w:themeColor="text1"/>
                <w:sz w:val="24"/>
                <w:szCs w:val="24"/>
              </w:rPr>
            </w:pPr>
          </w:p>
        </w:tc>
        <w:tc>
          <w:tcPr>
            <w:tcW w:w="855" w:type="dxa"/>
            <w:gridSpan w:val="2"/>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31B3B555" w14:textId="77777777" w:rsidR="000D0090" w:rsidRPr="00A85B17" w:rsidRDefault="007B1BF4" w:rsidP="000D0090">
            <w:pPr>
              <w:pStyle w:val="TableContents"/>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50</w:t>
            </w:r>
          </w:p>
        </w:tc>
        <w:tc>
          <w:tcPr>
            <w:tcW w:w="1078" w:type="dxa"/>
            <w:tcBorders>
              <w:left w:val="single" w:sz="2" w:space="0" w:color="000000"/>
              <w:bottom w:val="single" w:sz="2"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56404AAE" w14:textId="6CA94D67" w:rsidR="000D0090" w:rsidRPr="00A85B17" w:rsidRDefault="001C02D8" w:rsidP="000D0090">
            <w:pPr>
              <w:pStyle w:val="TableContents"/>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3</w:t>
            </w:r>
            <w:r w:rsidR="001C346D">
              <w:rPr>
                <w:rFonts w:ascii="Times New Roman" w:hAnsi="Times New Roman"/>
                <w:b/>
                <w:bCs/>
                <w:color w:val="000000" w:themeColor="text1"/>
                <w:sz w:val="24"/>
                <w:szCs w:val="24"/>
              </w:rPr>
              <w:t>5</w:t>
            </w:r>
          </w:p>
        </w:tc>
      </w:tr>
      <w:tr w:rsidR="00A85B17" w:rsidRPr="00A85B17" w14:paraId="072D3AAC" w14:textId="77777777" w:rsidTr="001C346D">
        <w:trPr>
          <w:trHeight w:val="555"/>
        </w:trPr>
        <w:tc>
          <w:tcPr>
            <w:tcW w:w="7845"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25884B5E" w14:textId="1172313B" w:rsidR="0091467B" w:rsidRPr="00A85B17" w:rsidRDefault="008F40A9" w:rsidP="0074164C">
            <w:pPr>
              <w:jc w:val="both"/>
              <w:rPr>
                <w:rFonts w:ascii="Times New Roman" w:eastAsia="Arial" w:hAnsi="Times New Roman"/>
                <w:color w:val="000000" w:themeColor="text1"/>
                <w:sz w:val="24"/>
                <w:szCs w:val="24"/>
              </w:rPr>
            </w:pPr>
            <w:r w:rsidRPr="00A85B17">
              <w:rPr>
                <w:rFonts w:ascii="Times New Roman" w:eastAsia="Arial" w:hAnsi="Times New Roman"/>
                <w:color w:val="000000" w:themeColor="text1"/>
                <w:sz w:val="24"/>
                <w:szCs w:val="24"/>
              </w:rPr>
              <w:t xml:space="preserve">Liczba punktów sprzedaży napojów alkoholowych powyżej 4,5% do 18% przeznaczonych do spożycia poza miejscem sprzedaży – SKLEPY </w:t>
            </w:r>
            <w:r w:rsidR="001C346D" w:rsidRPr="00A85B17">
              <w:rPr>
                <w:rFonts w:ascii="Times New Roman" w:eastAsia="Arial" w:hAnsi="Times New Roman"/>
                <w:color w:val="000000" w:themeColor="text1"/>
                <w:sz w:val="24"/>
                <w:szCs w:val="24"/>
              </w:rPr>
              <w:t xml:space="preserve">(Uchwała Nr </w:t>
            </w:r>
            <w:r w:rsidR="001C346D">
              <w:rPr>
                <w:rFonts w:ascii="Times New Roman" w:eastAsia="Arial" w:hAnsi="Times New Roman"/>
                <w:color w:val="000000" w:themeColor="text1"/>
                <w:sz w:val="24"/>
                <w:szCs w:val="24"/>
              </w:rPr>
              <w:t>XXI/195/2025 z dnia 30 września 2025</w:t>
            </w:r>
            <w:r w:rsidR="001C346D" w:rsidRPr="00A85B17">
              <w:rPr>
                <w:rFonts w:ascii="Times New Roman" w:eastAsia="Arial" w:hAnsi="Times New Roman"/>
                <w:color w:val="000000" w:themeColor="text1"/>
                <w:sz w:val="24"/>
                <w:szCs w:val="24"/>
              </w:rPr>
              <w:t xml:space="preserve"> r.)</w:t>
            </w:r>
          </w:p>
        </w:tc>
        <w:tc>
          <w:tcPr>
            <w:tcW w:w="855" w:type="dxa"/>
            <w:gridSpan w:val="2"/>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78C02EFC" w14:textId="24825026" w:rsidR="0091467B" w:rsidRPr="00A85B17" w:rsidRDefault="001C346D" w:rsidP="000D0090">
            <w:pPr>
              <w:pStyle w:val="TableContents"/>
              <w:jc w:val="center"/>
              <w:rPr>
                <w:rFonts w:ascii="Times New Roman" w:hAnsi="Times New Roman"/>
                <w:b/>
                <w:iCs/>
                <w:color w:val="000000" w:themeColor="text1"/>
                <w:sz w:val="24"/>
                <w:szCs w:val="24"/>
              </w:rPr>
            </w:pPr>
            <w:r>
              <w:rPr>
                <w:rFonts w:ascii="Times New Roman" w:hAnsi="Times New Roman"/>
                <w:b/>
                <w:iCs/>
                <w:color w:val="000000" w:themeColor="text1"/>
                <w:sz w:val="24"/>
                <w:szCs w:val="24"/>
              </w:rPr>
              <w:t>40</w:t>
            </w:r>
          </w:p>
        </w:tc>
        <w:tc>
          <w:tcPr>
            <w:tcW w:w="1078" w:type="dxa"/>
            <w:tcBorders>
              <w:left w:val="single" w:sz="2" w:space="0" w:color="000000"/>
              <w:bottom w:val="single" w:sz="2"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7FD77194" w14:textId="181C6C91" w:rsidR="0091467B" w:rsidRPr="00A85B17" w:rsidRDefault="007B1BF4" w:rsidP="000D0090">
            <w:pPr>
              <w:pStyle w:val="TableContents"/>
              <w:jc w:val="center"/>
              <w:rPr>
                <w:rFonts w:ascii="Times New Roman" w:hAnsi="Times New Roman"/>
                <w:b/>
                <w:iCs/>
                <w:color w:val="000000" w:themeColor="text1"/>
                <w:sz w:val="24"/>
                <w:szCs w:val="24"/>
              </w:rPr>
            </w:pPr>
            <w:r>
              <w:rPr>
                <w:rFonts w:ascii="Times New Roman" w:hAnsi="Times New Roman"/>
                <w:b/>
                <w:iCs/>
                <w:color w:val="000000" w:themeColor="text1"/>
                <w:sz w:val="24"/>
                <w:szCs w:val="24"/>
              </w:rPr>
              <w:t>2</w:t>
            </w:r>
            <w:r w:rsidR="009B62FB">
              <w:rPr>
                <w:rFonts w:ascii="Times New Roman" w:hAnsi="Times New Roman"/>
                <w:b/>
                <w:iCs/>
                <w:color w:val="000000" w:themeColor="text1"/>
                <w:sz w:val="24"/>
                <w:szCs w:val="24"/>
              </w:rPr>
              <w:t>8</w:t>
            </w:r>
          </w:p>
        </w:tc>
      </w:tr>
      <w:tr w:rsidR="00A85B17" w:rsidRPr="00A85B17" w14:paraId="32C9EDB6" w14:textId="77777777" w:rsidTr="001C346D">
        <w:trPr>
          <w:trHeight w:val="555"/>
        </w:trPr>
        <w:tc>
          <w:tcPr>
            <w:tcW w:w="7845"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6D308E5B" w14:textId="34D2D1A1" w:rsidR="008F40A9" w:rsidRPr="00A85B17" w:rsidRDefault="008F40A9" w:rsidP="0074164C">
            <w:pPr>
              <w:jc w:val="both"/>
              <w:rPr>
                <w:rFonts w:ascii="Times New Roman" w:eastAsia="Arial" w:hAnsi="Times New Roman"/>
                <w:color w:val="000000" w:themeColor="text1"/>
                <w:sz w:val="24"/>
                <w:szCs w:val="24"/>
              </w:rPr>
            </w:pPr>
            <w:r w:rsidRPr="00A85B17">
              <w:rPr>
                <w:rFonts w:ascii="Times New Roman" w:eastAsia="Arial" w:hAnsi="Times New Roman"/>
                <w:color w:val="000000" w:themeColor="text1"/>
                <w:sz w:val="24"/>
                <w:szCs w:val="24"/>
              </w:rPr>
              <w:t xml:space="preserve">Liczba punktów sprzedaży napojów alkoholowych powyżej 18% przeznaczonych do spożycia poza miejscem sprzedaży – SKLEPY </w:t>
            </w:r>
            <w:r w:rsidR="001C346D" w:rsidRPr="00A85B17">
              <w:rPr>
                <w:rFonts w:ascii="Times New Roman" w:eastAsia="Arial" w:hAnsi="Times New Roman"/>
                <w:color w:val="000000" w:themeColor="text1"/>
                <w:sz w:val="24"/>
                <w:szCs w:val="24"/>
              </w:rPr>
              <w:t xml:space="preserve">(Uchwała Nr </w:t>
            </w:r>
            <w:r w:rsidR="001C346D">
              <w:rPr>
                <w:rFonts w:ascii="Times New Roman" w:eastAsia="Arial" w:hAnsi="Times New Roman"/>
                <w:color w:val="000000" w:themeColor="text1"/>
                <w:sz w:val="24"/>
                <w:szCs w:val="24"/>
              </w:rPr>
              <w:t>XXI/195/2025 z dnia 30 września 2025</w:t>
            </w:r>
            <w:r w:rsidR="001C346D" w:rsidRPr="00A85B17">
              <w:rPr>
                <w:rFonts w:ascii="Times New Roman" w:eastAsia="Arial" w:hAnsi="Times New Roman"/>
                <w:color w:val="000000" w:themeColor="text1"/>
                <w:sz w:val="24"/>
                <w:szCs w:val="24"/>
              </w:rPr>
              <w:t xml:space="preserve"> r.)</w:t>
            </w:r>
          </w:p>
        </w:tc>
        <w:tc>
          <w:tcPr>
            <w:tcW w:w="855" w:type="dxa"/>
            <w:gridSpan w:val="2"/>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7AD229E6" w14:textId="15D4D0A5" w:rsidR="008F40A9" w:rsidRPr="00A85B17" w:rsidRDefault="001C346D" w:rsidP="000D0090">
            <w:pPr>
              <w:pStyle w:val="TableContents"/>
              <w:jc w:val="center"/>
              <w:rPr>
                <w:rFonts w:ascii="Times New Roman" w:hAnsi="Times New Roman"/>
                <w:b/>
                <w:iCs/>
                <w:color w:val="000000" w:themeColor="text1"/>
                <w:sz w:val="24"/>
                <w:szCs w:val="24"/>
              </w:rPr>
            </w:pPr>
            <w:r>
              <w:rPr>
                <w:rFonts w:ascii="Times New Roman" w:hAnsi="Times New Roman"/>
                <w:b/>
                <w:iCs/>
                <w:color w:val="000000" w:themeColor="text1"/>
                <w:sz w:val="24"/>
                <w:szCs w:val="24"/>
              </w:rPr>
              <w:t>40</w:t>
            </w:r>
          </w:p>
        </w:tc>
        <w:tc>
          <w:tcPr>
            <w:tcW w:w="1078" w:type="dxa"/>
            <w:tcBorders>
              <w:left w:val="single" w:sz="2" w:space="0" w:color="000000"/>
              <w:bottom w:val="single" w:sz="2"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6B9E4BAC" w14:textId="7AFD3BD6" w:rsidR="008F40A9" w:rsidRPr="00A85B17" w:rsidRDefault="007B1BF4" w:rsidP="000D0090">
            <w:pPr>
              <w:pStyle w:val="TableContents"/>
              <w:jc w:val="center"/>
              <w:rPr>
                <w:rFonts w:ascii="Times New Roman" w:hAnsi="Times New Roman"/>
                <w:b/>
                <w:iCs/>
                <w:color w:val="000000" w:themeColor="text1"/>
                <w:sz w:val="24"/>
                <w:szCs w:val="24"/>
              </w:rPr>
            </w:pPr>
            <w:r>
              <w:rPr>
                <w:rFonts w:ascii="Times New Roman" w:hAnsi="Times New Roman"/>
                <w:b/>
                <w:iCs/>
                <w:color w:val="000000" w:themeColor="text1"/>
                <w:sz w:val="24"/>
                <w:szCs w:val="24"/>
              </w:rPr>
              <w:t>3</w:t>
            </w:r>
            <w:r w:rsidR="001C346D">
              <w:rPr>
                <w:rFonts w:ascii="Times New Roman" w:hAnsi="Times New Roman"/>
                <w:b/>
                <w:iCs/>
                <w:color w:val="000000" w:themeColor="text1"/>
                <w:sz w:val="24"/>
                <w:szCs w:val="24"/>
              </w:rPr>
              <w:t>7</w:t>
            </w:r>
          </w:p>
        </w:tc>
      </w:tr>
      <w:tr w:rsidR="00A85B17" w:rsidRPr="00A85B17" w14:paraId="27CBDD83" w14:textId="77777777" w:rsidTr="001C346D">
        <w:trPr>
          <w:trHeight w:val="555"/>
        </w:trPr>
        <w:tc>
          <w:tcPr>
            <w:tcW w:w="7845" w:type="dxa"/>
            <w:vMerge w:val="restart"/>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07B12C13" w14:textId="05C6D729" w:rsidR="000D0090" w:rsidRPr="00A85B17" w:rsidRDefault="000D0090" w:rsidP="0074164C">
            <w:pPr>
              <w:jc w:val="both"/>
              <w:rPr>
                <w:color w:val="000000" w:themeColor="text1"/>
              </w:rPr>
            </w:pPr>
            <w:r w:rsidRPr="00A85B17">
              <w:rPr>
                <w:rFonts w:ascii="Times New Roman" w:eastAsia="Arial" w:hAnsi="Times New Roman"/>
                <w:color w:val="000000" w:themeColor="text1"/>
                <w:sz w:val="24"/>
                <w:szCs w:val="24"/>
              </w:rPr>
              <w:t>Liczba punktów sprzed</w:t>
            </w:r>
            <w:r w:rsidR="008F40A9" w:rsidRPr="00A85B17">
              <w:rPr>
                <w:rFonts w:ascii="Times New Roman" w:eastAsia="Arial" w:hAnsi="Times New Roman"/>
                <w:color w:val="000000" w:themeColor="text1"/>
                <w:sz w:val="24"/>
                <w:szCs w:val="24"/>
              </w:rPr>
              <w:t xml:space="preserve">aży napojów alkoholowych do </w:t>
            </w:r>
            <w:r w:rsidRPr="00A85B17">
              <w:rPr>
                <w:rFonts w:ascii="Times New Roman" w:eastAsia="Arial" w:hAnsi="Times New Roman"/>
                <w:color w:val="000000" w:themeColor="text1"/>
                <w:sz w:val="24"/>
                <w:szCs w:val="24"/>
              </w:rPr>
              <w:t xml:space="preserve">4,5 % przeznaczonych do spożycia w miejscu sprzedaży – GASTRONOMIA </w:t>
            </w:r>
            <w:r w:rsidR="001C346D" w:rsidRPr="00A85B17">
              <w:rPr>
                <w:rFonts w:ascii="Times New Roman" w:eastAsia="Arial" w:hAnsi="Times New Roman"/>
                <w:color w:val="000000" w:themeColor="text1"/>
                <w:sz w:val="24"/>
                <w:szCs w:val="24"/>
              </w:rPr>
              <w:t xml:space="preserve">(Uchwała Nr </w:t>
            </w:r>
            <w:r w:rsidR="001C346D">
              <w:rPr>
                <w:rFonts w:ascii="Times New Roman" w:eastAsia="Arial" w:hAnsi="Times New Roman"/>
                <w:color w:val="000000" w:themeColor="text1"/>
                <w:sz w:val="24"/>
                <w:szCs w:val="24"/>
              </w:rPr>
              <w:t>XXI/195/2025 z dnia 30 września 2025</w:t>
            </w:r>
            <w:r w:rsidR="001C346D" w:rsidRPr="00A85B17">
              <w:rPr>
                <w:rFonts w:ascii="Times New Roman" w:eastAsia="Arial" w:hAnsi="Times New Roman"/>
                <w:color w:val="000000" w:themeColor="text1"/>
                <w:sz w:val="24"/>
                <w:szCs w:val="24"/>
              </w:rPr>
              <w:t xml:space="preserve"> r.)</w:t>
            </w:r>
          </w:p>
        </w:tc>
        <w:tc>
          <w:tcPr>
            <w:tcW w:w="855" w:type="dxa"/>
            <w:gridSpan w:val="2"/>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32F476EC" w14:textId="77777777" w:rsidR="000D0090" w:rsidRPr="00A85B17" w:rsidRDefault="000D0090" w:rsidP="000D0090">
            <w:pPr>
              <w:pStyle w:val="TableContents"/>
              <w:jc w:val="center"/>
              <w:rPr>
                <w:rFonts w:ascii="Times New Roman" w:hAnsi="Times New Roman"/>
                <w:i/>
                <w:iCs/>
                <w:color w:val="000000" w:themeColor="text1"/>
                <w:sz w:val="24"/>
                <w:szCs w:val="24"/>
              </w:rPr>
            </w:pPr>
            <w:r w:rsidRPr="00A85B17">
              <w:rPr>
                <w:rFonts w:ascii="Times New Roman" w:hAnsi="Times New Roman"/>
                <w:i/>
                <w:iCs/>
                <w:color w:val="000000" w:themeColor="text1"/>
                <w:sz w:val="24"/>
                <w:szCs w:val="24"/>
              </w:rPr>
              <w:t>Limit</w:t>
            </w:r>
          </w:p>
        </w:tc>
        <w:tc>
          <w:tcPr>
            <w:tcW w:w="1078" w:type="dxa"/>
            <w:tcBorders>
              <w:left w:val="single" w:sz="2" w:space="0" w:color="000000"/>
              <w:bottom w:val="single" w:sz="2"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6783010A" w14:textId="77777777" w:rsidR="000D0090" w:rsidRPr="00A85B17" w:rsidRDefault="000D0090" w:rsidP="000D0090">
            <w:pPr>
              <w:pStyle w:val="TableContents"/>
              <w:jc w:val="center"/>
              <w:rPr>
                <w:rFonts w:ascii="Times New Roman" w:hAnsi="Times New Roman"/>
                <w:i/>
                <w:iCs/>
                <w:color w:val="000000" w:themeColor="text1"/>
                <w:sz w:val="24"/>
                <w:szCs w:val="24"/>
              </w:rPr>
            </w:pPr>
            <w:r w:rsidRPr="00A85B17">
              <w:rPr>
                <w:rFonts w:ascii="Times New Roman" w:hAnsi="Times New Roman"/>
                <w:i/>
                <w:iCs/>
                <w:color w:val="000000" w:themeColor="text1"/>
                <w:sz w:val="24"/>
                <w:szCs w:val="24"/>
              </w:rPr>
              <w:t>Ilość pkt</w:t>
            </w:r>
          </w:p>
        </w:tc>
      </w:tr>
      <w:tr w:rsidR="00A85B17" w:rsidRPr="00A85B17" w14:paraId="750545BA" w14:textId="77777777" w:rsidTr="001C346D">
        <w:tc>
          <w:tcPr>
            <w:tcW w:w="7845" w:type="dxa"/>
            <w:vMerge/>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52FDAE40" w14:textId="77777777" w:rsidR="000D0090" w:rsidRPr="00A85B17" w:rsidRDefault="000D0090" w:rsidP="000D0090">
            <w:pPr>
              <w:suppressAutoHyphens w:val="0"/>
              <w:rPr>
                <w:rFonts w:ascii="Times New Roman" w:hAnsi="Times New Roman"/>
                <w:color w:val="000000" w:themeColor="text1"/>
                <w:sz w:val="24"/>
                <w:szCs w:val="24"/>
              </w:rPr>
            </w:pPr>
          </w:p>
        </w:tc>
        <w:tc>
          <w:tcPr>
            <w:tcW w:w="855" w:type="dxa"/>
            <w:gridSpan w:val="2"/>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6912A7E9" w14:textId="5ED6F937" w:rsidR="000D0090" w:rsidRPr="00A85B17" w:rsidRDefault="001C346D" w:rsidP="000D0090">
            <w:pPr>
              <w:pStyle w:val="TableContents"/>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20</w:t>
            </w:r>
          </w:p>
        </w:tc>
        <w:tc>
          <w:tcPr>
            <w:tcW w:w="1078" w:type="dxa"/>
            <w:tcBorders>
              <w:left w:val="single" w:sz="2" w:space="0" w:color="000000"/>
              <w:bottom w:val="single" w:sz="2"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0BC08D9C" w14:textId="3586F4F1" w:rsidR="000D0090" w:rsidRPr="00A85B17" w:rsidRDefault="001C02D8" w:rsidP="009843E6">
            <w:pPr>
              <w:pStyle w:val="TableContents"/>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1</w:t>
            </w:r>
            <w:r w:rsidR="001C346D">
              <w:rPr>
                <w:rFonts w:ascii="Times New Roman" w:hAnsi="Times New Roman"/>
                <w:b/>
                <w:bCs/>
                <w:color w:val="000000" w:themeColor="text1"/>
                <w:sz w:val="24"/>
                <w:szCs w:val="24"/>
              </w:rPr>
              <w:t>2</w:t>
            </w:r>
          </w:p>
        </w:tc>
      </w:tr>
      <w:tr w:rsidR="00A85B17" w:rsidRPr="00A85B17" w14:paraId="00849F0C" w14:textId="77777777" w:rsidTr="001C34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138"/>
        </w:trPr>
        <w:tc>
          <w:tcPr>
            <w:tcW w:w="7845" w:type="dxa"/>
            <w:shd w:val="clear" w:color="auto" w:fill="9CC2E5" w:themeFill="accent1" w:themeFillTint="99"/>
          </w:tcPr>
          <w:p w14:paraId="6650E947" w14:textId="2E336D07" w:rsidR="008F40A9" w:rsidRPr="00A85B17" w:rsidRDefault="008F40A9" w:rsidP="0074164C">
            <w:pPr>
              <w:spacing w:line="360" w:lineRule="auto"/>
              <w:rPr>
                <w:rFonts w:ascii="Times New Roman" w:hAnsi="Times New Roman"/>
                <w:color w:val="000000" w:themeColor="text1"/>
                <w:sz w:val="24"/>
                <w:szCs w:val="24"/>
              </w:rPr>
            </w:pPr>
            <w:r w:rsidRPr="00A85B17">
              <w:rPr>
                <w:rFonts w:ascii="Times New Roman" w:hAnsi="Times New Roman"/>
                <w:color w:val="000000" w:themeColor="text1"/>
                <w:sz w:val="24"/>
                <w:szCs w:val="24"/>
              </w:rPr>
              <w:t>Liczba punktów sprzedaży napojów alkoholowych powyżej 4,5% do</w:t>
            </w:r>
            <w:r w:rsidR="009843E6" w:rsidRPr="00A85B17">
              <w:rPr>
                <w:rFonts w:ascii="Times New Roman" w:hAnsi="Times New Roman"/>
                <w:color w:val="000000" w:themeColor="text1"/>
                <w:sz w:val="24"/>
                <w:szCs w:val="24"/>
              </w:rPr>
              <w:t xml:space="preserve"> </w:t>
            </w:r>
            <w:r w:rsidRPr="00A85B17">
              <w:rPr>
                <w:rFonts w:ascii="Times New Roman" w:hAnsi="Times New Roman"/>
                <w:color w:val="000000" w:themeColor="text1"/>
                <w:sz w:val="24"/>
                <w:szCs w:val="24"/>
              </w:rPr>
              <w:t>18%</w:t>
            </w:r>
            <w:r w:rsidR="009843E6" w:rsidRPr="00A85B17">
              <w:rPr>
                <w:rFonts w:ascii="Times New Roman" w:hAnsi="Times New Roman"/>
                <w:color w:val="000000" w:themeColor="text1"/>
                <w:sz w:val="24"/>
                <w:szCs w:val="24"/>
              </w:rPr>
              <w:t xml:space="preserve"> </w:t>
            </w:r>
            <w:r w:rsidR="009843E6" w:rsidRPr="00A85B17">
              <w:rPr>
                <w:rFonts w:ascii="Times New Roman" w:eastAsia="Arial" w:hAnsi="Times New Roman"/>
                <w:color w:val="000000" w:themeColor="text1"/>
                <w:sz w:val="24"/>
                <w:szCs w:val="24"/>
              </w:rPr>
              <w:t xml:space="preserve">przeznaczonych do spożycia w miejscu sprzedaży – GASTRONOMIA </w:t>
            </w:r>
            <w:r w:rsidR="001C346D" w:rsidRPr="00A85B17">
              <w:rPr>
                <w:rFonts w:ascii="Times New Roman" w:eastAsia="Arial" w:hAnsi="Times New Roman"/>
                <w:color w:val="000000" w:themeColor="text1"/>
                <w:sz w:val="24"/>
                <w:szCs w:val="24"/>
              </w:rPr>
              <w:t xml:space="preserve">(Uchwała Nr </w:t>
            </w:r>
            <w:r w:rsidR="001C346D">
              <w:rPr>
                <w:rFonts w:ascii="Times New Roman" w:eastAsia="Arial" w:hAnsi="Times New Roman"/>
                <w:color w:val="000000" w:themeColor="text1"/>
                <w:sz w:val="24"/>
                <w:szCs w:val="24"/>
              </w:rPr>
              <w:t>XXI/195/2025 z dnia 30 września 2025</w:t>
            </w:r>
            <w:r w:rsidR="001C346D" w:rsidRPr="00A85B17">
              <w:rPr>
                <w:rFonts w:ascii="Times New Roman" w:eastAsia="Arial" w:hAnsi="Times New Roman"/>
                <w:color w:val="000000" w:themeColor="text1"/>
                <w:sz w:val="24"/>
                <w:szCs w:val="24"/>
              </w:rPr>
              <w:t xml:space="preserve"> r.)</w:t>
            </w:r>
          </w:p>
        </w:tc>
        <w:tc>
          <w:tcPr>
            <w:tcW w:w="840" w:type="dxa"/>
            <w:shd w:val="clear" w:color="auto" w:fill="9CC2E5" w:themeFill="accent1" w:themeFillTint="99"/>
          </w:tcPr>
          <w:p w14:paraId="49123A9C" w14:textId="77777777" w:rsidR="008F40A9" w:rsidRPr="00A85B17" w:rsidRDefault="008F40A9">
            <w:pPr>
              <w:widowControl/>
              <w:suppressAutoHyphens w:val="0"/>
              <w:overflowPunct/>
              <w:autoSpaceDE/>
              <w:autoSpaceDN/>
              <w:spacing w:after="160" w:line="259" w:lineRule="auto"/>
              <w:textAlignment w:val="auto"/>
              <w:rPr>
                <w:rFonts w:ascii="Times New Roman" w:hAnsi="Times New Roman"/>
                <w:b/>
                <w:color w:val="000000" w:themeColor="text1"/>
                <w:sz w:val="24"/>
                <w:szCs w:val="24"/>
              </w:rPr>
            </w:pPr>
          </w:p>
          <w:p w14:paraId="5B5F4923" w14:textId="77777777" w:rsidR="008F40A9" w:rsidRPr="00A85B17" w:rsidRDefault="009843E6">
            <w:pPr>
              <w:widowControl/>
              <w:suppressAutoHyphens w:val="0"/>
              <w:overflowPunct/>
              <w:autoSpaceDE/>
              <w:autoSpaceDN/>
              <w:spacing w:after="160" w:line="259" w:lineRule="auto"/>
              <w:textAlignment w:val="auto"/>
              <w:rPr>
                <w:rFonts w:ascii="Times New Roman" w:hAnsi="Times New Roman"/>
                <w:b/>
                <w:color w:val="000000" w:themeColor="text1"/>
                <w:sz w:val="24"/>
                <w:szCs w:val="24"/>
              </w:rPr>
            </w:pPr>
            <w:r w:rsidRPr="00A85B17">
              <w:rPr>
                <w:rFonts w:ascii="Times New Roman" w:hAnsi="Times New Roman"/>
                <w:b/>
                <w:color w:val="000000" w:themeColor="text1"/>
                <w:sz w:val="24"/>
                <w:szCs w:val="24"/>
              </w:rPr>
              <w:t xml:space="preserve">    </w:t>
            </w:r>
            <w:r w:rsidR="007B1BF4">
              <w:rPr>
                <w:rFonts w:ascii="Times New Roman" w:hAnsi="Times New Roman"/>
                <w:b/>
                <w:color w:val="000000" w:themeColor="text1"/>
                <w:sz w:val="24"/>
                <w:szCs w:val="24"/>
              </w:rPr>
              <w:t>10</w:t>
            </w:r>
          </w:p>
          <w:p w14:paraId="7185B514" w14:textId="77777777" w:rsidR="008F40A9" w:rsidRPr="00A85B17" w:rsidRDefault="008F40A9" w:rsidP="008F40A9">
            <w:pPr>
              <w:spacing w:line="360" w:lineRule="auto"/>
              <w:ind w:left="-6"/>
              <w:rPr>
                <w:rFonts w:ascii="Times New Roman" w:hAnsi="Times New Roman"/>
                <w:b/>
                <w:color w:val="000000" w:themeColor="text1"/>
                <w:sz w:val="24"/>
                <w:szCs w:val="24"/>
              </w:rPr>
            </w:pPr>
          </w:p>
        </w:tc>
        <w:tc>
          <w:tcPr>
            <w:tcW w:w="1093" w:type="dxa"/>
            <w:gridSpan w:val="2"/>
            <w:shd w:val="clear" w:color="auto" w:fill="9CC2E5" w:themeFill="accent1" w:themeFillTint="99"/>
          </w:tcPr>
          <w:p w14:paraId="3180B9A7" w14:textId="77777777" w:rsidR="008F40A9" w:rsidRPr="00A85B17" w:rsidRDefault="008F40A9" w:rsidP="009843E6">
            <w:pPr>
              <w:widowControl/>
              <w:suppressAutoHyphens w:val="0"/>
              <w:overflowPunct/>
              <w:autoSpaceDE/>
              <w:autoSpaceDN/>
              <w:spacing w:after="160" w:line="259" w:lineRule="auto"/>
              <w:jc w:val="center"/>
              <w:textAlignment w:val="auto"/>
              <w:rPr>
                <w:rFonts w:ascii="Times New Roman" w:hAnsi="Times New Roman"/>
                <w:b/>
                <w:color w:val="000000" w:themeColor="text1"/>
                <w:sz w:val="24"/>
                <w:szCs w:val="24"/>
              </w:rPr>
            </w:pPr>
          </w:p>
          <w:p w14:paraId="325EF909" w14:textId="79F12D4A" w:rsidR="008F40A9" w:rsidRPr="00A85B17" w:rsidRDefault="009B62FB" w:rsidP="009843E6">
            <w:pPr>
              <w:spacing w:line="360" w:lineRule="auto"/>
              <w:ind w:left="-6"/>
              <w:jc w:val="center"/>
              <w:rPr>
                <w:rFonts w:ascii="Times New Roman" w:hAnsi="Times New Roman"/>
                <w:b/>
                <w:color w:val="000000" w:themeColor="text1"/>
                <w:sz w:val="24"/>
                <w:szCs w:val="24"/>
              </w:rPr>
            </w:pPr>
            <w:r>
              <w:rPr>
                <w:rFonts w:ascii="Times New Roman" w:hAnsi="Times New Roman"/>
                <w:b/>
                <w:color w:val="000000" w:themeColor="text1"/>
                <w:sz w:val="24"/>
                <w:szCs w:val="24"/>
              </w:rPr>
              <w:t>5</w:t>
            </w:r>
          </w:p>
        </w:tc>
      </w:tr>
      <w:tr w:rsidR="00A85B17" w:rsidRPr="00A85B17" w14:paraId="77039F97" w14:textId="77777777" w:rsidTr="001C34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138"/>
        </w:trPr>
        <w:tc>
          <w:tcPr>
            <w:tcW w:w="7845" w:type="dxa"/>
            <w:shd w:val="clear" w:color="auto" w:fill="9CC2E5" w:themeFill="accent1" w:themeFillTint="99"/>
          </w:tcPr>
          <w:p w14:paraId="7AD63B7D" w14:textId="20469B20" w:rsidR="009843E6" w:rsidRPr="00A85B17" w:rsidRDefault="009843E6" w:rsidP="0074164C">
            <w:pPr>
              <w:spacing w:line="360" w:lineRule="auto"/>
              <w:rPr>
                <w:rFonts w:ascii="Times New Roman" w:hAnsi="Times New Roman"/>
                <w:color w:val="000000" w:themeColor="text1"/>
                <w:sz w:val="24"/>
                <w:szCs w:val="24"/>
              </w:rPr>
            </w:pPr>
            <w:r w:rsidRPr="00DA59E8">
              <w:rPr>
                <w:rFonts w:ascii="Times New Roman" w:hAnsi="Times New Roman"/>
                <w:color w:val="000000" w:themeColor="text1"/>
                <w:sz w:val="24"/>
                <w:szCs w:val="24"/>
              </w:rPr>
              <w:t xml:space="preserve">Liczba punktów sprzedaży napojów alkoholowych powyżej 18% </w:t>
            </w:r>
            <w:r w:rsidRPr="00A85B17">
              <w:rPr>
                <w:rFonts w:ascii="Times New Roman" w:eastAsia="Arial" w:hAnsi="Times New Roman"/>
                <w:color w:val="000000" w:themeColor="text1"/>
                <w:sz w:val="24"/>
                <w:szCs w:val="24"/>
              </w:rPr>
              <w:t xml:space="preserve">przeznaczonych do spożycia w miejscu sprzedaży – GASTRONOMIA </w:t>
            </w:r>
            <w:r w:rsidR="0074164C" w:rsidRPr="00A85B17">
              <w:rPr>
                <w:rFonts w:ascii="Times New Roman" w:eastAsia="Arial" w:hAnsi="Times New Roman"/>
                <w:color w:val="000000" w:themeColor="text1"/>
                <w:sz w:val="24"/>
                <w:szCs w:val="24"/>
              </w:rPr>
              <w:t xml:space="preserve">(Uchwała Nr </w:t>
            </w:r>
            <w:r w:rsidR="0074164C">
              <w:rPr>
                <w:rFonts w:ascii="Times New Roman" w:eastAsia="Arial" w:hAnsi="Times New Roman"/>
                <w:color w:val="000000" w:themeColor="text1"/>
                <w:sz w:val="24"/>
                <w:szCs w:val="24"/>
              </w:rPr>
              <w:t>XLIII/467/2018 z dnia 27 czerwca 201</w:t>
            </w:r>
            <w:r w:rsidR="0074164C" w:rsidRPr="00A85B17">
              <w:rPr>
                <w:rFonts w:ascii="Times New Roman" w:eastAsia="Arial" w:hAnsi="Times New Roman"/>
                <w:color w:val="000000" w:themeColor="text1"/>
                <w:sz w:val="24"/>
                <w:szCs w:val="24"/>
              </w:rPr>
              <w:t>8 r.)</w:t>
            </w:r>
          </w:p>
        </w:tc>
        <w:tc>
          <w:tcPr>
            <w:tcW w:w="840" w:type="dxa"/>
            <w:shd w:val="clear" w:color="auto" w:fill="9CC2E5" w:themeFill="accent1" w:themeFillTint="99"/>
          </w:tcPr>
          <w:p w14:paraId="07B52A18" w14:textId="77777777" w:rsidR="009843E6" w:rsidRPr="00A85B17" w:rsidRDefault="009843E6" w:rsidP="009843E6">
            <w:pPr>
              <w:widowControl/>
              <w:suppressAutoHyphens w:val="0"/>
              <w:overflowPunct/>
              <w:autoSpaceDE/>
              <w:autoSpaceDN/>
              <w:spacing w:after="160" w:line="259" w:lineRule="auto"/>
              <w:jc w:val="center"/>
              <w:textAlignment w:val="auto"/>
              <w:rPr>
                <w:rFonts w:ascii="Times New Roman" w:hAnsi="Times New Roman"/>
                <w:b/>
                <w:color w:val="000000" w:themeColor="text1"/>
                <w:sz w:val="24"/>
                <w:szCs w:val="24"/>
              </w:rPr>
            </w:pPr>
          </w:p>
          <w:p w14:paraId="4C1C8727" w14:textId="77777777" w:rsidR="009843E6" w:rsidRPr="00A85B17" w:rsidRDefault="007B1BF4" w:rsidP="009843E6">
            <w:pPr>
              <w:widowControl/>
              <w:suppressAutoHyphens w:val="0"/>
              <w:overflowPunct/>
              <w:autoSpaceDE/>
              <w:autoSpaceDN/>
              <w:spacing w:after="160" w:line="259" w:lineRule="auto"/>
              <w:jc w:val="center"/>
              <w:textAlignment w:val="auto"/>
              <w:rPr>
                <w:rFonts w:ascii="Times New Roman" w:hAnsi="Times New Roman"/>
                <w:b/>
                <w:color w:val="000000" w:themeColor="text1"/>
                <w:sz w:val="24"/>
                <w:szCs w:val="24"/>
              </w:rPr>
            </w:pPr>
            <w:r>
              <w:rPr>
                <w:rFonts w:ascii="Times New Roman" w:hAnsi="Times New Roman"/>
                <w:b/>
                <w:color w:val="000000" w:themeColor="text1"/>
                <w:sz w:val="24"/>
                <w:szCs w:val="24"/>
              </w:rPr>
              <w:t>10</w:t>
            </w:r>
          </w:p>
        </w:tc>
        <w:tc>
          <w:tcPr>
            <w:tcW w:w="1093" w:type="dxa"/>
            <w:gridSpan w:val="2"/>
            <w:shd w:val="clear" w:color="auto" w:fill="9CC2E5" w:themeFill="accent1" w:themeFillTint="99"/>
          </w:tcPr>
          <w:p w14:paraId="7D79B1FD" w14:textId="77777777" w:rsidR="009843E6" w:rsidRPr="00A85B17" w:rsidRDefault="009843E6" w:rsidP="009843E6">
            <w:pPr>
              <w:widowControl/>
              <w:suppressAutoHyphens w:val="0"/>
              <w:overflowPunct/>
              <w:autoSpaceDE/>
              <w:autoSpaceDN/>
              <w:spacing w:after="160" w:line="259" w:lineRule="auto"/>
              <w:jc w:val="center"/>
              <w:textAlignment w:val="auto"/>
              <w:rPr>
                <w:rFonts w:ascii="Times New Roman" w:hAnsi="Times New Roman"/>
                <w:b/>
                <w:color w:val="000000" w:themeColor="text1"/>
                <w:sz w:val="24"/>
                <w:szCs w:val="24"/>
              </w:rPr>
            </w:pPr>
          </w:p>
          <w:p w14:paraId="40AE3A69" w14:textId="65DB4D38" w:rsidR="009843E6" w:rsidRPr="00A85B17" w:rsidRDefault="009B62FB" w:rsidP="009843E6">
            <w:pPr>
              <w:widowControl/>
              <w:suppressAutoHyphens w:val="0"/>
              <w:overflowPunct/>
              <w:autoSpaceDE/>
              <w:autoSpaceDN/>
              <w:spacing w:after="160" w:line="259" w:lineRule="auto"/>
              <w:jc w:val="center"/>
              <w:textAlignment w:val="auto"/>
              <w:rPr>
                <w:rFonts w:ascii="Times New Roman" w:hAnsi="Times New Roman"/>
                <w:b/>
                <w:color w:val="000000" w:themeColor="text1"/>
                <w:sz w:val="24"/>
                <w:szCs w:val="24"/>
              </w:rPr>
            </w:pPr>
            <w:r>
              <w:rPr>
                <w:rFonts w:ascii="Times New Roman" w:hAnsi="Times New Roman"/>
                <w:b/>
                <w:color w:val="000000" w:themeColor="text1"/>
                <w:sz w:val="24"/>
                <w:szCs w:val="24"/>
              </w:rPr>
              <w:t>6</w:t>
            </w:r>
          </w:p>
        </w:tc>
      </w:tr>
    </w:tbl>
    <w:p w14:paraId="3F024E13" w14:textId="77777777" w:rsidR="00356E6F" w:rsidRDefault="00356E6F" w:rsidP="000D0090">
      <w:pPr>
        <w:spacing w:line="360" w:lineRule="auto"/>
        <w:rPr>
          <w:rFonts w:ascii="Times New Roman" w:eastAsia="Arial" w:hAnsi="Times New Roman"/>
          <w:sz w:val="24"/>
          <w:szCs w:val="24"/>
        </w:rPr>
      </w:pPr>
    </w:p>
    <w:p w14:paraId="7CEE2A20" w14:textId="6FDBFAF4" w:rsidR="000D0090" w:rsidRDefault="000D0090" w:rsidP="000D0090">
      <w:pPr>
        <w:spacing w:line="360" w:lineRule="auto"/>
        <w:rPr>
          <w:rFonts w:ascii="Times New Roman" w:eastAsia="Arial" w:hAnsi="Times New Roman"/>
          <w:sz w:val="24"/>
          <w:szCs w:val="24"/>
        </w:rPr>
      </w:pPr>
      <w:r>
        <w:rPr>
          <w:rFonts w:ascii="Times New Roman" w:eastAsia="Arial" w:hAnsi="Times New Roman"/>
          <w:sz w:val="24"/>
          <w:szCs w:val="24"/>
        </w:rPr>
        <w:t xml:space="preserve">2) Liczba zezwoleń </w:t>
      </w:r>
      <w:r w:rsidR="00B31433">
        <w:rPr>
          <w:rFonts w:ascii="Times New Roman" w:eastAsia="Arial" w:hAnsi="Times New Roman"/>
          <w:sz w:val="24"/>
          <w:szCs w:val="24"/>
        </w:rPr>
        <w:t>wydanych</w:t>
      </w:r>
      <w:r w:rsidR="00E72733">
        <w:rPr>
          <w:rFonts w:ascii="Times New Roman" w:eastAsia="Arial" w:hAnsi="Times New Roman"/>
          <w:sz w:val="24"/>
          <w:szCs w:val="24"/>
        </w:rPr>
        <w:t xml:space="preserve"> w 202</w:t>
      </w:r>
      <w:r w:rsidR="005E4442">
        <w:rPr>
          <w:rFonts w:ascii="Times New Roman" w:eastAsia="Arial" w:hAnsi="Times New Roman"/>
          <w:sz w:val="24"/>
          <w:szCs w:val="24"/>
        </w:rPr>
        <w:t>5</w:t>
      </w:r>
      <w:r w:rsidR="00B22CD6">
        <w:rPr>
          <w:rFonts w:ascii="Times New Roman" w:eastAsia="Arial" w:hAnsi="Times New Roman"/>
          <w:sz w:val="24"/>
          <w:szCs w:val="24"/>
        </w:rPr>
        <w:t xml:space="preserve"> r.</w:t>
      </w:r>
      <w:r w:rsidR="00B31433">
        <w:rPr>
          <w:rFonts w:ascii="Times New Roman" w:eastAsia="Arial" w:hAnsi="Times New Roman"/>
          <w:sz w:val="24"/>
          <w:szCs w:val="24"/>
        </w:rPr>
        <w:t>:</w:t>
      </w:r>
    </w:p>
    <w:tbl>
      <w:tblPr>
        <w:tblW w:w="9868" w:type="dxa"/>
        <w:tblLayout w:type="fixed"/>
        <w:tblCellMar>
          <w:left w:w="10" w:type="dxa"/>
          <w:right w:w="10" w:type="dxa"/>
        </w:tblCellMar>
        <w:tblLook w:val="0000" w:firstRow="0" w:lastRow="0" w:firstColumn="0" w:lastColumn="0" w:noHBand="0" w:noVBand="0"/>
      </w:tblPr>
      <w:tblGrid>
        <w:gridCol w:w="4210"/>
        <w:gridCol w:w="890"/>
        <w:gridCol w:w="1418"/>
        <w:gridCol w:w="1366"/>
        <w:gridCol w:w="1984"/>
      </w:tblGrid>
      <w:tr w:rsidR="000D0090" w14:paraId="2276AF9A" w14:textId="77777777" w:rsidTr="00AD2216">
        <w:trPr>
          <w:trHeight w:hRule="exact" w:val="709"/>
        </w:trPr>
        <w:tc>
          <w:tcPr>
            <w:tcW w:w="4210" w:type="dxa"/>
            <w:tcBorders>
              <w:top w:val="single" w:sz="2" w:space="0" w:color="000000"/>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57D30C8D" w14:textId="77777777" w:rsidR="000D0090" w:rsidRDefault="000D0090" w:rsidP="005B649A">
            <w:pPr>
              <w:pStyle w:val="TableContents"/>
              <w:jc w:val="center"/>
              <w:rPr>
                <w:rFonts w:ascii="Times New Roman" w:hAnsi="Times New Roman"/>
                <w:b/>
                <w:bCs/>
                <w:i/>
                <w:iCs/>
                <w:sz w:val="24"/>
                <w:szCs w:val="24"/>
              </w:rPr>
            </w:pPr>
            <w:r>
              <w:rPr>
                <w:rFonts w:ascii="Times New Roman" w:hAnsi="Times New Roman"/>
                <w:b/>
                <w:bCs/>
                <w:i/>
                <w:iCs/>
                <w:sz w:val="24"/>
                <w:szCs w:val="24"/>
              </w:rPr>
              <w:t>Rodzaj zezwolenia</w:t>
            </w:r>
            <w:r w:rsidR="009843E6">
              <w:rPr>
                <w:rFonts w:ascii="Times New Roman" w:hAnsi="Times New Roman"/>
                <w:b/>
                <w:bCs/>
                <w:i/>
                <w:iCs/>
                <w:sz w:val="24"/>
                <w:szCs w:val="24"/>
              </w:rPr>
              <w:t xml:space="preserve"> </w:t>
            </w:r>
          </w:p>
        </w:tc>
        <w:tc>
          <w:tcPr>
            <w:tcW w:w="890" w:type="dxa"/>
            <w:tcBorders>
              <w:top w:val="single" w:sz="2" w:space="0" w:color="000000"/>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56957209" w14:textId="77777777" w:rsidR="000D0090" w:rsidRDefault="000D0090" w:rsidP="000D0090">
            <w:pPr>
              <w:pStyle w:val="TableContents"/>
              <w:jc w:val="center"/>
              <w:rPr>
                <w:rFonts w:ascii="Times New Roman" w:hAnsi="Times New Roman"/>
                <w:b/>
                <w:bCs/>
                <w:i/>
                <w:iCs/>
                <w:sz w:val="24"/>
                <w:szCs w:val="24"/>
              </w:rPr>
            </w:pPr>
            <w:r>
              <w:rPr>
                <w:rFonts w:ascii="Times New Roman" w:hAnsi="Times New Roman"/>
                <w:b/>
                <w:bCs/>
                <w:i/>
                <w:iCs/>
                <w:sz w:val="24"/>
                <w:szCs w:val="24"/>
              </w:rPr>
              <w:t>Sklepy</w:t>
            </w:r>
          </w:p>
        </w:tc>
        <w:tc>
          <w:tcPr>
            <w:tcW w:w="1418" w:type="dxa"/>
            <w:tcBorders>
              <w:top w:val="single" w:sz="2" w:space="0" w:color="000000"/>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3E44A3ED" w14:textId="77777777" w:rsidR="000D0090" w:rsidRDefault="000D0090" w:rsidP="000D0090">
            <w:pPr>
              <w:pStyle w:val="TableContents"/>
              <w:jc w:val="center"/>
              <w:rPr>
                <w:rFonts w:ascii="Times New Roman" w:hAnsi="Times New Roman"/>
                <w:b/>
                <w:bCs/>
                <w:i/>
                <w:iCs/>
                <w:sz w:val="24"/>
                <w:szCs w:val="24"/>
              </w:rPr>
            </w:pPr>
            <w:r>
              <w:rPr>
                <w:rFonts w:ascii="Times New Roman" w:hAnsi="Times New Roman"/>
                <w:b/>
                <w:bCs/>
                <w:i/>
                <w:iCs/>
                <w:sz w:val="24"/>
                <w:szCs w:val="24"/>
              </w:rPr>
              <w:t>Gastronomia</w:t>
            </w:r>
          </w:p>
        </w:tc>
        <w:tc>
          <w:tcPr>
            <w:tcW w:w="1366" w:type="dxa"/>
            <w:tcBorders>
              <w:top w:val="single" w:sz="2" w:space="0" w:color="000000"/>
              <w:left w:val="single" w:sz="2" w:space="0" w:color="000000"/>
              <w:bottom w:val="single" w:sz="2" w:space="0" w:color="000000"/>
            </w:tcBorders>
            <w:shd w:val="clear" w:color="auto" w:fill="9CC2E5" w:themeFill="accent1" w:themeFillTint="99"/>
            <w:tcMar>
              <w:top w:w="0" w:type="dxa"/>
              <w:left w:w="10" w:type="dxa"/>
              <w:bottom w:w="0" w:type="dxa"/>
              <w:right w:w="10" w:type="dxa"/>
            </w:tcMar>
          </w:tcPr>
          <w:p w14:paraId="6A51A113" w14:textId="77777777" w:rsidR="000D0090" w:rsidRDefault="00215284" w:rsidP="000D0090">
            <w:pPr>
              <w:pStyle w:val="TableContents"/>
              <w:jc w:val="center"/>
              <w:rPr>
                <w:rFonts w:ascii="Times New Roman" w:hAnsi="Times New Roman"/>
                <w:b/>
                <w:bCs/>
                <w:i/>
                <w:iCs/>
                <w:sz w:val="24"/>
                <w:szCs w:val="24"/>
              </w:rPr>
            </w:pPr>
            <w:r>
              <w:rPr>
                <w:rFonts w:ascii="Times New Roman" w:hAnsi="Times New Roman"/>
                <w:b/>
                <w:bCs/>
                <w:i/>
                <w:iCs/>
                <w:sz w:val="24"/>
                <w:szCs w:val="24"/>
              </w:rPr>
              <w:t>Catering</w:t>
            </w:r>
          </w:p>
        </w:tc>
        <w:tc>
          <w:tcPr>
            <w:tcW w:w="1984"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tcMar>
              <w:top w:w="55" w:type="dxa"/>
              <w:left w:w="55" w:type="dxa"/>
              <w:bottom w:w="55" w:type="dxa"/>
              <w:right w:w="55" w:type="dxa"/>
            </w:tcMar>
          </w:tcPr>
          <w:p w14:paraId="589D37E8" w14:textId="77777777" w:rsidR="000D0090" w:rsidRDefault="000D0090" w:rsidP="000D0090">
            <w:pPr>
              <w:pStyle w:val="TableContents"/>
              <w:jc w:val="center"/>
              <w:rPr>
                <w:rFonts w:ascii="Times New Roman" w:hAnsi="Times New Roman"/>
                <w:b/>
                <w:bCs/>
                <w:i/>
                <w:iCs/>
                <w:sz w:val="24"/>
                <w:szCs w:val="24"/>
              </w:rPr>
            </w:pPr>
            <w:r>
              <w:rPr>
                <w:rFonts w:ascii="Times New Roman" w:hAnsi="Times New Roman"/>
                <w:b/>
                <w:bCs/>
                <w:i/>
                <w:iCs/>
                <w:sz w:val="24"/>
                <w:szCs w:val="24"/>
              </w:rPr>
              <w:t>Razem wg rodzaju</w:t>
            </w:r>
          </w:p>
        </w:tc>
      </w:tr>
      <w:tr w:rsidR="000D0090" w14:paraId="633D5A9C" w14:textId="77777777" w:rsidTr="00AD2216">
        <w:trPr>
          <w:trHeight w:hRule="exact" w:val="340"/>
        </w:trPr>
        <w:tc>
          <w:tcPr>
            <w:tcW w:w="4210"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3E3B6523" w14:textId="77777777" w:rsidR="000D0090" w:rsidRDefault="000D0090" w:rsidP="000D0090">
            <w:pPr>
              <w:pStyle w:val="TableContents"/>
              <w:rPr>
                <w:rFonts w:ascii="Times New Roman" w:hAnsi="Times New Roman"/>
                <w:sz w:val="24"/>
                <w:szCs w:val="24"/>
              </w:rPr>
            </w:pPr>
            <w:r>
              <w:rPr>
                <w:rFonts w:ascii="Times New Roman" w:hAnsi="Times New Roman"/>
                <w:sz w:val="24"/>
                <w:szCs w:val="24"/>
              </w:rPr>
              <w:t>A - do 4,5% zawartości alkoholu</w:t>
            </w:r>
          </w:p>
        </w:tc>
        <w:tc>
          <w:tcPr>
            <w:tcW w:w="890"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07A3C06B" w14:textId="3A1BFA4D" w:rsidR="000D0090" w:rsidRDefault="009B62FB" w:rsidP="000D0090">
            <w:pPr>
              <w:pStyle w:val="TableContents"/>
              <w:jc w:val="center"/>
              <w:rPr>
                <w:rFonts w:ascii="Times New Roman" w:hAnsi="Times New Roman"/>
                <w:sz w:val="24"/>
                <w:szCs w:val="24"/>
              </w:rPr>
            </w:pPr>
            <w:r>
              <w:rPr>
                <w:rFonts w:ascii="Times New Roman" w:hAnsi="Times New Roman"/>
                <w:sz w:val="24"/>
                <w:szCs w:val="24"/>
              </w:rPr>
              <w:t>1</w:t>
            </w:r>
            <w:r w:rsidR="001C346D">
              <w:rPr>
                <w:rFonts w:ascii="Times New Roman" w:hAnsi="Times New Roman"/>
                <w:sz w:val="24"/>
                <w:szCs w:val="24"/>
              </w:rPr>
              <w:t>0</w:t>
            </w:r>
          </w:p>
        </w:tc>
        <w:tc>
          <w:tcPr>
            <w:tcW w:w="1418"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30196E09" w14:textId="6BD29014" w:rsidR="000D0090" w:rsidRDefault="001C346D" w:rsidP="00342D5D">
            <w:pPr>
              <w:pStyle w:val="TableContents"/>
              <w:jc w:val="center"/>
              <w:rPr>
                <w:rFonts w:ascii="Times New Roman" w:hAnsi="Times New Roman"/>
                <w:sz w:val="24"/>
                <w:szCs w:val="24"/>
              </w:rPr>
            </w:pPr>
            <w:r>
              <w:rPr>
                <w:rFonts w:ascii="Times New Roman" w:hAnsi="Times New Roman"/>
                <w:sz w:val="24"/>
                <w:szCs w:val="24"/>
              </w:rPr>
              <w:t>1</w:t>
            </w:r>
          </w:p>
        </w:tc>
        <w:tc>
          <w:tcPr>
            <w:tcW w:w="1366" w:type="dxa"/>
            <w:tcBorders>
              <w:left w:val="single" w:sz="2" w:space="0" w:color="000000"/>
              <w:bottom w:val="single" w:sz="2" w:space="0" w:color="000000"/>
            </w:tcBorders>
            <w:shd w:val="clear" w:color="auto" w:fill="9CC2E5" w:themeFill="accent1" w:themeFillTint="99"/>
            <w:tcMar>
              <w:top w:w="0" w:type="dxa"/>
              <w:left w:w="10" w:type="dxa"/>
              <w:bottom w:w="0" w:type="dxa"/>
              <w:right w:w="10" w:type="dxa"/>
            </w:tcMar>
          </w:tcPr>
          <w:p w14:paraId="5A9F2CB4" w14:textId="77777777" w:rsidR="000D0090" w:rsidRDefault="005944A4" w:rsidP="000D0090">
            <w:pPr>
              <w:pStyle w:val="TableContents"/>
              <w:jc w:val="center"/>
              <w:rPr>
                <w:rFonts w:ascii="Times New Roman" w:hAnsi="Times New Roman"/>
                <w:sz w:val="24"/>
                <w:szCs w:val="24"/>
              </w:rPr>
            </w:pPr>
            <w:r>
              <w:rPr>
                <w:rFonts w:ascii="Times New Roman" w:hAnsi="Times New Roman"/>
                <w:sz w:val="24"/>
                <w:szCs w:val="24"/>
              </w:rPr>
              <w:t>0</w:t>
            </w:r>
          </w:p>
        </w:tc>
        <w:tc>
          <w:tcPr>
            <w:tcW w:w="1984" w:type="dxa"/>
            <w:tcBorders>
              <w:left w:val="single" w:sz="2" w:space="0" w:color="000000"/>
              <w:bottom w:val="single" w:sz="2" w:space="0" w:color="000000"/>
              <w:right w:val="single" w:sz="2" w:space="0" w:color="000000"/>
            </w:tcBorders>
            <w:shd w:val="clear" w:color="auto" w:fill="9CC2E5" w:themeFill="accent1" w:themeFillTint="99"/>
            <w:tcMar>
              <w:top w:w="55" w:type="dxa"/>
              <w:left w:w="55" w:type="dxa"/>
              <w:bottom w:w="55" w:type="dxa"/>
              <w:right w:w="55" w:type="dxa"/>
            </w:tcMar>
          </w:tcPr>
          <w:p w14:paraId="2782E2A3" w14:textId="7CF4DAC8" w:rsidR="000D0090" w:rsidRDefault="001C346D" w:rsidP="000D0090">
            <w:pPr>
              <w:pStyle w:val="TableContents"/>
              <w:jc w:val="center"/>
              <w:rPr>
                <w:rFonts w:ascii="Times New Roman" w:hAnsi="Times New Roman"/>
                <w:sz w:val="24"/>
                <w:szCs w:val="24"/>
              </w:rPr>
            </w:pPr>
            <w:r>
              <w:rPr>
                <w:rFonts w:ascii="Times New Roman" w:hAnsi="Times New Roman"/>
                <w:sz w:val="24"/>
                <w:szCs w:val="24"/>
              </w:rPr>
              <w:t>11</w:t>
            </w:r>
          </w:p>
        </w:tc>
      </w:tr>
      <w:tr w:rsidR="000D0090" w14:paraId="76FA5554" w14:textId="77777777" w:rsidTr="00AD2216">
        <w:trPr>
          <w:trHeight w:hRule="exact" w:val="340"/>
        </w:trPr>
        <w:tc>
          <w:tcPr>
            <w:tcW w:w="4210"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43C9F2E1" w14:textId="77777777" w:rsidR="000D0090" w:rsidRDefault="000D0090" w:rsidP="000D0090">
            <w:pPr>
              <w:spacing w:line="360" w:lineRule="auto"/>
            </w:pPr>
            <w:r>
              <w:rPr>
                <w:rFonts w:ascii="Times New Roman" w:eastAsia="Arial" w:hAnsi="Times New Roman"/>
                <w:sz w:val="24"/>
                <w:szCs w:val="24"/>
              </w:rPr>
              <w:t>B – od 4,5% do 18% zawartości alkoholu</w:t>
            </w:r>
          </w:p>
        </w:tc>
        <w:tc>
          <w:tcPr>
            <w:tcW w:w="890"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35778445" w14:textId="5DB69014" w:rsidR="000D0090" w:rsidRDefault="009B62FB" w:rsidP="000D0090">
            <w:pPr>
              <w:pStyle w:val="TableContents"/>
              <w:jc w:val="center"/>
              <w:rPr>
                <w:rFonts w:ascii="Times New Roman" w:hAnsi="Times New Roman"/>
                <w:sz w:val="24"/>
                <w:szCs w:val="24"/>
              </w:rPr>
            </w:pPr>
            <w:r>
              <w:rPr>
                <w:rFonts w:ascii="Times New Roman" w:hAnsi="Times New Roman"/>
                <w:sz w:val="24"/>
                <w:szCs w:val="24"/>
              </w:rPr>
              <w:t>1</w:t>
            </w:r>
            <w:r w:rsidR="001C346D">
              <w:rPr>
                <w:rFonts w:ascii="Times New Roman" w:hAnsi="Times New Roman"/>
                <w:sz w:val="24"/>
                <w:szCs w:val="24"/>
              </w:rPr>
              <w:t>0</w:t>
            </w:r>
          </w:p>
        </w:tc>
        <w:tc>
          <w:tcPr>
            <w:tcW w:w="1418"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451A1F70" w14:textId="5985E1B5" w:rsidR="000D0090" w:rsidRDefault="001C346D" w:rsidP="000D0090">
            <w:pPr>
              <w:pStyle w:val="TableContents"/>
              <w:jc w:val="center"/>
              <w:rPr>
                <w:rFonts w:ascii="Times New Roman" w:hAnsi="Times New Roman"/>
                <w:sz w:val="24"/>
                <w:szCs w:val="24"/>
              </w:rPr>
            </w:pPr>
            <w:r>
              <w:rPr>
                <w:rFonts w:ascii="Times New Roman" w:hAnsi="Times New Roman"/>
                <w:sz w:val="24"/>
                <w:szCs w:val="24"/>
              </w:rPr>
              <w:t>0</w:t>
            </w:r>
          </w:p>
        </w:tc>
        <w:tc>
          <w:tcPr>
            <w:tcW w:w="1366" w:type="dxa"/>
            <w:tcBorders>
              <w:left w:val="single" w:sz="2" w:space="0" w:color="000000"/>
              <w:bottom w:val="single" w:sz="2" w:space="0" w:color="000000"/>
            </w:tcBorders>
            <w:shd w:val="clear" w:color="auto" w:fill="9CC2E5" w:themeFill="accent1" w:themeFillTint="99"/>
            <w:tcMar>
              <w:top w:w="0" w:type="dxa"/>
              <w:left w:w="10" w:type="dxa"/>
              <w:bottom w:w="0" w:type="dxa"/>
              <w:right w:w="10" w:type="dxa"/>
            </w:tcMar>
          </w:tcPr>
          <w:p w14:paraId="1634D366" w14:textId="77777777" w:rsidR="000D0090" w:rsidRDefault="005944A4" w:rsidP="000D0090">
            <w:pPr>
              <w:pStyle w:val="TableContents"/>
              <w:jc w:val="center"/>
              <w:rPr>
                <w:rFonts w:ascii="Times New Roman" w:hAnsi="Times New Roman"/>
                <w:sz w:val="24"/>
                <w:szCs w:val="24"/>
              </w:rPr>
            </w:pPr>
            <w:r>
              <w:rPr>
                <w:rFonts w:ascii="Times New Roman" w:hAnsi="Times New Roman"/>
                <w:sz w:val="24"/>
                <w:szCs w:val="24"/>
              </w:rPr>
              <w:t>0</w:t>
            </w:r>
          </w:p>
        </w:tc>
        <w:tc>
          <w:tcPr>
            <w:tcW w:w="1984" w:type="dxa"/>
            <w:tcBorders>
              <w:left w:val="single" w:sz="2" w:space="0" w:color="000000"/>
              <w:bottom w:val="single" w:sz="2" w:space="0" w:color="000000"/>
              <w:right w:val="single" w:sz="2" w:space="0" w:color="000000"/>
            </w:tcBorders>
            <w:shd w:val="clear" w:color="auto" w:fill="9CC2E5" w:themeFill="accent1" w:themeFillTint="99"/>
            <w:tcMar>
              <w:top w:w="55" w:type="dxa"/>
              <w:left w:w="55" w:type="dxa"/>
              <w:bottom w:w="55" w:type="dxa"/>
              <w:right w:w="55" w:type="dxa"/>
            </w:tcMar>
          </w:tcPr>
          <w:p w14:paraId="039E9D04" w14:textId="5FA61B5F" w:rsidR="000D0090" w:rsidRDefault="009B62FB" w:rsidP="009B62FB">
            <w:pPr>
              <w:pStyle w:val="TableContents"/>
              <w:jc w:val="center"/>
              <w:rPr>
                <w:rFonts w:ascii="Times New Roman" w:hAnsi="Times New Roman"/>
                <w:sz w:val="24"/>
                <w:szCs w:val="24"/>
              </w:rPr>
            </w:pPr>
            <w:r>
              <w:rPr>
                <w:rFonts w:ascii="Times New Roman" w:hAnsi="Times New Roman"/>
                <w:sz w:val="24"/>
                <w:szCs w:val="24"/>
              </w:rPr>
              <w:t>1</w:t>
            </w:r>
            <w:r w:rsidR="001C346D">
              <w:rPr>
                <w:rFonts w:ascii="Times New Roman" w:hAnsi="Times New Roman"/>
                <w:sz w:val="24"/>
                <w:szCs w:val="24"/>
              </w:rPr>
              <w:t>0</w:t>
            </w:r>
          </w:p>
        </w:tc>
      </w:tr>
      <w:tr w:rsidR="000D0090" w14:paraId="34A4CA32" w14:textId="77777777" w:rsidTr="00AD2216">
        <w:trPr>
          <w:trHeight w:hRule="exact" w:val="340"/>
        </w:trPr>
        <w:tc>
          <w:tcPr>
            <w:tcW w:w="4210"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7CA85E2A" w14:textId="77777777" w:rsidR="000D0090" w:rsidRDefault="000D0090" w:rsidP="000D0090">
            <w:pPr>
              <w:spacing w:line="360" w:lineRule="auto"/>
            </w:pPr>
            <w:r>
              <w:rPr>
                <w:rFonts w:ascii="Times New Roman" w:eastAsia="Arial" w:hAnsi="Times New Roman"/>
                <w:sz w:val="24"/>
                <w:szCs w:val="24"/>
              </w:rPr>
              <w:t>C – powyżej 18% zawartości alkoholu</w:t>
            </w:r>
          </w:p>
        </w:tc>
        <w:tc>
          <w:tcPr>
            <w:tcW w:w="890"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62316BC4" w14:textId="4658757A" w:rsidR="000D0090" w:rsidRDefault="009B62FB" w:rsidP="000D0090">
            <w:pPr>
              <w:pStyle w:val="TableContents"/>
              <w:jc w:val="center"/>
              <w:rPr>
                <w:rFonts w:ascii="Times New Roman" w:hAnsi="Times New Roman"/>
                <w:sz w:val="24"/>
                <w:szCs w:val="24"/>
              </w:rPr>
            </w:pPr>
            <w:r>
              <w:rPr>
                <w:rFonts w:ascii="Times New Roman" w:hAnsi="Times New Roman"/>
                <w:sz w:val="24"/>
                <w:szCs w:val="24"/>
              </w:rPr>
              <w:t>1</w:t>
            </w:r>
            <w:r w:rsidR="001C346D">
              <w:rPr>
                <w:rFonts w:ascii="Times New Roman" w:hAnsi="Times New Roman"/>
                <w:sz w:val="24"/>
                <w:szCs w:val="24"/>
              </w:rPr>
              <w:t>2</w:t>
            </w:r>
          </w:p>
        </w:tc>
        <w:tc>
          <w:tcPr>
            <w:tcW w:w="1418"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1D001772" w14:textId="67301E85" w:rsidR="000D0090" w:rsidRDefault="001C346D" w:rsidP="000D0090">
            <w:pPr>
              <w:pStyle w:val="TableContents"/>
              <w:jc w:val="center"/>
              <w:rPr>
                <w:rFonts w:ascii="Times New Roman" w:hAnsi="Times New Roman"/>
                <w:sz w:val="24"/>
                <w:szCs w:val="24"/>
              </w:rPr>
            </w:pPr>
            <w:r>
              <w:rPr>
                <w:rFonts w:ascii="Times New Roman" w:hAnsi="Times New Roman"/>
                <w:sz w:val="24"/>
                <w:szCs w:val="24"/>
              </w:rPr>
              <w:t>0</w:t>
            </w:r>
          </w:p>
        </w:tc>
        <w:tc>
          <w:tcPr>
            <w:tcW w:w="1366" w:type="dxa"/>
            <w:tcBorders>
              <w:left w:val="single" w:sz="2" w:space="0" w:color="000000"/>
              <w:bottom w:val="single" w:sz="2" w:space="0" w:color="000000"/>
            </w:tcBorders>
            <w:shd w:val="clear" w:color="auto" w:fill="9CC2E5" w:themeFill="accent1" w:themeFillTint="99"/>
            <w:tcMar>
              <w:top w:w="0" w:type="dxa"/>
              <w:left w:w="10" w:type="dxa"/>
              <w:bottom w:w="0" w:type="dxa"/>
              <w:right w:w="10" w:type="dxa"/>
            </w:tcMar>
          </w:tcPr>
          <w:p w14:paraId="279030B4" w14:textId="77777777" w:rsidR="000D0090" w:rsidRDefault="005944A4" w:rsidP="000D0090">
            <w:pPr>
              <w:pStyle w:val="TableContents"/>
              <w:jc w:val="center"/>
              <w:rPr>
                <w:rFonts w:ascii="Times New Roman" w:hAnsi="Times New Roman"/>
                <w:sz w:val="24"/>
                <w:szCs w:val="24"/>
              </w:rPr>
            </w:pPr>
            <w:r>
              <w:rPr>
                <w:rFonts w:ascii="Times New Roman" w:hAnsi="Times New Roman"/>
                <w:sz w:val="24"/>
                <w:szCs w:val="24"/>
              </w:rPr>
              <w:t>0</w:t>
            </w:r>
          </w:p>
        </w:tc>
        <w:tc>
          <w:tcPr>
            <w:tcW w:w="1984" w:type="dxa"/>
            <w:tcBorders>
              <w:left w:val="single" w:sz="2" w:space="0" w:color="000000"/>
              <w:bottom w:val="single" w:sz="2" w:space="0" w:color="000000"/>
              <w:right w:val="single" w:sz="2" w:space="0" w:color="000000"/>
            </w:tcBorders>
            <w:shd w:val="clear" w:color="auto" w:fill="9CC2E5" w:themeFill="accent1" w:themeFillTint="99"/>
            <w:tcMar>
              <w:top w:w="55" w:type="dxa"/>
              <w:left w:w="55" w:type="dxa"/>
              <w:bottom w:w="55" w:type="dxa"/>
              <w:right w:w="55" w:type="dxa"/>
            </w:tcMar>
          </w:tcPr>
          <w:p w14:paraId="61A93D62" w14:textId="5C27817E" w:rsidR="000D0090" w:rsidRDefault="009B62FB" w:rsidP="000D0090">
            <w:pPr>
              <w:pStyle w:val="TableContents"/>
              <w:jc w:val="center"/>
              <w:rPr>
                <w:rFonts w:ascii="Times New Roman" w:hAnsi="Times New Roman"/>
                <w:sz w:val="24"/>
                <w:szCs w:val="24"/>
              </w:rPr>
            </w:pPr>
            <w:r>
              <w:rPr>
                <w:rFonts w:ascii="Times New Roman" w:hAnsi="Times New Roman"/>
                <w:sz w:val="24"/>
                <w:szCs w:val="24"/>
              </w:rPr>
              <w:t>1</w:t>
            </w:r>
            <w:r w:rsidR="001C346D">
              <w:rPr>
                <w:rFonts w:ascii="Times New Roman" w:hAnsi="Times New Roman"/>
                <w:sz w:val="24"/>
                <w:szCs w:val="24"/>
              </w:rPr>
              <w:t>2</w:t>
            </w:r>
          </w:p>
        </w:tc>
      </w:tr>
      <w:tr w:rsidR="000D0090" w14:paraId="4A4B363E" w14:textId="77777777" w:rsidTr="00AD2216">
        <w:trPr>
          <w:trHeight w:hRule="exact" w:val="340"/>
        </w:trPr>
        <w:tc>
          <w:tcPr>
            <w:tcW w:w="4210"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30EDA1BA" w14:textId="77777777" w:rsidR="000D0090" w:rsidRDefault="000D0090" w:rsidP="00B31433">
            <w:pPr>
              <w:pStyle w:val="TableContents"/>
              <w:rPr>
                <w:rFonts w:ascii="Times New Roman" w:hAnsi="Times New Roman"/>
                <w:b/>
                <w:bCs/>
                <w:sz w:val="24"/>
                <w:szCs w:val="24"/>
              </w:rPr>
            </w:pPr>
            <w:r>
              <w:rPr>
                <w:rFonts w:ascii="Times New Roman" w:hAnsi="Times New Roman"/>
                <w:b/>
                <w:bCs/>
                <w:sz w:val="24"/>
                <w:szCs w:val="24"/>
              </w:rPr>
              <w:t>Razem</w:t>
            </w:r>
            <w:r w:rsidR="00B31433">
              <w:rPr>
                <w:rFonts w:ascii="Times New Roman" w:hAnsi="Times New Roman"/>
                <w:b/>
                <w:bCs/>
                <w:sz w:val="24"/>
                <w:szCs w:val="24"/>
              </w:rPr>
              <w:t>:</w:t>
            </w:r>
          </w:p>
        </w:tc>
        <w:tc>
          <w:tcPr>
            <w:tcW w:w="890"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276233F0" w14:textId="79C41AF9" w:rsidR="000D0090" w:rsidRDefault="001C346D" w:rsidP="000D0090">
            <w:pPr>
              <w:pStyle w:val="TableContents"/>
              <w:jc w:val="center"/>
              <w:rPr>
                <w:rFonts w:ascii="Times New Roman" w:hAnsi="Times New Roman"/>
                <w:b/>
                <w:bCs/>
                <w:sz w:val="24"/>
                <w:szCs w:val="24"/>
              </w:rPr>
            </w:pPr>
            <w:r>
              <w:rPr>
                <w:rFonts w:ascii="Times New Roman" w:hAnsi="Times New Roman"/>
                <w:b/>
                <w:bCs/>
                <w:sz w:val="24"/>
                <w:szCs w:val="24"/>
              </w:rPr>
              <w:t>32</w:t>
            </w:r>
          </w:p>
        </w:tc>
        <w:tc>
          <w:tcPr>
            <w:tcW w:w="1418"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7D6F5015" w14:textId="42791EFE" w:rsidR="000D0090" w:rsidRDefault="001C346D" w:rsidP="000D0090">
            <w:pPr>
              <w:pStyle w:val="TableContents"/>
              <w:jc w:val="center"/>
              <w:rPr>
                <w:rFonts w:ascii="Times New Roman" w:hAnsi="Times New Roman"/>
                <w:b/>
                <w:bCs/>
                <w:sz w:val="24"/>
                <w:szCs w:val="24"/>
              </w:rPr>
            </w:pPr>
            <w:r>
              <w:rPr>
                <w:rFonts w:ascii="Times New Roman" w:hAnsi="Times New Roman"/>
                <w:b/>
                <w:bCs/>
                <w:sz w:val="24"/>
                <w:szCs w:val="24"/>
              </w:rPr>
              <w:t>1</w:t>
            </w:r>
          </w:p>
        </w:tc>
        <w:tc>
          <w:tcPr>
            <w:tcW w:w="1366" w:type="dxa"/>
            <w:tcBorders>
              <w:left w:val="single" w:sz="2" w:space="0" w:color="000000"/>
              <w:bottom w:val="single" w:sz="2" w:space="0" w:color="000000"/>
            </w:tcBorders>
            <w:shd w:val="clear" w:color="auto" w:fill="9CC2E5" w:themeFill="accent1" w:themeFillTint="99"/>
            <w:tcMar>
              <w:top w:w="0" w:type="dxa"/>
              <w:left w:w="10" w:type="dxa"/>
              <w:bottom w:w="0" w:type="dxa"/>
              <w:right w:w="10" w:type="dxa"/>
            </w:tcMar>
          </w:tcPr>
          <w:p w14:paraId="326023ED" w14:textId="77777777" w:rsidR="000D0090" w:rsidRDefault="005944A4" w:rsidP="00462E0C">
            <w:pPr>
              <w:pStyle w:val="TableContents"/>
              <w:jc w:val="center"/>
              <w:rPr>
                <w:rFonts w:ascii="Times New Roman" w:hAnsi="Times New Roman"/>
                <w:b/>
                <w:bCs/>
                <w:sz w:val="24"/>
                <w:szCs w:val="24"/>
              </w:rPr>
            </w:pPr>
            <w:r>
              <w:rPr>
                <w:rFonts w:ascii="Times New Roman" w:hAnsi="Times New Roman"/>
                <w:b/>
                <w:bCs/>
                <w:sz w:val="24"/>
                <w:szCs w:val="24"/>
              </w:rPr>
              <w:t>0</w:t>
            </w:r>
          </w:p>
        </w:tc>
        <w:tc>
          <w:tcPr>
            <w:tcW w:w="1984" w:type="dxa"/>
            <w:tcBorders>
              <w:left w:val="single" w:sz="2" w:space="0" w:color="000000"/>
              <w:bottom w:val="single" w:sz="2" w:space="0" w:color="000000"/>
              <w:right w:val="single" w:sz="2" w:space="0" w:color="000000"/>
            </w:tcBorders>
            <w:shd w:val="clear" w:color="auto" w:fill="9CC2E5" w:themeFill="accent1" w:themeFillTint="99"/>
            <w:tcMar>
              <w:top w:w="55" w:type="dxa"/>
              <w:left w:w="55" w:type="dxa"/>
              <w:bottom w:w="55" w:type="dxa"/>
              <w:right w:w="55" w:type="dxa"/>
            </w:tcMar>
          </w:tcPr>
          <w:p w14:paraId="2D4EFCF6" w14:textId="364CBC42" w:rsidR="000D0090" w:rsidRDefault="001C346D" w:rsidP="000D0090">
            <w:pPr>
              <w:pStyle w:val="TableContents"/>
              <w:jc w:val="center"/>
              <w:rPr>
                <w:rFonts w:ascii="Times New Roman" w:hAnsi="Times New Roman"/>
                <w:b/>
                <w:bCs/>
                <w:sz w:val="24"/>
                <w:szCs w:val="24"/>
              </w:rPr>
            </w:pPr>
            <w:r>
              <w:rPr>
                <w:rFonts w:ascii="Times New Roman" w:hAnsi="Times New Roman"/>
                <w:b/>
                <w:bCs/>
                <w:sz w:val="24"/>
                <w:szCs w:val="24"/>
              </w:rPr>
              <w:t>33</w:t>
            </w:r>
          </w:p>
        </w:tc>
      </w:tr>
    </w:tbl>
    <w:p w14:paraId="73076E1A" w14:textId="77777777" w:rsidR="00B27A36" w:rsidRDefault="00B27A36" w:rsidP="002B58A2">
      <w:pPr>
        <w:jc w:val="both"/>
        <w:rPr>
          <w:rFonts w:ascii="Times New Roman" w:eastAsia="Arial" w:hAnsi="Times New Roman" w:cs="Arial"/>
          <w:b/>
          <w:sz w:val="24"/>
          <w:szCs w:val="24"/>
        </w:rPr>
      </w:pPr>
    </w:p>
    <w:p w14:paraId="53D468C4" w14:textId="1BD68150" w:rsidR="005E4442" w:rsidRPr="005E4442" w:rsidRDefault="000D0090" w:rsidP="005E4442">
      <w:pPr>
        <w:pStyle w:val="Akapitzlist"/>
        <w:numPr>
          <w:ilvl w:val="0"/>
          <w:numId w:val="28"/>
        </w:numPr>
        <w:jc w:val="both"/>
        <w:rPr>
          <w:rFonts w:ascii="Times New Roman" w:eastAsia="Arial" w:hAnsi="Times New Roman" w:cs="Aria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0" w:name="_Hlk189483102"/>
      <w:r w:rsidRPr="00D11938">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Kwoty wydatkowane na zakup napojów alkoholowych w sklepach i lokalach gastronomicznych znajdujących się na terenie</w:t>
      </w:r>
      <w:r w:rsidR="005944A4" w:rsidRPr="00D11938">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gminy Sokołów Małopolski w 202</w:t>
      </w:r>
      <w:r w:rsidR="001C346D" w:rsidRPr="00D11938">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5</w:t>
      </w:r>
      <w:r w:rsidR="005D2CA8" w:rsidRPr="00D11938">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D11938">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r. </w:t>
      </w:r>
      <w:r w:rsidR="005944A4" w:rsidRPr="00D11938">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br/>
      </w:r>
      <w:r w:rsidRPr="00D11938">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z podziałem na miejscowości</w:t>
      </w:r>
      <w:r w:rsidRPr="00D11938">
        <w:rPr>
          <w:rFonts w:ascii="Times New Roman" w:eastAsia="Arial" w:hAnsi="Times New Roman" w:cs="Aria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(na podstawie rocznych o</w:t>
      </w:r>
      <w:r w:rsidR="0092335D" w:rsidRPr="00D11938">
        <w:rPr>
          <w:rFonts w:ascii="Times New Roman" w:eastAsia="Arial" w:hAnsi="Times New Roman" w:cs="Aria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świadczeń o sprzedaży alkoholu)</w:t>
      </w:r>
      <w:r w:rsidRPr="00D11938">
        <w:rPr>
          <w:rFonts w:ascii="Times New Roman" w:eastAsia="Arial" w:hAnsi="Times New Roman" w:cs="Aria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p w14:paraId="0E3EF522" w14:textId="77777777" w:rsidR="0092335D" w:rsidRDefault="0092335D" w:rsidP="000D0090">
      <w:pPr>
        <w:jc w:val="both"/>
      </w:pPr>
    </w:p>
    <w:tbl>
      <w:tblPr>
        <w:tblW w:w="8502" w:type="dxa"/>
        <w:tblInd w:w="565" w:type="dxa"/>
        <w:tblLayout w:type="fixed"/>
        <w:tblCellMar>
          <w:left w:w="10" w:type="dxa"/>
          <w:right w:w="10" w:type="dxa"/>
        </w:tblCellMar>
        <w:tblLook w:val="0000" w:firstRow="0" w:lastRow="0" w:firstColumn="0" w:lastColumn="0" w:noHBand="0" w:noVBand="0"/>
      </w:tblPr>
      <w:tblGrid>
        <w:gridCol w:w="564"/>
        <w:gridCol w:w="2127"/>
        <w:gridCol w:w="1559"/>
        <w:gridCol w:w="1417"/>
        <w:gridCol w:w="1418"/>
        <w:gridCol w:w="1417"/>
      </w:tblGrid>
      <w:tr w:rsidR="00985D8B" w14:paraId="3546D4FF" w14:textId="77777777" w:rsidTr="00B27A36">
        <w:tc>
          <w:tcPr>
            <w:tcW w:w="564" w:type="dxa"/>
            <w:tcBorders>
              <w:top w:val="single" w:sz="2" w:space="0" w:color="000000"/>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204EE242" w14:textId="77777777" w:rsidR="00985D8B" w:rsidRDefault="00985D8B" w:rsidP="000D0090">
            <w:pPr>
              <w:pStyle w:val="TableContents"/>
              <w:jc w:val="center"/>
              <w:rPr>
                <w:rFonts w:ascii="Times New Roman" w:hAnsi="Times New Roman"/>
                <w:b/>
                <w:bCs/>
              </w:rPr>
            </w:pPr>
            <w:r>
              <w:rPr>
                <w:rFonts w:ascii="Times New Roman" w:hAnsi="Times New Roman"/>
                <w:b/>
                <w:bCs/>
              </w:rPr>
              <w:t>Lp.</w:t>
            </w:r>
          </w:p>
        </w:tc>
        <w:tc>
          <w:tcPr>
            <w:tcW w:w="2127" w:type="dxa"/>
            <w:tcBorders>
              <w:top w:val="single" w:sz="2" w:space="0" w:color="000000"/>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0D4ACDB4" w14:textId="77777777" w:rsidR="00985D8B" w:rsidRDefault="00985D8B" w:rsidP="000D0090">
            <w:pPr>
              <w:pStyle w:val="TableContents"/>
              <w:jc w:val="center"/>
              <w:rPr>
                <w:rFonts w:ascii="Times New Roman" w:hAnsi="Times New Roman"/>
                <w:b/>
                <w:bCs/>
              </w:rPr>
            </w:pPr>
            <w:r>
              <w:rPr>
                <w:rFonts w:ascii="Times New Roman" w:hAnsi="Times New Roman"/>
                <w:b/>
                <w:bCs/>
              </w:rPr>
              <w:t>Miejscowość</w:t>
            </w:r>
          </w:p>
        </w:tc>
        <w:tc>
          <w:tcPr>
            <w:tcW w:w="1559" w:type="dxa"/>
            <w:tcBorders>
              <w:top w:val="single" w:sz="2" w:space="0" w:color="000000"/>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09C2300F" w14:textId="77777777" w:rsidR="00985D8B" w:rsidRDefault="00985D8B" w:rsidP="000D0090">
            <w:pPr>
              <w:pStyle w:val="TableContents"/>
              <w:jc w:val="center"/>
              <w:rPr>
                <w:rFonts w:ascii="Times New Roman" w:hAnsi="Times New Roman"/>
                <w:b/>
                <w:bCs/>
              </w:rPr>
            </w:pPr>
            <w:r>
              <w:rPr>
                <w:rFonts w:ascii="Times New Roman" w:hAnsi="Times New Roman"/>
                <w:b/>
                <w:bCs/>
              </w:rPr>
              <w:t>Sklepy</w:t>
            </w:r>
          </w:p>
        </w:tc>
        <w:tc>
          <w:tcPr>
            <w:tcW w:w="1417" w:type="dxa"/>
            <w:tcBorders>
              <w:top w:val="single" w:sz="2" w:space="0" w:color="000000"/>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79BA75BB" w14:textId="77777777" w:rsidR="00985D8B" w:rsidRDefault="00985D8B" w:rsidP="000D0090">
            <w:pPr>
              <w:pStyle w:val="TableContents"/>
              <w:jc w:val="center"/>
              <w:rPr>
                <w:rFonts w:ascii="Times New Roman" w:hAnsi="Times New Roman"/>
                <w:b/>
                <w:bCs/>
              </w:rPr>
            </w:pPr>
            <w:r>
              <w:rPr>
                <w:rFonts w:ascii="Times New Roman" w:hAnsi="Times New Roman"/>
                <w:b/>
                <w:bCs/>
              </w:rPr>
              <w:t>Gastronomia</w:t>
            </w:r>
          </w:p>
        </w:tc>
        <w:tc>
          <w:tcPr>
            <w:tcW w:w="1418" w:type="dxa"/>
            <w:tcBorders>
              <w:top w:val="single" w:sz="2" w:space="0" w:color="000000"/>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01436F50" w14:textId="77777777" w:rsidR="00985D8B" w:rsidRDefault="00985D8B" w:rsidP="000D0090">
            <w:pPr>
              <w:pStyle w:val="TableContents"/>
              <w:jc w:val="center"/>
              <w:rPr>
                <w:rFonts w:ascii="Times New Roman" w:hAnsi="Times New Roman"/>
                <w:b/>
                <w:bCs/>
              </w:rPr>
            </w:pPr>
            <w:r>
              <w:rPr>
                <w:rFonts w:ascii="Times New Roman" w:hAnsi="Times New Roman"/>
                <w:b/>
                <w:bCs/>
              </w:rPr>
              <w:t>Razem</w:t>
            </w:r>
          </w:p>
        </w:tc>
        <w:tc>
          <w:tcPr>
            <w:tcW w:w="1417" w:type="dxa"/>
            <w:tcBorders>
              <w:top w:val="single" w:sz="2" w:space="0" w:color="000000"/>
              <w:left w:val="single" w:sz="2" w:space="0" w:color="000000"/>
              <w:bottom w:val="single" w:sz="2" w:space="0" w:color="000000"/>
              <w:right w:val="single" w:sz="4" w:space="0" w:color="auto"/>
            </w:tcBorders>
            <w:shd w:val="clear" w:color="auto" w:fill="9CC2E5" w:themeFill="accent1" w:themeFillTint="99"/>
            <w:tcMar>
              <w:top w:w="55" w:type="dxa"/>
              <w:left w:w="55" w:type="dxa"/>
              <w:bottom w:w="55" w:type="dxa"/>
              <w:right w:w="55" w:type="dxa"/>
            </w:tcMar>
            <w:vAlign w:val="center"/>
          </w:tcPr>
          <w:p w14:paraId="13120497" w14:textId="77777777" w:rsidR="00985D8B" w:rsidRDefault="00B731DF" w:rsidP="000D0090">
            <w:pPr>
              <w:pStyle w:val="TableContents"/>
              <w:jc w:val="center"/>
              <w:rPr>
                <w:rFonts w:ascii="Times New Roman" w:hAnsi="Times New Roman"/>
                <w:b/>
                <w:bCs/>
              </w:rPr>
            </w:pPr>
            <w:r>
              <w:rPr>
                <w:rFonts w:ascii="Times New Roman" w:hAnsi="Times New Roman"/>
                <w:b/>
                <w:bCs/>
              </w:rPr>
              <w:t>Liczba mieszkańców</w:t>
            </w:r>
            <w:r>
              <w:rPr>
                <w:rFonts w:ascii="Times New Roman" w:hAnsi="Times New Roman"/>
                <w:b/>
                <w:bCs/>
              </w:rPr>
              <w:br/>
            </w:r>
          </w:p>
        </w:tc>
      </w:tr>
      <w:tr w:rsidR="00985D8B" w14:paraId="35ABA2C7" w14:textId="77777777" w:rsidTr="00B27A36">
        <w:tc>
          <w:tcPr>
            <w:tcW w:w="564"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79660C31" w14:textId="77777777" w:rsidR="00985D8B" w:rsidRDefault="00985D8B" w:rsidP="000D0090">
            <w:pPr>
              <w:pStyle w:val="TableContents"/>
              <w:rPr>
                <w:rFonts w:ascii="Times New Roman" w:hAnsi="Times New Roman"/>
              </w:rPr>
            </w:pPr>
            <w:r>
              <w:rPr>
                <w:rFonts w:ascii="Times New Roman" w:hAnsi="Times New Roman"/>
              </w:rPr>
              <w:t>1.</w:t>
            </w:r>
          </w:p>
        </w:tc>
        <w:tc>
          <w:tcPr>
            <w:tcW w:w="2127"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5AEEBC48" w14:textId="77777777" w:rsidR="00985D8B" w:rsidRDefault="00985D8B" w:rsidP="000D0090">
            <w:pPr>
              <w:pStyle w:val="TableContents"/>
              <w:rPr>
                <w:rFonts w:ascii="Times New Roman" w:hAnsi="Times New Roman"/>
              </w:rPr>
            </w:pPr>
            <w:r>
              <w:rPr>
                <w:rFonts w:ascii="Times New Roman" w:hAnsi="Times New Roman"/>
              </w:rPr>
              <w:t>Górno</w:t>
            </w:r>
          </w:p>
        </w:tc>
        <w:tc>
          <w:tcPr>
            <w:tcW w:w="1559"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13B9FDC9" w14:textId="763A728D" w:rsidR="00985D8B" w:rsidRDefault="004719C3" w:rsidP="00462E0C">
            <w:pPr>
              <w:pStyle w:val="TableContents"/>
              <w:jc w:val="center"/>
              <w:rPr>
                <w:rFonts w:ascii="Times New Roman" w:hAnsi="Times New Roman"/>
              </w:rPr>
            </w:pPr>
            <w:r>
              <w:rPr>
                <w:rFonts w:ascii="Times New Roman" w:hAnsi="Times New Roman"/>
              </w:rPr>
              <w:t>1</w:t>
            </w:r>
            <w:r w:rsidR="00631D78">
              <w:rPr>
                <w:rFonts w:ascii="Times New Roman" w:hAnsi="Times New Roman"/>
              </w:rPr>
              <w:t> </w:t>
            </w:r>
            <w:r w:rsidR="009A0F0F">
              <w:rPr>
                <w:rFonts w:ascii="Times New Roman" w:hAnsi="Times New Roman"/>
              </w:rPr>
              <w:t>6</w:t>
            </w:r>
            <w:r w:rsidR="007B113F">
              <w:rPr>
                <w:rFonts w:ascii="Times New Roman" w:hAnsi="Times New Roman"/>
              </w:rPr>
              <w:t>51</w:t>
            </w:r>
            <w:r w:rsidR="00631D78">
              <w:rPr>
                <w:rFonts w:ascii="Times New Roman" w:hAnsi="Times New Roman"/>
              </w:rPr>
              <w:t> 545,51</w:t>
            </w:r>
          </w:p>
        </w:tc>
        <w:tc>
          <w:tcPr>
            <w:tcW w:w="1417"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6149C383" w14:textId="5FA21ADF" w:rsidR="00985D8B" w:rsidRDefault="00631D78" w:rsidP="00970E37">
            <w:pPr>
              <w:pStyle w:val="TableContents"/>
              <w:jc w:val="center"/>
              <w:rPr>
                <w:rFonts w:ascii="Times New Roman" w:hAnsi="Times New Roman"/>
              </w:rPr>
            </w:pPr>
            <w:r>
              <w:rPr>
                <w:rFonts w:ascii="Times New Roman" w:hAnsi="Times New Roman"/>
              </w:rPr>
              <w:t>22 436,00</w:t>
            </w:r>
          </w:p>
        </w:tc>
        <w:tc>
          <w:tcPr>
            <w:tcW w:w="1418"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65DE5AF8" w14:textId="503A6294" w:rsidR="00985D8B" w:rsidRDefault="004719C3" w:rsidP="00970E37">
            <w:pPr>
              <w:pStyle w:val="TableContents"/>
              <w:jc w:val="center"/>
              <w:rPr>
                <w:rFonts w:ascii="Times New Roman" w:hAnsi="Times New Roman"/>
              </w:rPr>
            </w:pPr>
            <w:r>
              <w:rPr>
                <w:rFonts w:ascii="Times New Roman" w:hAnsi="Times New Roman"/>
              </w:rPr>
              <w:t>1</w:t>
            </w:r>
            <w:r w:rsidR="001F2153">
              <w:rPr>
                <w:rFonts w:ascii="Times New Roman" w:hAnsi="Times New Roman"/>
              </w:rPr>
              <w:t> </w:t>
            </w:r>
            <w:r>
              <w:rPr>
                <w:rFonts w:ascii="Times New Roman" w:hAnsi="Times New Roman"/>
              </w:rPr>
              <w:t>6</w:t>
            </w:r>
            <w:r w:rsidR="001F2153">
              <w:rPr>
                <w:rFonts w:ascii="Times New Roman" w:hAnsi="Times New Roman"/>
              </w:rPr>
              <w:t>73 981,51</w:t>
            </w:r>
          </w:p>
        </w:tc>
        <w:tc>
          <w:tcPr>
            <w:tcW w:w="1417" w:type="dxa"/>
            <w:tcBorders>
              <w:left w:val="single" w:sz="2" w:space="0" w:color="000000"/>
              <w:bottom w:val="single" w:sz="2" w:space="0" w:color="000000"/>
              <w:right w:val="single" w:sz="4" w:space="0" w:color="auto"/>
            </w:tcBorders>
            <w:shd w:val="clear" w:color="auto" w:fill="9CC2E5" w:themeFill="accent1" w:themeFillTint="99"/>
            <w:tcMar>
              <w:top w:w="55" w:type="dxa"/>
              <w:left w:w="55" w:type="dxa"/>
              <w:bottom w:w="55" w:type="dxa"/>
              <w:right w:w="55" w:type="dxa"/>
            </w:tcMar>
          </w:tcPr>
          <w:p w14:paraId="1E54C8E4" w14:textId="3C3E29BB" w:rsidR="00985D8B" w:rsidRDefault="008A3520" w:rsidP="00970E37">
            <w:pPr>
              <w:pStyle w:val="TableContents"/>
              <w:jc w:val="center"/>
              <w:rPr>
                <w:rFonts w:ascii="Times New Roman" w:hAnsi="Times New Roman"/>
              </w:rPr>
            </w:pPr>
            <w:r>
              <w:rPr>
                <w:rFonts w:ascii="Times New Roman" w:hAnsi="Times New Roman"/>
              </w:rPr>
              <w:t>2</w:t>
            </w:r>
            <w:r w:rsidR="009A0F0F">
              <w:rPr>
                <w:rFonts w:ascii="Times New Roman" w:hAnsi="Times New Roman"/>
              </w:rPr>
              <w:t xml:space="preserve"> </w:t>
            </w:r>
            <w:r>
              <w:rPr>
                <w:rFonts w:ascii="Times New Roman" w:hAnsi="Times New Roman"/>
              </w:rPr>
              <w:t>1</w:t>
            </w:r>
            <w:r w:rsidR="007B113F">
              <w:rPr>
                <w:rFonts w:ascii="Times New Roman" w:hAnsi="Times New Roman"/>
              </w:rPr>
              <w:t>37</w:t>
            </w:r>
          </w:p>
        </w:tc>
      </w:tr>
      <w:tr w:rsidR="00985D8B" w14:paraId="3FB8F295" w14:textId="77777777" w:rsidTr="00B27A36">
        <w:tc>
          <w:tcPr>
            <w:tcW w:w="564"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14907EDE" w14:textId="77777777" w:rsidR="00985D8B" w:rsidRDefault="00985D8B" w:rsidP="000D0090">
            <w:pPr>
              <w:pStyle w:val="TableContents"/>
              <w:rPr>
                <w:rFonts w:ascii="Times New Roman" w:hAnsi="Times New Roman"/>
              </w:rPr>
            </w:pPr>
            <w:r>
              <w:rPr>
                <w:rFonts w:ascii="Times New Roman" w:hAnsi="Times New Roman"/>
              </w:rPr>
              <w:t>2.</w:t>
            </w:r>
          </w:p>
        </w:tc>
        <w:tc>
          <w:tcPr>
            <w:tcW w:w="2127"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065FC492" w14:textId="77777777" w:rsidR="00985D8B" w:rsidRDefault="00985D8B" w:rsidP="000D0090">
            <w:pPr>
              <w:pStyle w:val="TableContents"/>
              <w:rPr>
                <w:rFonts w:ascii="Times New Roman" w:hAnsi="Times New Roman"/>
              </w:rPr>
            </w:pPr>
            <w:r>
              <w:rPr>
                <w:rFonts w:ascii="Times New Roman" w:hAnsi="Times New Roman"/>
              </w:rPr>
              <w:t>Kąty Trzebuskie</w:t>
            </w:r>
          </w:p>
        </w:tc>
        <w:tc>
          <w:tcPr>
            <w:tcW w:w="1559"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2304D82D" w14:textId="3334CF06" w:rsidR="00985D8B" w:rsidRDefault="009A0F0F" w:rsidP="00462E0C">
            <w:pPr>
              <w:pStyle w:val="TableContents"/>
              <w:jc w:val="center"/>
              <w:rPr>
                <w:rFonts w:ascii="Times New Roman" w:hAnsi="Times New Roman"/>
              </w:rPr>
            </w:pPr>
            <w:r>
              <w:rPr>
                <w:rFonts w:ascii="Times New Roman" w:hAnsi="Times New Roman"/>
              </w:rPr>
              <w:t>7</w:t>
            </w:r>
            <w:r w:rsidR="00631D78">
              <w:rPr>
                <w:rFonts w:ascii="Times New Roman" w:hAnsi="Times New Roman"/>
              </w:rPr>
              <w:t>59 38</w:t>
            </w:r>
            <w:r w:rsidR="00F43A63">
              <w:rPr>
                <w:rFonts w:ascii="Times New Roman" w:hAnsi="Times New Roman"/>
              </w:rPr>
              <w:t>5</w:t>
            </w:r>
            <w:r w:rsidR="00631D78">
              <w:rPr>
                <w:rFonts w:ascii="Times New Roman" w:hAnsi="Times New Roman"/>
              </w:rPr>
              <w:t>,70</w:t>
            </w:r>
          </w:p>
        </w:tc>
        <w:tc>
          <w:tcPr>
            <w:tcW w:w="1417"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0BE60699" w14:textId="36A88D77" w:rsidR="00985D8B" w:rsidRDefault="009A0F0F" w:rsidP="00970E37">
            <w:pPr>
              <w:pStyle w:val="TableContents"/>
              <w:jc w:val="center"/>
              <w:rPr>
                <w:rFonts w:ascii="Times New Roman" w:hAnsi="Times New Roman"/>
              </w:rPr>
            </w:pPr>
            <w:r>
              <w:rPr>
                <w:rFonts w:ascii="Times New Roman" w:hAnsi="Times New Roman"/>
              </w:rPr>
              <w:t>0,00</w:t>
            </w:r>
          </w:p>
        </w:tc>
        <w:tc>
          <w:tcPr>
            <w:tcW w:w="1418"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1297E3AB" w14:textId="221CF482" w:rsidR="00985D8B" w:rsidRDefault="009A0F0F" w:rsidP="00970E37">
            <w:pPr>
              <w:pStyle w:val="TableContents"/>
              <w:jc w:val="center"/>
              <w:rPr>
                <w:rFonts w:ascii="Times New Roman" w:hAnsi="Times New Roman"/>
              </w:rPr>
            </w:pPr>
            <w:r>
              <w:rPr>
                <w:rFonts w:ascii="Times New Roman" w:hAnsi="Times New Roman"/>
              </w:rPr>
              <w:t>7</w:t>
            </w:r>
            <w:r w:rsidR="001F2153">
              <w:rPr>
                <w:rFonts w:ascii="Times New Roman" w:hAnsi="Times New Roman"/>
              </w:rPr>
              <w:t>59 38</w:t>
            </w:r>
            <w:r w:rsidR="00F43A63">
              <w:rPr>
                <w:rFonts w:ascii="Times New Roman" w:hAnsi="Times New Roman"/>
              </w:rPr>
              <w:t>5</w:t>
            </w:r>
            <w:r w:rsidR="001F2153">
              <w:rPr>
                <w:rFonts w:ascii="Times New Roman" w:hAnsi="Times New Roman"/>
              </w:rPr>
              <w:t>,70</w:t>
            </w:r>
          </w:p>
        </w:tc>
        <w:tc>
          <w:tcPr>
            <w:tcW w:w="1417" w:type="dxa"/>
            <w:tcBorders>
              <w:left w:val="single" w:sz="2" w:space="0" w:color="000000"/>
              <w:bottom w:val="single" w:sz="2" w:space="0" w:color="000000"/>
              <w:right w:val="single" w:sz="4" w:space="0" w:color="auto"/>
            </w:tcBorders>
            <w:shd w:val="clear" w:color="auto" w:fill="9CC2E5" w:themeFill="accent1" w:themeFillTint="99"/>
            <w:tcMar>
              <w:top w:w="55" w:type="dxa"/>
              <w:left w:w="55" w:type="dxa"/>
              <w:bottom w:w="55" w:type="dxa"/>
              <w:right w:w="55" w:type="dxa"/>
            </w:tcMar>
          </w:tcPr>
          <w:p w14:paraId="6805C08E" w14:textId="5C60E307" w:rsidR="00985D8B" w:rsidRDefault="008A3520" w:rsidP="00970E37">
            <w:pPr>
              <w:pStyle w:val="TableContents"/>
              <w:jc w:val="center"/>
              <w:rPr>
                <w:rFonts w:ascii="Times New Roman" w:hAnsi="Times New Roman"/>
              </w:rPr>
            </w:pPr>
            <w:r>
              <w:rPr>
                <w:rFonts w:ascii="Times New Roman" w:hAnsi="Times New Roman"/>
              </w:rPr>
              <w:t>6</w:t>
            </w:r>
            <w:r w:rsidR="007B113F">
              <w:rPr>
                <w:rFonts w:ascii="Times New Roman" w:hAnsi="Times New Roman"/>
              </w:rPr>
              <w:t>43</w:t>
            </w:r>
          </w:p>
        </w:tc>
      </w:tr>
      <w:tr w:rsidR="00985D8B" w14:paraId="7230FDBC" w14:textId="77777777" w:rsidTr="00B27A36">
        <w:tc>
          <w:tcPr>
            <w:tcW w:w="564"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353F26A8" w14:textId="77777777" w:rsidR="00985D8B" w:rsidRDefault="00985D8B" w:rsidP="000D0090">
            <w:pPr>
              <w:pStyle w:val="TableContents"/>
              <w:rPr>
                <w:rFonts w:ascii="Times New Roman" w:hAnsi="Times New Roman"/>
              </w:rPr>
            </w:pPr>
            <w:r>
              <w:rPr>
                <w:rFonts w:ascii="Times New Roman" w:hAnsi="Times New Roman"/>
              </w:rPr>
              <w:t>3.</w:t>
            </w:r>
          </w:p>
        </w:tc>
        <w:tc>
          <w:tcPr>
            <w:tcW w:w="2127"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52BABD6B" w14:textId="77777777" w:rsidR="00985D8B" w:rsidRDefault="00985D8B" w:rsidP="000D0090">
            <w:pPr>
              <w:pStyle w:val="TableContents"/>
              <w:rPr>
                <w:rFonts w:ascii="Times New Roman" w:hAnsi="Times New Roman"/>
              </w:rPr>
            </w:pPr>
            <w:r>
              <w:rPr>
                <w:rFonts w:ascii="Times New Roman" w:hAnsi="Times New Roman"/>
              </w:rPr>
              <w:t>Markowizna</w:t>
            </w:r>
          </w:p>
        </w:tc>
        <w:tc>
          <w:tcPr>
            <w:tcW w:w="1559"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61018929" w14:textId="6A8A8448" w:rsidR="00985D8B" w:rsidRDefault="004719C3" w:rsidP="00462E0C">
            <w:pPr>
              <w:pStyle w:val="TableContents"/>
              <w:jc w:val="center"/>
              <w:rPr>
                <w:rFonts w:ascii="Times New Roman" w:hAnsi="Times New Roman"/>
              </w:rPr>
            </w:pPr>
            <w:r>
              <w:rPr>
                <w:rFonts w:ascii="Times New Roman" w:hAnsi="Times New Roman"/>
              </w:rPr>
              <w:t>14</w:t>
            </w:r>
            <w:r w:rsidR="009A0F0F">
              <w:rPr>
                <w:rFonts w:ascii="Times New Roman" w:hAnsi="Times New Roman"/>
              </w:rPr>
              <w:t> </w:t>
            </w:r>
            <w:r w:rsidR="00631D78">
              <w:rPr>
                <w:rFonts w:ascii="Times New Roman" w:hAnsi="Times New Roman"/>
              </w:rPr>
              <w:t>800</w:t>
            </w:r>
            <w:r w:rsidR="009A0F0F">
              <w:rPr>
                <w:rFonts w:ascii="Times New Roman" w:hAnsi="Times New Roman"/>
              </w:rPr>
              <w:t>,00</w:t>
            </w:r>
          </w:p>
        </w:tc>
        <w:tc>
          <w:tcPr>
            <w:tcW w:w="1417"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12F7DB30" w14:textId="77777777" w:rsidR="00985D8B" w:rsidRDefault="00985D8B" w:rsidP="00970E37">
            <w:pPr>
              <w:pStyle w:val="TableContents"/>
              <w:jc w:val="center"/>
              <w:rPr>
                <w:rFonts w:ascii="Times New Roman" w:hAnsi="Times New Roman"/>
              </w:rPr>
            </w:pPr>
            <w:r>
              <w:rPr>
                <w:rFonts w:ascii="Times New Roman" w:hAnsi="Times New Roman"/>
              </w:rPr>
              <w:t>0,00</w:t>
            </w:r>
          </w:p>
        </w:tc>
        <w:tc>
          <w:tcPr>
            <w:tcW w:w="1418"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49A08C7D" w14:textId="7FA5B08C" w:rsidR="00985D8B" w:rsidRDefault="00260B06" w:rsidP="00970E37">
            <w:pPr>
              <w:pStyle w:val="TableContents"/>
              <w:jc w:val="center"/>
              <w:rPr>
                <w:rFonts w:ascii="Times New Roman" w:hAnsi="Times New Roman"/>
              </w:rPr>
            </w:pPr>
            <w:r>
              <w:rPr>
                <w:rFonts w:ascii="Times New Roman" w:hAnsi="Times New Roman"/>
              </w:rPr>
              <w:t>14</w:t>
            </w:r>
            <w:r w:rsidR="009A0F0F">
              <w:rPr>
                <w:rFonts w:ascii="Times New Roman" w:hAnsi="Times New Roman"/>
              </w:rPr>
              <w:t> </w:t>
            </w:r>
            <w:r w:rsidR="001F2153">
              <w:rPr>
                <w:rFonts w:ascii="Times New Roman" w:hAnsi="Times New Roman"/>
              </w:rPr>
              <w:t>800</w:t>
            </w:r>
            <w:r w:rsidR="009A0F0F">
              <w:rPr>
                <w:rFonts w:ascii="Times New Roman" w:hAnsi="Times New Roman"/>
              </w:rPr>
              <w:t>,00</w:t>
            </w:r>
          </w:p>
        </w:tc>
        <w:tc>
          <w:tcPr>
            <w:tcW w:w="1417" w:type="dxa"/>
            <w:tcBorders>
              <w:left w:val="single" w:sz="2" w:space="0" w:color="000000"/>
              <w:bottom w:val="single" w:sz="2" w:space="0" w:color="000000"/>
              <w:right w:val="single" w:sz="4" w:space="0" w:color="auto"/>
            </w:tcBorders>
            <w:shd w:val="clear" w:color="auto" w:fill="9CC2E5" w:themeFill="accent1" w:themeFillTint="99"/>
            <w:tcMar>
              <w:top w:w="55" w:type="dxa"/>
              <w:left w:w="55" w:type="dxa"/>
              <w:bottom w:w="55" w:type="dxa"/>
              <w:right w:w="55" w:type="dxa"/>
            </w:tcMar>
          </w:tcPr>
          <w:p w14:paraId="2F3A7F43" w14:textId="77777777" w:rsidR="00985D8B" w:rsidRDefault="008A3520" w:rsidP="00970E37">
            <w:pPr>
              <w:pStyle w:val="TableContents"/>
              <w:jc w:val="center"/>
              <w:rPr>
                <w:rFonts w:ascii="Times New Roman" w:hAnsi="Times New Roman"/>
              </w:rPr>
            </w:pPr>
            <w:r>
              <w:rPr>
                <w:rFonts w:ascii="Times New Roman" w:hAnsi="Times New Roman"/>
              </w:rPr>
              <w:t>395</w:t>
            </w:r>
          </w:p>
        </w:tc>
      </w:tr>
      <w:tr w:rsidR="00985D8B" w14:paraId="5C75D9DF" w14:textId="77777777" w:rsidTr="00B27A36">
        <w:tc>
          <w:tcPr>
            <w:tcW w:w="564"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5C8311AD" w14:textId="77777777" w:rsidR="00985D8B" w:rsidRDefault="00985D8B" w:rsidP="000D0090">
            <w:pPr>
              <w:pStyle w:val="TableContents"/>
              <w:rPr>
                <w:rFonts w:ascii="Times New Roman" w:hAnsi="Times New Roman"/>
              </w:rPr>
            </w:pPr>
            <w:r>
              <w:rPr>
                <w:rFonts w:ascii="Times New Roman" w:hAnsi="Times New Roman"/>
              </w:rPr>
              <w:t>4.</w:t>
            </w:r>
          </w:p>
        </w:tc>
        <w:tc>
          <w:tcPr>
            <w:tcW w:w="2127"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2B4A07C5" w14:textId="77777777" w:rsidR="00985D8B" w:rsidRDefault="00985D8B" w:rsidP="000D0090">
            <w:pPr>
              <w:pStyle w:val="TableContents"/>
              <w:rPr>
                <w:rFonts w:ascii="Times New Roman" w:hAnsi="Times New Roman"/>
              </w:rPr>
            </w:pPr>
            <w:r>
              <w:rPr>
                <w:rFonts w:ascii="Times New Roman" w:hAnsi="Times New Roman"/>
              </w:rPr>
              <w:t>Nienadówka</w:t>
            </w:r>
          </w:p>
        </w:tc>
        <w:tc>
          <w:tcPr>
            <w:tcW w:w="1559"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5218D5F3" w14:textId="29459730" w:rsidR="00985D8B" w:rsidRDefault="009A0F0F" w:rsidP="00462E0C">
            <w:pPr>
              <w:pStyle w:val="TableContents"/>
              <w:jc w:val="center"/>
              <w:rPr>
                <w:rFonts w:ascii="Times New Roman" w:hAnsi="Times New Roman"/>
              </w:rPr>
            </w:pPr>
            <w:r>
              <w:rPr>
                <w:rFonts w:ascii="Times New Roman" w:hAnsi="Times New Roman"/>
              </w:rPr>
              <w:t>2</w:t>
            </w:r>
            <w:r w:rsidR="00631D78">
              <w:rPr>
                <w:rFonts w:ascii="Times New Roman" w:hAnsi="Times New Roman"/>
              </w:rPr>
              <w:t> 094 138,53</w:t>
            </w:r>
          </w:p>
        </w:tc>
        <w:tc>
          <w:tcPr>
            <w:tcW w:w="1417"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1DD4ACC3" w14:textId="5DE60AC3" w:rsidR="00985D8B" w:rsidRDefault="001F2153" w:rsidP="00970E37">
            <w:pPr>
              <w:pStyle w:val="TableContents"/>
              <w:jc w:val="center"/>
              <w:rPr>
                <w:rFonts w:ascii="Times New Roman" w:hAnsi="Times New Roman"/>
              </w:rPr>
            </w:pPr>
            <w:r>
              <w:rPr>
                <w:rFonts w:ascii="Times New Roman" w:hAnsi="Times New Roman"/>
              </w:rPr>
              <w:t>86 393,00</w:t>
            </w:r>
          </w:p>
        </w:tc>
        <w:tc>
          <w:tcPr>
            <w:tcW w:w="1418"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02F47462" w14:textId="4E6D06E6" w:rsidR="00985D8B" w:rsidRDefault="00260B06" w:rsidP="00970E37">
            <w:pPr>
              <w:pStyle w:val="TableContents"/>
              <w:jc w:val="center"/>
              <w:rPr>
                <w:rFonts w:ascii="Times New Roman" w:hAnsi="Times New Roman"/>
              </w:rPr>
            </w:pPr>
            <w:r>
              <w:rPr>
                <w:rFonts w:ascii="Times New Roman" w:hAnsi="Times New Roman"/>
              </w:rPr>
              <w:t xml:space="preserve"> </w:t>
            </w:r>
            <w:r w:rsidR="009A0F0F">
              <w:rPr>
                <w:rFonts w:ascii="Times New Roman" w:hAnsi="Times New Roman"/>
              </w:rPr>
              <w:t>2</w:t>
            </w:r>
            <w:r w:rsidR="001F2153">
              <w:rPr>
                <w:rFonts w:ascii="Times New Roman" w:hAnsi="Times New Roman"/>
              </w:rPr>
              <w:t> 180 531,53</w:t>
            </w:r>
          </w:p>
        </w:tc>
        <w:tc>
          <w:tcPr>
            <w:tcW w:w="1417" w:type="dxa"/>
            <w:tcBorders>
              <w:left w:val="single" w:sz="2" w:space="0" w:color="000000"/>
              <w:bottom w:val="single" w:sz="2" w:space="0" w:color="000000"/>
              <w:right w:val="single" w:sz="4" w:space="0" w:color="auto"/>
            </w:tcBorders>
            <w:shd w:val="clear" w:color="auto" w:fill="9CC2E5" w:themeFill="accent1" w:themeFillTint="99"/>
            <w:tcMar>
              <w:top w:w="55" w:type="dxa"/>
              <w:left w:w="55" w:type="dxa"/>
              <w:bottom w:w="55" w:type="dxa"/>
              <w:right w:w="55" w:type="dxa"/>
            </w:tcMar>
          </w:tcPr>
          <w:p w14:paraId="77218846" w14:textId="2377D0D7" w:rsidR="00985D8B" w:rsidRDefault="008A3520" w:rsidP="00970E37">
            <w:pPr>
              <w:pStyle w:val="TableContents"/>
              <w:jc w:val="center"/>
              <w:rPr>
                <w:rFonts w:ascii="Times New Roman" w:hAnsi="Times New Roman"/>
              </w:rPr>
            </w:pPr>
            <w:r>
              <w:rPr>
                <w:rFonts w:ascii="Times New Roman" w:hAnsi="Times New Roman"/>
              </w:rPr>
              <w:t>2</w:t>
            </w:r>
            <w:r w:rsidR="009A0F0F">
              <w:rPr>
                <w:rFonts w:ascii="Times New Roman" w:hAnsi="Times New Roman"/>
              </w:rPr>
              <w:t xml:space="preserve"> 8</w:t>
            </w:r>
            <w:r w:rsidR="007B113F">
              <w:rPr>
                <w:rFonts w:ascii="Times New Roman" w:hAnsi="Times New Roman"/>
              </w:rPr>
              <w:t>58</w:t>
            </w:r>
          </w:p>
        </w:tc>
      </w:tr>
      <w:tr w:rsidR="00985D8B" w14:paraId="20D32458" w14:textId="77777777" w:rsidTr="00B27A36">
        <w:tc>
          <w:tcPr>
            <w:tcW w:w="564"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303414E8" w14:textId="77777777" w:rsidR="00985D8B" w:rsidRDefault="00985D8B" w:rsidP="000D0090">
            <w:pPr>
              <w:pStyle w:val="TableContents"/>
              <w:rPr>
                <w:rFonts w:ascii="Times New Roman" w:hAnsi="Times New Roman"/>
              </w:rPr>
            </w:pPr>
            <w:r>
              <w:rPr>
                <w:rFonts w:ascii="Times New Roman" w:hAnsi="Times New Roman"/>
              </w:rPr>
              <w:t>5.</w:t>
            </w:r>
          </w:p>
        </w:tc>
        <w:tc>
          <w:tcPr>
            <w:tcW w:w="2127"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5912DA67" w14:textId="77777777" w:rsidR="00985D8B" w:rsidRDefault="00985D8B" w:rsidP="000D0090">
            <w:pPr>
              <w:pStyle w:val="TableContents"/>
              <w:rPr>
                <w:rFonts w:ascii="Times New Roman" w:hAnsi="Times New Roman"/>
              </w:rPr>
            </w:pPr>
            <w:r>
              <w:rPr>
                <w:rFonts w:ascii="Times New Roman" w:hAnsi="Times New Roman"/>
              </w:rPr>
              <w:t>Sokołów Małopolski</w:t>
            </w:r>
          </w:p>
        </w:tc>
        <w:tc>
          <w:tcPr>
            <w:tcW w:w="1559"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43517E41" w14:textId="3756850E" w:rsidR="00985D8B" w:rsidRDefault="00631D78" w:rsidP="00462E0C">
            <w:pPr>
              <w:pStyle w:val="TableContents"/>
              <w:jc w:val="center"/>
              <w:rPr>
                <w:rFonts w:ascii="Times New Roman" w:hAnsi="Times New Roman"/>
              </w:rPr>
            </w:pPr>
            <w:r>
              <w:rPr>
                <w:rFonts w:ascii="Times New Roman" w:hAnsi="Times New Roman"/>
              </w:rPr>
              <w:t>10 191 898,08</w:t>
            </w:r>
          </w:p>
        </w:tc>
        <w:tc>
          <w:tcPr>
            <w:tcW w:w="1417"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28655F7A" w14:textId="4C5A79A9" w:rsidR="00985D8B" w:rsidRDefault="001F2153" w:rsidP="00970E37">
            <w:pPr>
              <w:pStyle w:val="TableContents"/>
              <w:jc w:val="center"/>
              <w:rPr>
                <w:rFonts w:ascii="Times New Roman" w:hAnsi="Times New Roman"/>
              </w:rPr>
            </w:pPr>
            <w:r>
              <w:rPr>
                <w:rFonts w:ascii="Times New Roman" w:hAnsi="Times New Roman"/>
              </w:rPr>
              <w:t>220 181,62</w:t>
            </w:r>
          </w:p>
        </w:tc>
        <w:tc>
          <w:tcPr>
            <w:tcW w:w="1418"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540C9952" w14:textId="2BCB678E" w:rsidR="00985D8B" w:rsidRDefault="009A0F0F" w:rsidP="00970E37">
            <w:pPr>
              <w:pStyle w:val="TableContents"/>
              <w:jc w:val="center"/>
              <w:rPr>
                <w:rFonts w:ascii="Times New Roman" w:hAnsi="Times New Roman"/>
              </w:rPr>
            </w:pPr>
            <w:r>
              <w:rPr>
                <w:rFonts w:ascii="Times New Roman" w:hAnsi="Times New Roman"/>
              </w:rPr>
              <w:t>10</w:t>
            </w:r>
            <w:r w:rsidR="001F2153">
              <w:rPr>
                <w:rFonts w:ascii="Times New Roman" w:hAnsi="Times New Roman"/>
              </w:rPr>
              <w:t> 412 079,70</w:t>
            </w:r>
          </w:p>
        </w:tc>
        <w:tc>
          <w:tcPr>
            <w:tcW w:w="1417" w:type="dxa"/>
            <w:tcBorders>
              <w:left w:val="single" w:sz="2" w:space="0" w:color="000000"/>
              <w:bottom w:val="single" w:sz="2" w:space="0" w:color="000000"/>
              <w:right w:val="single" w:sz="4" w:space="0" w:color="auto"/>
            </w:tcBorders>
            <w:shd w:val="clear" w:color="auto" w:fill="9CC2E5" w:themeFill="accent1" w:themeFillTint="99"/>
            <w:tcMar>
              <w:top w:w="55" w:type="dxa"/>
              <w:left w:w="55" w:type="dxa"/>
              <w:bottom w:w="55" w:type="dxa"/>
              <w:right w:w="55" w:type="dxa"/>
            </w:tcMar>
          </w:tcPr>
          <w:p w14:paraId="0262BC01" w14:textId="185E4030" w:rsidR="00985D8B" w:rsidRDefault="008A3520" w:rsidP="00970E37">
            <w:pPr>
              <w:pStyle w:val="TableContents"/>
              <w:jc w:val="center"/>
              <w:rPr>
                <w:rFonts w:ascii="Times New Roman" w:hAnsi="Times New Roman"/>
              </w:rPr>
            </w:pPr>
            <w:r>
              <w:rPr>
                <w:rFonts w:ascii="Times New Roman" w:hAnsi="Times New Roman"/>
              </w:rPr>
              <w:t>4</w:t>
            </w:r>
            <w:r w:rsidR="009A0F0F">
              <w:rPr>
                <w:rFonts w:ascii="Times New Roman" w:hAnsi="Times New Roman"/>
              </w:rPr>
              <w:t xml:space="preserve"> 3</w:t>
            </w:r>
            <w:r w:rsidR="007B113F">
              <w:rPr>
                <w:rFonts w:ascii="Times New Roman" w:hAnsi="Times New Roman"/>
              </w:rPr>
              <w:t>58</w:t>
            </w:r>
          </w:p>
        </w:tc>
      </w:tr>
      <w:tr w:rsidR="00985D8B" w14:paraId="60652ECA" w14:textId="77777777" w:rsidTr="00B27A36">
        <w:tc>
          <w:tcPr>
            <w:tcW w:w="564"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5F25FD5D" w14:textId="77777777" w:rsidR="00985D8B" w:rsidRDefault="00985D8B" w:rsidP="000D0090">
            <w:pPr>
              <w:pStyle w:val="TableContents"/>
              <w:rPr>
                <w:rFonts w:ascii="Times New Roman" w:hAnsi="Times New Roman"/>
              </w:rPr>
            </w:pPr>
            <w:r>
              <w:rPr>
                <w:rFonts w:ascii="Times New Roman" w:hAnsi="Times New Roman"/>
              </w:rPr>
              <w:t>6.</w:t>
            </w:r>
          </w:p>
        </w:tc>
        <w:tc>
          <w:tcPr>
            <w:tcW w:w="2127"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4F75CEDF" w14:textId="77777777" w:rsidR="00985D8B" w:rsidRDefault="00985D8B" w:rsidP="000D0090">
            <w:pPr>
              <w:pStyle w:val="TableContents"/>
              <w:rPr>
                <w:rFonts w:ascii="Times New Roman" w:hAnsi="Times New Roman"/>
              </w:rPr>
            </w:pPr>
            <w:r>
              <w:rPr>
                <w:rFonts w:ascii="Times New Roman" w:hAnsi="Times New Roman"/>
              </w:rPr>
              <w:t>Trzeboś</w:t>
            </w:r>
          </w:p>
        </w:tc>
        <w:tc>
          <w:tcPr>
            <w:tcW w:w="1559"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758E250A" w14:textId="1AFCB397" w:rsidR="00985D8B" w:rsidRDefault="008A3520" w:rsidP="004719C3">
            <w:pPr>
              <w:pStyle w:val="TableContents"/>
              <w:jc w:val="center"/>
              <w:rPr>
                <w:rFonts w:ascii="Times New Roman" w:hAnsi="Times New Roman"/>
              </w:rPr>
            </w:pPr>
            <w:r>
              <w:rPr>
                <w:rFonts w:ascii="Times New Roman" w:hAnsi="Times New Roman"/>
              </w:rPr>
              <w:t xml:space="preserve">   </w:t>
            </w:r>
            <w:r w:rsidR="00631D78">
              <w:rPr>
                <w:rFonts w:ascii="Times New Roman" w:hAnsi="Times New Roman"/>
              </w:rPr>
              <w:t>1 027 868,47</w:t>
            </w:r>
          </w:p>
        </w:tc>
        <w:tc>
          <w:tcPr>
            <w:tcW w:w="1417"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692FDD47" w14:textId="4E4B18BB" w:rsidR="00985D8B" w:rsidRDefault="004719C3" w:rsidP="00970E37">
            <w:pPr>
              <w:pStyle w:val="TableContents"/>
              <w:jc w:val="center"/>
              <w:rPr>
                <w:rFonts w:ascii="Times New Roman" w:hAnsi="Times New Roman"/>
              </w:rPr>
            </w:pPr>
            <w:r>
              <w:rPr>
                <w:rFonts w:ascii="Times New Roman" w:hAnsi="Times New Roman"/>
              </w:rPr>
              <w:t>6</w:t>
            </w:r>
            <w:r w:rsidR="001F2153">
              <w:rPr>
                <w:rFonts w:ascii="Times New Roman" w:hAnsi="Times New Roman"/>
              </w:rPr>
              <w:t>7 129,64</w:t>
            </w:r>
          </w:p>
        </w:tc>
        <w:tc>
          <w:tcPr>
            <w:tcW w:w="1418"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6C48D551" w14:textId="62D0A86B" w:rsidR="00985D8B" w:rsidRDefault="009A0F0F" w:rsidP="00970E37">
            <w:pPr>
              <w:pStyle w:val="TableContents"/>
              <w:jc w:val="center"/>
              <w:rPr>
                <w:rFonts w:ascii="Times New Roman" w:hAnsi="Times New Roman"/>
              </w:rPr>
            </w:pPr>
            <w:r>
              <w:rPr>
                <w:rFonts w:ascii="Times New Roman" w:hAnsi="Times New Roman"/>
              </w:rPr>
              <w:t>1</w:t>
            </w:r>
            <w:r w:rsidR="001F2153">
              <w:rPr>
                <w:rFonts w:ascii="Times New Roman" w:hAnsi="Times New Roman"/>
              </w:rPr>
              <w:t> 094 998,11</w:t>
            </w:r>
          </w:p>
        </w:tc>
        <w:tc>
          <w:tcPr>
            <w:tcW w:w="1417" w:type="dxa"/>
            <w:tcBorders>
              <w:left w:val="single" w:sz="2" w:space="0" w:color="000000"/>
              <w:bottom w:val="single" w:sz="4" w:space="0" w:color="auto"/>
              <w:right w:val="single" w:sz="4" w:space="0" w:color="auto"/>
            </w:tcBorders>
            <w:shd w:val="clear" w:color="auto" w:fill="9CC2E5" w:themeFill="accent1" w:themeFillTint="99"/>
            <w:tcMar>
              <w:top w:w="55" w:type="dxa"/>
              <w:left w:w="55" w:type="dxa"/>
              <w:bottom w:w="55" w:type="dxa"/>
              <w:right w:w="55" w:type="dxa"/>
            </w:tcMar>
          </w:tcPr>
          <w:p w14:paraId="412C6D2D" w14:textId="0C00A50C" w:rsidR="00985D8B" w:rsidRDefault="008A3520" w:rsidP="00970E37">
            <w:pPr>
              <w:pStyle w:val="TableContents"/>
              <w:jc w:val="center"/>
              <w:rPr>
                <w:rFonts w:ascii="Times New Roman" w:hAnsi="Times New Roman"/>
              </w:rPr>
            </w:pPr>
            <w:r>
              <w:rPr>
                <w:rFonts w:ascii="Times New Roman" w:hAnsi="Times New Roman"/>
              </w:rPr>
              <w:t>2</w:t>
            </w:r>
            <w:r w:rsidR="009A0F0F">
              <w:rPr>
                <w:rFonts w:ascii="Times New Roman" w:hAnsi="Times New Roman"/>
              </w:rPr>
              <w:t xml:space="preserve"> 5</w:t>
            </w:r>
            <w:r w:rsidR="007B113F">
              <w:rPr>
                <w:rFonts w:ascii="Times New Roman" w:hAnsi="Times New Roman"/>
              </w:rPr>
              <w:t>62</w:t>
            </w:r>
          </w:p>
        </w:tc>
      </w:tr>
      <w:tr w:rsidR="00985D8B" w14:paraId="627B289E" w14:textId="77777777" w:rsidTr="00B27A36">
        <w:tc>
          <w:tcPr>
            <w:tcW w:w="564"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24C0D440" w14:textId="77777777" w:rsidR="00985D8B" w:rsidRDefault="00985D8B" w:rsidP="000D0090">
            <w:pPr>
              <w:pStyle w:val="TableContents"/>
              <w:rPr>
                <w:rFonts w:ascii="Times New Roman" w:hAnsi="Times New Roman"/>
              </w:rPr>
            </w:pPr>
            <w:r>
              <w:rPr>
                <w:rFonts w:ascii="Times New Roman" w:hAnsi="Times New Roman"/>
              </w:rPr>
              <w:t>7.</w:t>
            </w:r>
          </w:p>
        </w:tc>
        <w:tc>
          <w:tcPr>
            <w:tcW w:w="2127"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149B5F10" w14:textId="77777777" w:rsidR="00985D8B" w:rsidRDefault="00985D8B" w:rsidP="000D0090">
            <w:pPr>
              <w:pStyle w:val="TableContents"/>
              <w:rPr>
                <w:rFonts w:ascii="Times New Roman" w:hAnsi="Times New Roman"/>
              </w:rPr>
            </w:pPr>
            <w:r>
              <w:rPr>
                <w:rFonts w:ascii="Times New Roman" w:hAnsi="Times New Roman"/>
              </w:rPr>
              <w:t>Trzebuska</w:t>
            </w:r>
          </w:p>
        </w:tc>
        <w:tc>
          <w:tcPr>
            <w:tcW w:w="1559"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279AAB0D" w14:textId="1B57F262" w:rsidR="00985D8B" w:rsidRDefault="009A0F0F" w:rsidP="00462E0C">
            <w:pPr>
              <w:pStyle w:val="TableContents"/>
              <w:jc w:val="center"/>
              <w:rPr>
                <w:rFonts w:ascii="Times New Roman" w:hAnsi="Times New Roman"/>
              </w:rPr>
            </w:pPr>
            <w:r>
              <w:rPr>
                <w:rFonts w:ascii="Times New Roman" w:hAnsi="Times New Roman"/>
              </w:rPr>
              <w:t>35</w:t>
            </w:r>
            <w:r w:rsidR="00631D78">
              <w:rPr>
                <w:rFonts w:ascii="Times New Roman" w:hAnsi="Times New Roman"/>
              </w:rPr>
              <w:t>7 425,85</w:t>
            </w:r>
          </w:p>
        </w:tc>
        <w:tc>
          <w:tcPr>
            <w:tcW w:w="1417"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73A0DB13" w14:textId="6860A164" w:rsidR="00985D8B" w:rsidRDefault="009A0F0F" w:rsidP="009A0F0F">
            <w:pPr>
              <w:pStyle w:val="TableContents"/>
              <w:jc w:val="center"/>
              <w:rPr>
                <w:rFonts w:ascii="Times New Roman" w:hAnsi="Times New Roman"/>
              </w:rPr>
            </w:pPr>
            <w:r>
              <w:rPr>
                <w:rFonts w:ascii="Times New Roman" w:hAnsi="Times New Roman"/>
              </w:rPr>
              <w:t>5</w:t>
            </w:r>
            <w:r w:rsidR="001F2153">
              <w:rPr>
                <w:rFonts w:ascii="Times New Roman" w:hAnsi="Times New Roman"/>
              </w:rPr>
              <w:t>9 158,80</w:t>
            </w:r>
          </w:p>
        </w:tc>
        <w:tc>
          <w:tcPr>
            <w:tcW w:w="1418"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7D01616F" w14:textId="5F66B94A" w:rsidR="00985D8B" w:rsidRDefault="00480E05" w:rsidP="00260B06">
            <w:pPr>
              <w:pStyle w:val="TableContents"/>
              <w:rPr>
                <w:rFonts w:ascii="Times New Roman" w:hAnsi="Times New Roman"/>
              </w:rPr>
            </w:pPr>
            <w:r>
              <w:rPr>
                <w:rFonts w:ascii="Times New Roman" w:hAnsi="Times New Roman"/>
              </w:rPr>
              <w:t xml:space="preserve">    </w:t>
            </w:r>
            <w:r w:rsidR="001F2153">
              <w:rPr>
                <w:rFonts w:ascii="Times New Roman" w:hAnsi="Times New Roman"/>
              </w:rPr>
              <w:t>416 584,65</w:t>
            </w:r>
          </w:p>
        </w:tc>
        <w:tc>
          <w:tcPr>
            <w:tcW w:w="1417" w:type="dxa"/>
            <w:tcBorders>
              <w:top w:val="single" w:sz="4" w:space="0" w:color="auto"/>
              <w:left w:val="single" w:sz="2" w:space="0" w:color="000000"/>
              <w:bottom w:val="single" w:sz="2" w:space="0" w:color="000000"/>
              <w:right w:val="single" w:sz="4" w:space="0" w:color="auto"/>
            </w:tcBorders>
            <w:shd w:val="clear" w:color="auto" w:fill="9CC2E5" w:themeFill="accent1" w:themeFillTint="99"/>
            <w:tcMar>
              <w:top w:w="55" w:type="dxa"/>
              <w:left w:w="55" w:type="dxa"/>
              <w:bottom w:w="55" w:type="dxa"/>
              <w:right w:w="55" w:type="dxa"/>
            </w:tcMar>
          </w:tcPr>
          <w:p w14:paraId="3903D124" w14:textId="3A24CE08" w:rsidR="00985D8B" w:rsidRDefault="008A3520" w:rsidP="00970E37">
            <w:pPr>
              <w:pStyle w:val="TableContents"/>
              <w:jc w:val="center"/>
              <w:rPr>
                <w:rFonts w:ascii="Times New Roman" w:hAnsi="Times New Roman"/>
              </w:rPr>
            </w:pPr>
            <w:r>
              <w:rPr>
                <w:rFonts w:ascii="Times New Roman" w:hAnsi="Times New Roman"/>
              </w:rPr>
              <w:t>1</w:t>
            </w:r>
            <w:r w:rsidR="009A0F0F">
              <w:rPr>
                <w:rFonts w:ascii="Times New Roman" w:hAnsi="Times New Roman"/>
              </w:rPr>
              <w:t xml:space="preserve"> 1</w:t>
            </w:r>
            <w:r w:rsidR="007B113F">
              <w:rPr>
                <w:rFonts w:ascii="Times New Roman" w:hAnsi="Times New Roman"/>
              </w:rPr>
              <w:t>95</w:t>
            </w:r>
          </w:p>
        </w:tc>
      </w:tr>
      <w:tr w:rsidR="00985D8B" w14:paraId="226C53CF" w14:textId="77777777" w:rsidTr="00B27A36">
        <w:tc>
          <w:tcPr>
            <w:tcW w:w="564"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29D22DBC" w14:textId="77777777" w:rsidR="00985D8B" w:rsidRDefault="00985D8B" w:rsidP="000D0090">
            <w:pPr>
              <w:pStyle w:val="TableContents"/>
              <w:rPr>
                <w:rFonts w:ascii="Times New Roman" w:hAnsi="Times New Roman"/>
              </w:rPr>
            </w:pPr>
            <w:r>
              <w:rPr>
                <w:rFonts w:ascii="Times New Roman" w:hAnsi="Times New Roman"/>
              </w:rPr>
              <w:t>8.</w:t>
            </w:r>
          </w:p>
        </w:tc>
        <w:tc>
          <w:tcPr>
            <w:tcW w:w="2127"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7F315431" w14:textId="77777777" w:rsidR="00985D8B" w:rsidRDefault="00985D8B" w:rsidP="000D0090">
            <w:pPr>
              <w:pStyle w:val="TableContents"/>
              <w:rPr>
                <w:rFonts w:ascii="Times New Roman" w:hAnsi="Times New Roman"/>
              </w:rPr>
            </w:pPr>
            <w:r>
              <w:rPr>
                <w:rFonts w:ascii="Times New Roman" w:hAnsi="Times New Roman"/>
              </w:rPr>
              <w:t>Turza</w:t>
            </w:r>
          </w:p>
        </w:tc>
        <w:tc>
          <w:tcPr>
            <w:tcW w:w="1559"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2277E645" w14:textId="5DE3FBAD" w:rsidR="00985D8B" w:rsidRDefault="00631D78" w:rsidP="00462E0C">
            <w:pPr>
              <w:pStyle w:val="TableContents"/>
              <w:jc w:val="center"/>
              <w:rPr>
                <w:rFonts w:ascii="Times New Roman" w:hAnsi="Times New Roman"/>
              </w:rPr>
            </w:pPr>
            <w:r>
              <w:rPr>
                <w:rFonts w:ascii="Times New Roman" w:hAnsi="Times New Roman"/>
              </w:rPr>
              <w:t>175 577,00</w:t>
            </w:r>
          </w:p>
        </w:tc>
        <w:tc>
          <w:tcPr>
            <w:tcW w:w="1417"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6CC9B251" w14:textId="77777777" w:rsidR="00985D8B" w:rsidRDefault="00985D8B" w:rsidP="00970E37">
            <w:pPr>
              <w:pStyle w:val="TableContents"/>
              <w:jc w:val="center"/>
              <w:rPr>
                <w:rFonts w:ascii="Times New Roman" w:hAnsi="Times New Roman"/>
              </w:rPr>
            </w:pPr>
            <w:r>
              <w:rPr>
                <w:rFonts w:ascii="Times New Roman" w:hAnsi="Times New Roman"/>
              </w:rPr>
              <w:t>0,00</w:t>
            </w:r>
          </w:p>
        </w:tc>
        <w:tc>
          <w:tcPr>
            <w:tcW w:w="1418"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10CAB1AF" w14:textId="1A1D4A31" w:rsidR="00985D8B" w:rsidRDefault="001F2153" w:rsidP="00970E37">
            <w:pPr>
              <w:pStyle w:val="TableContents"/>
              <w:jc w:val="center"/>
              <w:rPr>
                <w:rFonts w:ascii="Times New Roman" w:hAnsi="Times New Roman"/>
              </w:rPr>
            </w:pPr>
            <w:r>
              <w:rPr>
                <w:rFonts w:ascii="Times New Roman" w:hAnsi="Times New Roman"/>
              </w:rPr>
              <w:t>175 577,00</w:t>
            </w:r>
          </w:p>
        </w:tc>
        <w:tc>
          <w:tcPr>
            <w:tcW w:w="1417"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4B0F3B8C" w14:textId="1FBA70A2" w:rsidR="00985D8B" w:rsidRDefault="008A3520" w:rsidP="00970E37">
            <w:pPr>
              <w:pStyle w:val="TableContents"/>
              <w:jc w:val="center"/>
              <w:rPr>
                <w:rFonts w:ascii="Times New Roman" w:hAnsi="Times New Roman"/>
              </w:rPr>
            </w:pPr>
            <w:r>
              <w:rPr>
                <w:rFonts w:ascii="Times New Roman" w:hAnsi="Times New Roman"/>
              </w:rPr>
              <w:t>6</w:t>
            </w:r>
            <w:r w:rsidR="009A0F0F">
              <w:rPr>
                <w:rFonts w:ascii="Times New Roman" w:hAnsi="Times New Roman"/>
              </w:rPr>
              <w:t>20</w:t>
            </w:r>
          </w:p>
        </w:tc>
      </w:tr>
      <w:tr w:rsidR="00985D8B" w14:paraId="2463126F" w14:textId="77777777" w:rsidTr="00B27A36">
        <w:tc>
          <w:tcPr>
            <w:tcW w:w="564"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30D7FFE5" w14:textId="77777777" w:rsidR="00985D8B" w:rsidRDefault="00985D8B" w:rsidP="000D0090">
            <w:pPr>
              <w:pStyle w:val="TableContents"/>
              <w:rPr>
                <w:rFonts w:ascii="Times New Roman" w:hAnsi="Times New Roman"/>
              </w:rPr>
            </w:pPr>
            <w:r>
              <w:rPr>
                <w:rFonts w:ascii="Times New Roman" w:hAnsi="Times New Roman"/>
              </w:rPr>
              <w:t>9.</w:t>
            </w:r>
          </w:p>
        </w:tc>
        <w:tc>
          <w:tcPr>
            <w:tcW w:w="2127"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6980C9E8" w14:textId="77777777" w:rsidR="00985D8B" w:rsidRDefault="00985D8B" w:rsidP="000D0090">
            <w:pPr>
              <w:pStyle w:val="TableContents"/>
              <w:rPr>
                <w:rFonts w:ascii="Times New Roman" w:hAnsi="Times New Roman"/>
              </w:rPr>
            </w:pPr>
            <w:r>
              <w:rPr>
                <w:rFonts w:ascii="Times New Roman" w:hAnsi="Times New Roman"/>
              </w:rPr>
              <w:t>Wólka Niedźwiedzka</w:t>
            </w:r>
          </w:p>
        </w:tc>
        <w:tc>
          <w:tcPr>
            <w:tcW w:w="1559"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0CCEC1B2" w14:textId="7F0F1230" w:rsidR="00985D8B" w:rsidRDefault="00631D78" w:rsidP="00462E0C">
            <w:pPr>
              <w:pStyle w:val="TableContents"/>
              <w:jc w:val="center"/>
              <w:rPr>
                <w:rFonts w:ascii="Times New Roman" w:hAnsi="Times New Roman"/>
              </w:rPr>
            </w:pPr>
            <w:r>
              <w:rPr>
                <w:rFonts w:ascii="Times New Roman" w:hAnsi="Times New Roman"/>
              </w:rPr>
              <w:t>917 922,98</w:t>
            </w:r>
          </w:p>
        </w:tc>
        <w:tc>
          <w:tcPr>
            <w:tcW w:w="1417"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72E9792A" w14:textId="4D4A6D64" w:rsidR="00985D8B" w:rsidRDefault="001F2153" w:rsidP="00970E37">
            <w:pPr>
              <w:pStyle w:val="TableContents"/>
              <w:jc w:val="center"/>
              <w:rPr>
                <w:rFonts w:ascii="Times New Roman" w:hAnsi="Times New Roman"/>
              </w:rPr>
            </w:pPr>
            <w:r>
              <w:rPr>
                <w:rFonts w:ascii="Times New Roman" w:hAnsi="Times New Roman"/>
              </w:rPr>
              <w:t>0,00</w:t>
            </w:r>
          </w:p>
        </w:tc>
        <w:tc>
          <w:tcPr>
            <w:tcW w:w="1418"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01DA469C" w14:textId="2582FA7C" w:rsidR="00985D8B" w:rsidRDefault="001F2153" w:rsidP="00970E37">
            <w:pPr>
              <w:pStyle w:val="TableContents"/>
              <w:jc w:val="center"/>
              <w:rPr>
                <w:rFonts w:ascii="Times New Roman" w:hAnsi="Times New Roman"/>
              </w:rPr>
            </w:pPr>
            <w:r>
              <w:rPr>
                <w:rFonts w:ascii="Times New Roman" w:hAnsi="Times New Roman"/>
              </w:rPr>
              <w:t>917 922,98</w:t>
            </w:r>
          </w:p>
        </w:tc>
        <w:tc>
          <w:tcPr>
            <w:tcW w:w="1417" w:type="dxa"/>
            <w:tcBorders>
              <w:left w:val="single" w:sz="2" w:space="0" w:color="000000"/>
              <w:bottom w:val="single" w:sz="2" w:space="0" w:color="000000"/>
              <w:right w:val="single" w:sz="4" w:space="0" w:color="auto"/>
            </w:tcBorders>
            <w:shd w:val="clear" w:color="auto" w:fill="9CC2E5" w:themeFill="accent1" w:themeFillTint="99"/>
            <w:tcMar>
              <w:top w:w="55" w:type="dxa"/>
              <w:left w:w="55" w:type="dxa"/>
              <w:bottom w:w="55" w:type="dxa"/>
              <w:right w:w="55" w:type="dxa"/>
            </w:tcMar>
          </w:tcPr>
          <w:p w14:paraId="2DD37603" w14:textId="06DFCF67" w:rsidR="008A3520" w:rsidRDefault="008A3520" w:rsidP="008A3520">
            <w:pPr>
              <w:pStyle w:val="TableContents"/>
              <w:jc w:val="center"/>
              <w:rPr>
                <w:rFonts w:ascii="Times New Roman" w:hAnsi="Times New Roman"/>
              </w:rPr>
            </w:pPr>
            <w:r>
              <w:rPr>
                <w:rFonts w:ascii="Times New Roman" w:hAnsi="Times New Roman"/>
              </w:rPr>
              <w:t>1</w:t>
            </w:r>
            <w:r w:rsidR="009A0F0F">
              <w:rPr>
                <w:rFonts w:ascii="Times New Roman" w:hAnsi="Times New Roman"/>
              </w:rPr>
              <w:t xml:space="preserve"> 85</w:t>
            </w:r>
            <w:r w:rsidR="007B113F">
              <w:rPr>
                <w:rFonts w:ascii="Times New Roman" w:hAnsi="Times New Roman"/>
              </w:rPr>
              <w:t>3</w:t>
            </w:r>
          </w:p>
        </w:tc>
      </w:tr>
      <w:tr w:rsidR="00985D8B" w14:paraId="3E2EB291" w14:textId="77777777" w:rsidTr="00B27A36">
        <w:tc>
          <w:tcPr>
            <w:tcW w:w="564"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07C6DF6E" w14:textId="77777777" w:rsidR="00985D8B" w:rsidRDefault="00985D8B" w:rsidP="000D0090">
            <w:pPr>
              <w:pStyle w:val="TableContents"/>
              <w:rPr>
                <w:rFonts w:ascii="Times New Roman" w:hAnsi="Times New Roman"/>
              </w:rPr>
            </w:pPr>
            <w:r>
              <w:rPr>
                <w:rFonts w:ascii="Times New Roman" w:hAnsi="Times New Roman"/>
              </w:rPr>
              <w:t>10.</w:t>
            </w:r>
          </w:p>
        </w:tc>
        <w:tc>
          <w:tcPr>
            <w:tcW w:w="2127"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73762DCA" w14:textId="77777777" w:rsidR="00985D8B" w:rsidRDefault="00985D8B" w:rsidP="000D0090">
            <w:pPr>
              <w:pStyle w:val="TableContents"/>
              <w:rPr>
                <w:rFonts w:ascii="Times New Roman" w:hAnsi="Times New Roman"/>
              </w:rPr>
            </w:pPr>
            <w:r>
              <w:rPr>
                <w:rFonts w:ascii="Times New Roman" w:hAnsi="Times New Roman"/>
              </w:rPr>
              <w:t>Wólka Sokołowska</w:t>
            </w:r>
          </w:p>
        </w:tc>
        <w:tc>
          <w:tcPr>
            <w:tcW w:w="1559"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17C78C61" w14:textId="77777777" w:rsidR="00985D8B" w:rsidRDefault="00985D8B" w:rsidP="005A7C4D">
            <w:pPr>
              <w:pStyle w:val="TableContents"/>
              <w:jc w:val="center"/>
              <w:rPr>
                <w:rFonts w:ascii="Times New Roman" w:hAnsi="Times New Roman"/>
              </w:rPr>
            </w:pPr>
            <w:r>
              <w:rPr>
                <w:rFonts w:ascii="Times New Roman" w:hAnsi="Times New Roman"/>
              </w:rPr>
              <w:t>0,00</w:t>
            </w:r>
          </w:p>
        </w:tc>
        <w:tc>
          <w:tcPr>
            <w:tcW w:w="1417"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5D613197" w14:textId="77777777" w:rsidR="00985D8B" w:rsidRDefault="00985D8B" w:rsidP="00970E37">
            <w:pPr>
              <w:pStyle w:val="TableContents"/>
              <w:jc w:val="center"/>
              <w:rPr>
                <w:rFonts w:ascii="Times New Roman" w:hAnsi="Times New Roman"/>
              </w:rPr>
            </w:pPr>
            <w:r>
              <w:rPr>
                <w:rFonts w:ascii="Times New Roman" w:hAnsi="Times New Roman"/>
              </w:rPr>
              <w:t>0,00</w:t>
            </w:r>
          </w:p>
        </w:tc>
        <w:tc>
          <w:tcPr>
            <w:tcW w:w="1418"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74B84B37" w14:textId="77777777" w:rsidR="00985D8B" w:rsidRDefault="00985D8B" w:rsidP="00970E37">
            <w:pPr>
              <w:pStyle w:val="TableContents"/>
              <w:jc w:val="center"/>
              <w:rPr>
                <w:rFonts w:ascii="Times New Roman" w:hAnsi="Times New Roman"/>
              </w:rPr>
            </w:pPr>
            <w:r>
              <w:rPr>
                <w:rFonts w:ascii="Times New Roman" w:hAnsi="Times New Roman"/>
              </w:rPr>
              <w:t>0,00</w:t>
            </w:r>
          </w:p>
        </w:tc>
        <w:tc>
          <w:tcPr>
            <w:tcW w:w="1417" w:type="dxa"/>
            <w:tcBorders>
              <w:left w:val="single" w:sz="2" w:space="0" w:color="000000"/>
              <w:bottom w:val="single" w:sz="2" w:space="0" w:color="000000"/>
              <w:right w:val="single" w:sz="4" w:space="0" w:color="auto"/>
            </w:tcBorders>
            <w:shd w:val="clear" w:color="auto" w:fill="9CC2E5" w:themeFill="accent1" w:themeFillTint="99"/>
            <w:tcMar>
              <w:top w:w="55" w:type="dxa"/>
              <w:left w:w="55" w:type="dxa"/>
              <w:bottom w:w="55" w:type="dxa"/>
              <w:right w:w="55" w:type="dxa"/>
            </w:tcMar>
          </w:tcPr>
          <w:p w14:paraId="5D2A6342" w14:textId="1A60025A" w:rsidR="00985D8B" w:rsidRDefault="008A3520" w:rsidP="00970E37">
            <w:pPr>
              <w:pStyle w:val="TableContents"/>
              <w:jc w:val="center"/>
              <w:rPr>
                <w:rFonts w:ascii="Times New Roman" w:hAnsi="Times New Roman"/>
              </w:rPr>
            </w:pPr>
            <w:r>
              <w:rPr>
                <w:rFonts w:ascii="Times New Roman" w:hAnsi="Times New Roman"/>
              </w:rPr>
              <w:t>7</w:t>
            </w:r>
            <w:r w:rsidR="009A0F0F">
              <w:rPr>
                <w:rFonts w:ascii="Times New Roman" w:hAnsi="Times New Roman"/>
              </w:rPr>
              <w:t>6</w:t>
            </w:r>
            <w:r w:rsidR="007B113F">
              <w:rPr>
                <w:rFonts w:ascii="Times New Roman" w:hAnsi="Times New Roman"/>
              </w:rPr>
              <w:t>5</w:t>
            </w:r>
          </w:p>
        </w:tc>
      </w:tr>
      <w:tr w:rsidR="00985D8B" w14:paraId="497FAE6E" w14:textId="77777777" w:rsidTr="00B27A36">
        <w:tc>
          <w:tcPr>
            <w:tcW w:w="564"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20854B7B" w14:textId="77777777" w:rsidR="00985D8B" w:rsidRDefault="00985D8B" w:rsidP="000D0090">
            <w:pPr>
              <w:pStyle w:val="TableContents"/>
              <w:rPr>
                <w:rFonts w:ascii="Times New Roman" w:hAnsi="Times New Roman"/>
                <w:b/>
                <w:bCs/>
              </w:rPr>
            </w:pPr>
          </w:p>
        </w:tc>
        <w:tc>
          <w:tcPr>
            <w:tcW w:w="2127"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3746E8AF" w14:textId="77777777" w:rsidR="007B113F" w:rsidRDefault="007B113F" w:rsidP="000D0090">
            <w:pPr>
              <w:pStyle w:val="TableContents"/>
              <w:rPr>
                <w:rFonts w:ascii="Times New Roman" w:hAnsi="Times New Roman"/>
                <w:b/>
                <w:bCs/>
              </w:rPr>
            </w:pPr>
          </w:p>
          <w:p w14:paraId="34AD6941" w14:textId="14987180" w:rsidR="00985D8B" w:rsidRDefault="00985D8B" w:rsidP="007B113F">
            <w:pPr>
              <w:pStyle w:val="TableContents"/>
              <w:jc w:val="center"/>
              <w:rPr>
                <w:rFonts w:ascii="Times New Roman" w:hAnsi="Times New Roman"/>
                <w:b/>
                <w:bCs/>
              </w:rPr>
            </w:pPr>
            <w:r>
              <w:rPr>
                <w:rFonts w:ascii="Times New Roman" w:hAnsi="Times New Roman"/>
                <w:b/>
                <w:bCs/>
              </w:rPr>
              <w:t>RAZEM:</w:t>
            </w:r>
          </w:p>
        </w:tc>
        <w:tc>
          <w:tcPr>
            <w:tcW w:w="1559"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7BABA599" w14:textId="096D94CE" w:rsidR="00985D8B" w:rsidRDefault="00EE51FA" w:rsidP="004719C3">
            <w:pPr>
              <w:pStyle w:val="TableContents"/>
              <w:jc w:val="right"/>
              <w:rPr>
                <w:rFonts w:ascii="Times New Roman" w:hAnsi="Times New Roman"/>
                <w:b/>
                <w:bCs/>
              </w:rPr>
            </w:pPr>
            <w:r>
              <w:rPr>
                <w:rFonts w:ascii="Times New Roman" w:hAnsi="Times New Roman"/>
                <w:b/>
                <w:bCs/>
              </w:rPr>
              <w:br/>
            </w:r>
            <w:r w:rsidR="004719C3">
              <w:rPr>
                <w:rFonts w:ascii="Times New Roman" w:hAnsi="Times New Roman"/>
                <w:b/>
                <w:bCs/>
              </w:rPr>
              <w:t>1</w:t>
            </w:r>
            <w:r w:rsidR="009A0F0F">
              <w:rPr>
                <w:rFonts w:ascii="Times New Roman" w:hAnsi="Times New Roman"/>
                <w:b/>
                <w:bCs/>
              </w:rPr>
              <w:t>7</w:t>
            </w:r>
            <w:r w:rsidR="001F2153">
              <w:rPr>
                <w:rFonts w:ascii="Times New Roman" w:hAnsi="Times New Roman"/>
                <w:b/>
                <w:bCs/>
              </w:rPr>
              <w:t> 190 562,12</w:t>
            </w:r>
          </w:p>
        </w:tc>
        <w:tc>
          <w:tcPr>
            <w:tcW w:w="1417"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02FCC743" w14:textId="77777777" w:rsidR="00985D8B" w:rsidRDefault="00EE51FA" w:rsidP="00C43D84">
            <w:pPr>
              <w:pStyle w:val="TableContents"/>
              <w:jc w:val="both"/>
              <w:rPr>
                <w:rFonts w:ascii="Times New Roman" w:hAnsi="Times New Roman"/>
                <w:b/>
                <w:bCs/>
              </w:rPr>
            </w:pPr>
            <w:r>
              <w:rPr>
                <w:rFonts w:ascii="Times New Roman" w:hAnsi="Times New Roman"/>
                <w:b/>
                <w:bCs/>
              </w:rPr>
              <w:t xml:space="preserve">   </w:t>
            </w:r>
          </w:p>
          <w:p w14:paraId="3674FF60" w14:textId="60498D89" w:rsidR="00C43D84" w:rsidRDefault="004719C3" w:rsidP="009A0F0F">
            <w:pPr>
              <w:pStyle w:val="TableContents"/>
              <w:jc w:val="both"/>
              <w:rPr>
                <w:rFonts w:ascii="Times New Roman" w:hAnsi="Times New Roman"/>
                <w:b/>
                <w:bCs/>
              </w:rPr>
            </w:pPr>
            <w:r>
              <w:rPr>
                <w:rFonts w:ascii="Times New Roman" w:hAnsi="Times New Roman"/>
                <w:b/>
                <w:bCs/>
              </w:rPr>
              <w:t xml:space="preserve"> </w:t>
            </w:r>
            <w:r w:rsidR="001F2153">
              <w:rPr>
                <w:rFonts w:ascii="Times New Roman" w:hAnsi="Times New Roman"/>
                <w:b/>
                <w:bCs/>
              </w:rPr>
              <w:t>455 299,06</w:t>
            </w:r>
          </w:p>
        </w:tc>
        <w:tc>
          <w:tcPr>
            <w:tcW w:w="1418"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4175DBE5" w14:textId="1B0CA18B" w:rsidR="00985D8B" w:rsidRDefault="00EE51FA" w:rsidP="000D0090">
            <w:pPr>
              <w:pStyle w:val="TableContents"/>
              <w:jc w:val="right"/>
              <w:rPr>
                <w:rFonts w:ascii="Times New Roman" w:hAnsi="Times New Roman"/>
                <w:b/>
                <w:bCs/>
              </w:rPr>
            </w:pPr>
            <w:r>
              <w:rPr>
                <w:rFonts w:ascii="Times New Roman" w:hAnsi="Times New Roman"/>
                <w:b/>
                <w:bCs/>
              </w:rPr>
              <w:br/>
            </w:r>
            <w:r w:rsidR="00260B06">
              <w:rPr>
                <w:rFonts w:ascii="Times New Roman" w:hAnsi="Times New Roman"/>
                <w:b/>
                <w:bCs/>
              </w:rPr>
              <w:t>1</w:t>
            </w:r>
            <w:r w:rsidR="009A0F0F">
              <w:rPr>
                <w:rFonts w:ascii="Times New Roman" w:hAnsi="Times New Roman"/>
                <w:b/>
                <w:bCs/>
              </w:rPr>
              <w:t>7</w:t>
            </w:r>
            <w:r w:rsidR="001F2153">
              <w:rPr>
                <w:rFonts w:ascii="Times New Roman" w:hAnsi="Times New Roman"/>
                <w:b/>
                <w:bCs/>
              </w:rPr>
              <w:t> 645 86</w:t>
            </w:r>
            <w:r w:rsidR="00F43A63">
              <w:rPr>
                <w:rFonts w:ascii="Times New Roman" w:hAnsi="Times New Roman"/>
                <w:b/>
                <w:bCs/>
              </w:rPr>
              <w:t>1</w:t>
            </w:r>
            <w:r w:rsidR="001F2153">
              <w:rPr>
                <w:rFonts w:ascii="Times New Roman" w:hAnsi="Times New Roman"/>
                <w:b/>
                <w:bCs/>
              </w:rPr>
              <w:t>,18</w:t>
            </w:r>
          </w:p>
        </w:tc>
        <w:tc>
          <w:tcPr>
            <w:tcW w:w="1417" w:type="dxa"/>
            <w:tcBorders>
              <w:left w:val="single" w:sz="2" w:space="0" w:color="000000"/>
              <w:bottom w:val="single" w:sz="2" w:space="0" w:color="000000"/>
              <w:right w:val="single" w:sz="4" w:space="0" w:color="auto"/>
            </w:tcBorders>
            <w:shd w:val="clear" w:color="auto" w:fill="9CC2E5" w:themeFill="accent1" w:themeFillTint="99"/>
            <w:tcMar>
              <w:top w:w="55" w:type="dxa"/>
              <w:left w:w="55" w:type="dxa"/>
              <w:bottom w:w="55" w:type="dxa"/>
              <w:right w:w="55" w:type="dxa"/>
            </w:tcMar>
          </w:tcPr>
          <w:p w14:paraId="6181BEC0" w14:textId="0644B31F" w:rsidR="00985D8B" w:rsidRDefault="00EE51FA" w:rsidP="000C7AA1">
            <w:pPr>
              <w:pStyle w:val="TableContents"/>
              <w:jc w:val="center"/>
              <w:rPr>
                <w:rFonts w:ascii="Times New Roman" w:hAnsi="Times New Roman"/>
                <w:b/>
                <w:bCs/>
              </w:rPr>
            </w:pPr>
            <w:r>
              <w:rPr>
                <w:rFonts w:ascii="Times New Roman" w:hAnsi="Times New Roman"/>
                <w:b/>
                <w:bCs/>
              </w:rPr>
              <w:br/>
            </w:r>
            <w:r w:rsidR="008A3520">
              <w:rPr>
                <w:rFonts w:ascii="Times New Roman" w:hAnsi="Times New Roman"/>
                <w:b/>
                <w:bCs/>
              </w:rPr>
              <w:t>17</w:t>
            </w:r>
            <w:r w:rsidR="009A0F0F">
              <w:rPr>
                <w:rFonts w:ascii="Times New Roman" w:hAnsi="Times New Roman"/>
                <w:b/>
                <w:bCs/>
              </w:rPr>
              <w:t xml:space="preserve"> </w:t>
            </w:r>
            <w:r w:rsidR="008A3520">
              <w:rPr>
                <w:rFonts w:ascii="Times New Roman" w:hAnsi="Times New Roman"/>
                <w:b/>
                <w:bCs/>
              </w:rPr>
              <w:t>3</w:t>
            </w:r>
            <w:r w:rsidR="007B113F">
              <w:rPr>
                <w:rFonts w:ascii="Times New Roman" w:hAnsi="Times New Roman"/>
                <w:b/>
                <w:bCs/>
              </w:rPr>
              <w:t>86</w:t>
            </w:r>
          </w:p>
        </w:tc>
      </w:tr>
      <w:bookmarkEnd w:id="0"/>
    </w:tbl>
    <w:p w14:paraId="685C2F46" w14:textId="77777777" w:rsidR="009A0F0F" w:rsidRDefault="009A0F0F" w:rsidP="000D0090">
      <w:pPr>
        <w:spacing w:line="360" w:lineRule="auto"/>
        <w:rPr>
          <w:rFonts w:ascii="Times New Roman" w:hAnsi="Times New Roman"/>
          <w:b/>
          <w:i/>
        </w:rPr>
      </w:pPr>
    </w:p>
    <w:tbl>
      <w:tblPr>
        <w:tblpPr w:leftFromText="141" w:rightFromText="141" w:vertAnchor="text" w:horzAnchor="margin" w:tblpXSpec="center" w:tblpY="122"/>
        <w:tblW w:w="10066" w:type="dxa"/>
        <w:tblLayout w:type="fixed"/>
        <w:tblCellMar>
          <w:left w:w="10" w:type="dxa"/>
          <w:right w:w="10" w:type="dxa"/>
        </w:tblCellMar>
        <w:tblLook w:val="0000" w:firstRow="0" w:lastRow="0" w:firstColumn="0" w:lastColumn="0" w:noHBand="0" w:noVBand="0"/>
      </w:tblPr>
      <w:tblGrid>
        <w:gridCol w:w="4108"/>
        <w:gridCol w:w="993"/>
        <w:gridCol w:w="993"/>
        <w:gridCol w:w="993"/>
        <w:gridCol w:w="993"/>
        <w:gridCol w:w="993"/>
        <w:gridCol w:w="993"/>
      </w:tblGrid>
      <w:tr w:rsidR="007B113F" w14:paraId="38FD829D" w14:textId="586A2B19" w:rsidTr="007B113F">
        <w:tc>
          <w:tcPr>
            <w:tcW w:w="4108" w:type="dxa"/>
            <w:vMerge w:val="restart"/>
            <w:tcBorders>
              <w:top w:val="single" w:sz="2" w:space="0" w:color="000000"/>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31AD8585" w14:textId="77777777" w:rsidR="007B113F" w:rsidRDefault="007B113F" w:rsidP="00790EFD">
            <w:pPr>
              <w:pStyle w:val="TableContents"/>
              <w:rPr>
                <w:rFonts w:ascii="Times New Roman" w:hAnsi="Times New Roman"/>
                <w:b/>
                <w:bCs/>
                <w:i/>
                <w:iCs/>
              </w:rPr>
            </w:pPr>
            <w:r>
              <w:rPr>
                <w:rFonts w:ascii="Times New Roman" w:hAnsi="Times New Roman"/>
                <w:b/>
                <w:bCs/>
                <w:i/>
                <w:iCs/>
              </w:rPr>
              <w:t>Porównanie średniego wydatku na alkohol przypadającego   na    1 mieszkańca gminy, w porównaniu do roku poprzedniego</w:t>
            </w:r>
          </w:p>
        </w:tc>
        <w:tc>
          <w:tcPr>
            <w:tcW w:w="993"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tcPr>
          <w:p w14:paraId="705A3C88" w14:textId="77777777" w:rsidR="007B113F" w:rsidRDefault="007B113F" w:rsidP="00790EFD">
            <w:pPr>
              <w:pStyle w:val="TableContents"/>
              <w:jc w:val="center"/>
              <w:rPr>
                <w:rFonts w:ascii="Times New Roman" w:hAnsi="Times New Roman"/>
                <w:i/>
                <w:iCs/>
              </w:rPr>
            </w:pPr>
            <w:r>
              <w:rPr>
                <w:rFonts w:ascii="Times New Roman" w:hAnsi="Times New Roman"/>
                <w:i/>
                <w:iCs/>
              </w:rPr>
              <w:t>2020 r.</w:t>
            </w:r>
          </w:p>
        </w:tc>
        <w:tc>
          <w:tcPr>
            <w:tcW w:w="993"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tcPr>
          <w:p w14:paraId="50D11781" w14:textId="77777777" w:rsidR="007B113F" w:rsidRDefault="007B113F" w:rsidP="00790EFD">
            <w:pPr>
              <w:pStyle w:val="TableContents"/>
              <w:jc w:val="center"/>
              <w:rPr>
                <w:rFonts w:ascii="Times New Roman" w:hAnsi="Times New Roman"/>
                <w:i/>
                <w:iCs/>
              </w:rPr>
            </w:pPr>
            <w:r>
              <w:rPr>
                <w:rFonts w:ascii="Times New Roman" w:hAnsi="Times New Roman"/>
                <w:i/>
                <w:iCs/>
              </w:rPr>
              <w:t>2021 r.</w:t>
            </w:r>
          </w:p>
        </w:tc>
        <w:tc>
          <w:tcPr>
            <w:tcW w:w="993"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tcPr>
          <w:p w14:paraId="007F9180" w14:textId="77777777" w:rsidR="007B113F" w:rsidRDefault="007B113F" w:rsidP="00790EFD">
            <w:pPr>
              <w:pStyle w:val="TableContents"/>
              <w:jc w:val="center"/>
              <w:rPr>
                <w:rFonts w:ascii="Times New Roman" w:hAnsi="Times New Roman"/>
                <w:i/>
                <w:iCs/>
              </w:rPr>
            </w:pPr>
            <w:r>
              <w:rPr>
                <w:rFonts w:ascii="Times New Roman" w:hAnsi="Times New Roman"/>
                <w:i/>
                <w:iCs/>
              </w:rPr>
              <w:t>2022 r.</w:t>
            </w:r>
          </w:p>
        </w:tc>
        <w:tc>
          <w:tcPr>
            <w:tcW w:w="993"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tcPr>
          <w:p w14:paraId="67349D30" w14:textId="6A7490D5" w:rsidR="007B113F" w:rsidRDefault="007B113F" w:rsidP="00790EFD">
            <w:pPr>
              <w:pStyle w:val="TableContents"/>
              <w:jc w:val="center"/>
              <w:rPr>
                <w:rFonts w:ascii="Times New Roman" w:hAnsi="Times New Roman"/>
                <w:i/>
                <w:iCs/>
              </w:rPr>
            </w:pPr>
            <w:r>
              <w:rPr>
                <w:rFonts w:ascii="Times New Roman" w:hAnsi="Times New Roman"/>
                <w:i/>
                <w:iCs/>
              </w:rPr>
              <w:t xml:space="preserve">2023 r. </w:t>
            </w:r>
          </w:p>
        </w:tc>
        <w:tc>
          <w:tcPr>
            <w:tcW w:w="993"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tcPr>
          <w:p w14:paraId="1D18160B" w14:textId="3BC117BF" w:rsidR="007B113F" w:rsidRDefault="007B113F" w:rsidP="00790EFD">
            <w:pPr>
              <w:pStyle w:val="TableContents"/>
              <w:jc w:val="center"/>
              <w:rPr>
                <w:rFonts w:ascii="Times New Roman" w:hAnsi="Times New Roman"/>
                <w:i/>
                <w:iCs/>
              </w:rPr>
            </w:pPr>
            <w:r>
              <w:rPr>
                <w:rFonts w:ascii="Times New Roman" w:hAnsi="Times New Roman"/>
                <w:i/>
                <w:iCs/>
              </w:rPr>
              <w:t>2024 r.</w:t>
            </w:r>
          </w:p>
        </w:tc>
        <w:tc>
          <w:tcPr>
            <w:tcW w:w="993"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tcPr>
          <w:p w14:paraId="7C0443E8" w14:textId="0F4B52B7" w:rsidR="007B113F" w:rsidRDefault="007B113F" w:rsidP="00790EFD">
            <w:pPr>
              <w:pStyle w:val="TableContents"/>
              <w:jc w:val="center"/>
              <w:rPr>
                <w:rFonts w:ascii="Times New Roman" w:hAnsi="Times New Roman"/>
                <w:i/>
                <w:iCs/>
              </w:rPr>
            </w:pPr>
            <w:r>
              <w:rPr>
                <w:rFonts w:ascii="Times New Roman" w:hAnsi="Times New Roman"/>
                <w:i/>
                <w:iCs/>
              </w:rPr>
              <w:t>2025 r.</w:t>
            </w:r>
          </w:p>
        </w:tc>
      </w:tr>
      <w:tr w:rsidR="007B113F" w14:paraId="54FB9D8C" w14:textId="4AAE15B7" w:rsidTr="007B113F">
        <w:tc>
          <w:tcPr>
            <w:tcW w:w="4108" w:type="dxa"/>
            <w:vMerge/>
            <w:tcBorders>
              <w:top w:val="single" w:sz="2" w:space="0" w:color="000000"/>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708893D4" w14:textId="77777777" w:rsidR="007B113F" w:rsidRDefault="007B113F" w:rsidP="00790EFD">
            <w:pPr>
              <w:suppressAutoHyphens w:val="0"/>
            </w:pPr>
          </w:p>
        </w:tc>
        <w:tc>
          <w:tcPr>
            <w:tcW w:w="993" w:type="dxa"/>
            <w:tcBorders>
              <w:left w:val="single" w:sz="2" w:space="0" w:color="000000"/>
              <w:bottom w:val="single" w:sz="2" w:space="0" w:color="000000"/>
              <w:right w:val="single" w:sz="2" w:space="0" w:color="000000"/>
            </w:tcBorders>
            <w:shd w:val="clear" w:color="auto" w:fill="9CC2E5" w:themeFill="accent1" w:themeFillTint="99"/>
          </w:tcPr>
          <w:p w14:paraId="39FE23CD" w14:textId="77777777" w:rsidR="007B113F" w:rsidRDefault="007B113F" w:rsidP="00790EFD">
            <w:pPr>
              <w:pStyle w:val="TableContents"/>
              <w:jc w:val="center"/>
              <w:rPr>
                <w:rFonts w:ascii="Times New Roman" w:hAnsi="Times New Roman"/>
                <w:b/>
                <w:bCs/>
              </w:rPr>
            </w:pPr>
            <w:r>
              <w:rPr>
                <w:rFonts w:ascii="Times New Roman" w:hAnsi="Times New Roman"/>
                <w:b/>
                <w:bCs/>
              </w:rPr>
              <w:t>830,42 zł</w:t>
            </w:r>
          </w:p>
        </w:tc>
        <w:tc>
          <w:tcPr>
            <w:tcW w:w="993" w:type="dxa"/>
            <w:tcBorders>
              <w:left w:val="single" w:sz="2" w:space="0" w:color="000000"/>
              <w:bottom w:val="single" w:sz="2" w:space="0" w:color="000000"/>
              <w:right w:val="single" w:sz="2" w:space="0" w:color="000000"/>
            </w:tcBorders>
            <w:shd w:val="clear" w:color="auto" w:fill="9CC2E5" w:themeFill="accent1" w:themeFillTint="99"/>
          </w:tcPr>
          <w:p w14:paraId="65B04CD5" w14:textId="6143EF3C" w:rsidR="007B113F" w:rsidRDefault="007B113F" w:rsidP="00790EFD">
            <w:pPr>
              <w:pStyle w:val="TableContents"/>
              <w:jc w:val="center"/>
              <w:rPr>
                <w:rFonts w:ascii="Times New Roman" w:hAnsi="Times New Roman"/>
                <w:b/>
                <w:bCs/>
              </w:rPr>
            </w:pPr>
            <w:r>
              <w:rPr>
                <w:rFonts w:ascii="Times New Roman" w:hAnsi="Times New Roman"/>
                <w:b/>
                <w:bCs/>
              </w:rPr>
              <w:t>862,47 zł</w:t>
            </w:r>
          </w:p>
        </w:tc>
        <w:tc>
          <w:tcPr>
            <w:tcW w:w="993" w:type="dxa"/>
            <w:tcBorders>
              <w:left w:val="single" w:sz="2" w:space="0" w:color="000000"/>
              <w:bottom w:val="single" w:sz="2" w:space="0" w:color="000000"/>
              <w:right w:val="single" w:sz="2" w:space="0" w:color="000000"/>
            </w:tcBorders>
            <w:shd w:val="clear" w:color="auto" w:fill="9CC2E5" w:themeFill="accent1" w:themeFillTint="99"/>
          </w:tcPr>
          <w:p w14:paraId="37806DA8" w14:textId="510DFE5D" w:rsidR="007B113F" w:rsidRDefault="007B113F" w:rsidP="00790EFD">
            <w:pPr>
              <w:pStyle w:val="TableContents"/>
              <w:jc w:val="center"/>
              <w:rPr>
                <w:rFonts w:ascii="Times New Roman" w:hAnsi="Times New Roman"/>
                <w:b/>
                <w:bCs/>
              </w:rPr>
            </w:pPr>
            <w:r>
              <w:rPr>
                <w:rFonts w:ascii="Times New Roman" w:hAnsi="Times New Roman"/>
                <w:b/>
                <w:bCs/>
              </w:rPr>
              <w:t>888,32 zł</w:t>
            </w:r>
          </w:p>
        </w:tc>
        <w:tc>
          <w:tcPr>
            <w:tcW w:w="993" w:type="dxa"/>
            <w:tcBorders>
              <w:left w:val="single" w:sz="2" w:space="0" w:color="000000"/>
              <w:bottom w:val="single" w:sz="2" w:space="0" w:color="000000"/>
              <w:right w:val="single" w:sz="2" w:space="0" w:color="000000"/>
            </w:tcBorders>
            <w:shd w:val="clear" w:color="auto" w:fill="9CC2E5" w:themeFill="accent1" w:themeFillTint="99"/>
          </w:tcPr>
          <w:p w14:paraId="6F7BAAFA" w14:textId="481B4FB0" w:rsidR="007B113F" w:rsidRDefault="007B113F" w:rsidP="00790EFD">
            <w:pPr>
              <w:pStyle w:val="TableContents"/>
              <w:jc w:val="center"/>
              <w:rPr>
                <w:rFonts w:ascii="Times New Roman" w:hAnsi="Times New Roman"/>
                <w:b/>
                <w:bCs/>
              </w:rPr>
            </w:pPr>
            <w:r>
              <w:rPr>
                <w:rFonts w:ascii="Times New Roman" w:hAnsi="Times New Roman"/>
                <w:b/>
                <w:bCs/>
              </w:rPr>
              <w:t>997,15 zł</w:t>
            </w:r>
          </w:p>
        </w:tc>
        <w:tc>
          <w:tcPr>
            <w:tcW w:w="993" w:type="dxa"/>
            <w:tcBorders>
              <w:left w:val="single" w:sz="2" w:space="0" w:color="000000"/>
              <w:bottom w:val="single" w:sz="2" w:space="0" w:color="000000"/>
              <w:right w:val="single" w:sz="2" w:space="0" w:color="000000"/>
            </w:tcBorders>
            <w:shd w:val="clear" w:color="auto" w:fill="9CC2E5" w:themeFill="accent1" w:themeFillTint="99"/>
          </w:tcPr>
          <w:p w14:paraId="1E6723F4" w14:textId="3386CF99" w:rsidR="007B113F" w:rsidRDefault="007B113F" w:rsidP="00790EFD">
            <w:pPr>
              <w:pStyle w:val="TableContents"/>
              <w:jc w:val="center"/>
              <w:rPr>
                <w:rFonts w:ascii="Times New Roman" w:hAnsi="Times New Roman"/>
                <w:b/>
                <w:bCs/>
              </w:rPr>
            </w:pPr>
            <w:r>
              <w:rPr>
                <w:rFonts w:ascii="Times New Roman" w:hAnsi="Times New Roman"/>
                <w:b/>
                <w:bCs/>
              </w:rPr>
              <w:t>1009,35 zł</w:t>
            </w:r>
          </w:p>
        </w:tc>
        <w:tc>
          <w:tcPr>
            <w:tcW w:w="993" w:type="dxa"/>
            <w:tcBorders>
              <w:left w:val="single" w:sz="2" w:space="0" w:color="000000"/>
              <w:bottom w:val="single" w:sz="2" w:space="0" w:color="000000"/>
              <w:right w:val="single" w:sz="2" w:space="0" w:color="000000"/>
            </w:tcBorders>
            <w:shd w:val="clear" w:color="auto" w:fill="9CC2E5" w:themeFill="accent1" w:themeFillTint="99"/>
          </w:tcPr>
          <w:p w14:paraId="1383DFD4" w14:textId="3930B727" w:rsidR="007B113F" w:rsidRDefault="007B113F" w:rsidP="00790EFD">
            <w:pPr>
              <w:pStyle w:val="TableContents"/>
              <w:jc w:val="center"/>
              <w:rPr>
                <w:rFonts w:ascii="Times New Roman" w:hAnsi="Times New Roman"/>
                <w:b/>
                <w:bCs/>
              </w:rPr>
            </w:pPr>
            <w:r>
              <w:rPr>
                <w:rFonts w:ascii="Times New Roman" w:hAnsi="Times New Roman"/>
                <w:b/>
                <w:bCs/>
              </w:rPr>
              <w:t>1014,95 zł</w:t>
            </w:r>
          </w:p>
        </w:tc>
      </w:tr>
    </w:tbl>
    <w:p w14:paraId="50FC6124" w14:textId="77777777" w:rsidR="00F63F7B" w:rsidRDefault="00F63F7B" w:rsidP="000D0090">
      <w:pPr>
        <w:spacing w:line="360" w:lineRule="auto"/>
        <w:rPr>
          <w:rFonts w:ascii="Times New Roman" w:eastAsia="Arial" w:hAnsi="Times New Roman" w:cs="Arial"/>
          <w:b/>
          <w:sz w:val="24"/>
          <w:szCs w:val="24"/>
        </w:rPr>
      </w:pPr>
    </w:p>
    <w:tbl>
      <w:tblPr>
        <w:tblpPr w:leftFromText="141" w:rightFromText="141" w:vertAnchor="text" w:horzAnchor="margin" w:tblpXSpec="center" w:tblpY="416"/>
        <w:tblW w:w="10626" w:type="dxa"/>
        <w:tblLayout w:type="fixed"/>
        <w:tblCellMar>
          <w:left w:w="10" w:type="dxa"/>
          <w:right w:w="10" w:type="dxa"/>
        </w:tblCellMar>
        <w:tblLook w:val="0000" w:firstRow="0" w:lastRow="0" w:firstColumn="0" w:lastColumn="0" w:noHBand="0" w:noVBand="0"/>
      </w:tblPr>
      <w:tblGrid>
        <w:gridCol w:w="6376"/>
        <w:gridCol w:w="850"/>
        <w:gridCol w:w="850"/>
        <w:gridCol w:w="850"/>
        <w:gridCol w:w="850"/>
        <w:gridCol w:w="850"/>
      </w:tblGrid>
      <w:tr w:rsidR="00F63F7B" w14:paraId="1E3E81E3" w14:textId="77777777" w:rsidTr="00F63F7B">
        <w:tc>
          <w:tcPr>
            <w:tcW w:w="6376" w:type="dxa"/>
            <w:tcBorders>
              <w:top w:val="single" w:sz="2" w:space="0" w:color="000000"/>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6BB8D658" w14:textId="77777777" w:rsidR="00F63F7B" w:rsidRDefault="00F63F7B" w:rsidP="00F63F7B">
            <w:pPr>
              <w:pStyle w:val="TableContents"/>
              <w:jc w:val="center"/>
              <w:rPr>
                <w:rFonts w:ascii="Times New Roman" w:hAnsi="Times New Roman"/>
                <w:i/>
                <w:sz w:val="24"/>
                <w:szCs w:val="24"/>
              </w:rPr>
            </w:pPr>
            <w:r w:rsidRPr="009B62FB">
              <w:rPr>
                <w:rFonts w:ascii="Times New Roman" w:hAnsi="Times New Roman"/>
                <w:i/>
                <w:color w:val="000000" w:themeColor="text1"/>
                <w:sz w:val="24"/>
                <w:szCs w:val="24"/>
              </w:rPr>
              <w:t>Wyszczególnienie</w:t>
            </w:r>
          </w:p>
        </w:tc>
        <w:tc>
          <w:tcPr>
            <w:tcW w:w="850"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tcPr>
          <w:p w14:paraId="2D03D5D2" w14:textId="77777777" w:rsidR="00F63F7B" w:rsidRDefault="00F63F7B" w:rsidP="00F63F7B">
            <w:pPr>
              <w:pStyle w:val="TableContents"/>
              <w:jc w:val="center"/>
              <w:rPr>
                <w:rFonts w:ascii="Times New Roman" w:hAnsi="Times New Roman"/>
                <w:b/>
                <w:i/>
                <w:iCs/>
                <w:sz w:val="24"/>
                <w:szCs w:val="24"/>
              </w:rPr>
            </w:pPr>
            <w:r>
              <w:rPr>
                <w:rFonts w:ascii="Times New Roman" w:hAnsi="Times New Roman"/>
                <w:b/>
                <w:i/>
                <w:iCs/>
                <w:sz w:val="24"/>
                <w:szCs w:val="24"/>
              </w:rPr>
              <w:t>2021 r.</w:t>
            </w:r>
          </w:p>
        </w:tc>
        <w:tc>
          <w:tcPr>
            <w:tcW w:w="850"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tcPr>
          <w:p w14:paraId="072EA9D7" w14:textId="77777777" w:rsidR="00F63F7B" w:rsidRDefault="00F63F7B" w:rsidP="00F63F7B">
            <w:pPr>
              <w:pStyle w:val="TableContents"/>
              <w:jc w:val="center"/>
              <w:rPr>
                <w:rFonts w:ascii="Times New Roman" w:hAnsi="Times New Roman"/>
                <w:b/>
                <w:i/>
                <w:iCs/>
                <w:sz w:val="24"/>
                <w:szCs w:val="24"/>
              </w:rPr>
            </w:pPr>
            <w:r>
              <w:rPr>
                <w:rFonts w:ascii="Times New Roman" w:hAnsi="Times New Roman"/>
                <w:b/>
                <w:i/>
                <w:iCs/>
                <w:sz w:val="24"/>
                <w:szCs w:val="24"/>
              </w:rPr>
              <w:t>2022 r.</w:t>
            </w:r>
          </w:p>
        </w:tc>
        <w:tc>
          <w:tcPr>
            <w:tcW w:w="850"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tcPr>
          <w:p w14:paraId="24365AB3" w14:textId="77777777" w:rsidR="00F63F7B" w:rsidRDefault="00F63F7B" w:rsidP="00F63F7B">
            <w:pPr>
              <w:pStyle w:val="TableContents"/>
              <w:jc w:val="center"/>
              <w:rPr>
                <w:rFonts w:ascii="Times New Roman" w:hAnsi="Times New Roman"/>
                <w:b/>
                <w:i/>
                <w:iCs/>
                <w:sz w:val="24"/>
                <w:szCs w:val="24"/>
              </w:rPr>
            </w:pPr>
            <w:r>
              <w:rPr>
                <w:rFonts w:ascii="Times New Roman" w:hAnsi="Times New Roman"/>
                <w:b/>
                <w:i/>
                <w:iCs/>
                <w:sz w:val="24"/>
                <w:szCs w:val="24"/>
              </w:rPr>
              <w:t>2023 r.</w:t>
            </w:r>
          </w:p>
        </w:tc>
        <w:tc>
          <w:tcPr>
            <w:tcW w:w="850"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tcPr>
          <w:p w14:paraId="54424457" w14:textId="77777777" w:rsidR="00F63F7B" w:rsidRDefault="00F63F7B" w:rsidP="00F63F7B">
            <w:pPr>
              <w:pStyle w:val="TableContents"/>
              <w:jc w:val="center"/>
              <w:rPr>
                <w:rFonts w:ascii="Times New Roman" w:hAnsi="Times New Roman"/>
                <w:b/>
                <w:i/>
                <w:iCs/>
                <w:sz w:val="24"/>
                <w:szCs w:val="24"/>
              </w:rPr>
            </w:pPr>
            <w:r>
              <w:rPr>
                <w:rFonts w:ascii="Times New Roman" w:hAnsi="Times New Roman"/>
                <w:b/>
                <w:i/>
                <w:iCs/>
                <w:sz w:val="24"/>
                <w:szCs w:val="24"/>
              </w:rPr>
              <w:t>2024 r.</w:t>
            </w:r>
          </w:p>
        </w:tc>
        <w:tc>
          <w:tcPr>
            <w:tcW w:w="850"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tcPr>
          <w:p w14:paraId="0D44AA1B" w14:textId="77777777" w:rsidR="00F63F7B" w:rsidRDefault="00F63F7B" w:rsidP="00F63F7B">
            <w:pPr>
              <w:pStyle w:val="TableContents"/>
              <w:jc w:val="center"/>
              <w:rPr>
                <w:rFonts w:ascii="Times New Roman" w:hAnsi="Times New Roman"/>
                <w:b/>
                <w:i/>
                <w:iCs/>
                <w:sz w:val="24"/>
                <w:szCs w:val="24"/>
              </w:rPr>
            </w:pPr>
            <w:r>
              <w:rPr>
                <w:rFonts w:ascii="Times New Roman" w:hAnsi="Times New Roman"/>
                <w:b/>
                <w:i/>
                <w:iCs/>
                <w:sz w:val="24"/>
                <w:szCs w:val="24"/>
              </w:rPr>
              <w:t>2025 r.</w:t>
            </w:r>
          </w:p>
        </w:tc>
      </w:tr>
      <w:tr w:rsidR="00F63F7B" w14:paraId="5509421D" w14:textId="77777777" w:rsidTr="00F63F7B">
        <w:tc>
          <w:tcPr>
            <w:tcW w:w="6376"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5F099E28" w14:textId="77777777" w:rsidR="00F63F7B" w:rsidRDefault="00F63F7B" w:rsidP="00F63F7B">
            <w:pPr>
              <w:pStyle w:val="Standard"/>
            </w:pPr>
            <w:r>
              <w:rPr>
                <w:rFonts w:ascii="Times New Roman" w:hAnsi="Times New Roman"/>
                <w:sz w:val="24"/>
                <w:szCs w:val="24"/>
              </w:rPr>
              <w:t>Liczba zaplanowanych i przeprowadzonych okresowych kontroli punktów sprzedaży napojów alkoholowych.</w:t>
            </w:r>
          </w:p>
        </w:tc>
        <w:tc>
          <w:tcPr>
            <w:tcW w:w="850" w:type="dxa"/>
            <w:tcBorders>
              <w:left w:val="single" w:sz="2" w:space="0" w:color="000000"/>
              <w:bottom w:val="single" w:sz="2" w:space="0" w:color="000000"/>
              <w:right w:val="single" w:sz="2" w:space="0" w:color="000000"/>
            </w:tcBorders>
            <w:shd w:val="clear" w:color="auto" w:fill="9CC2E5" w:themeFill="accent1" w:themeFillTint="99"/>
          </w:tcPr>
          <w:p w14:paraId="0F054352" w14:textId="77777777" w:rsidR="00F63F7B" w:rsidRDefault="00F63F7B" w:rsidP="00F63F7B">
            <w:pPr>
              <w:pStyle w:val="TableContents"/>
              <w:jc w:val="center"/>
              <w:rPr>
                <w:rFonts w:ascii="Times New Roman" w:hAnsi="Times New Roman"/>
                <w:b/>
                <w:bCs/>
                <w:sz w:val="24"/>
                <w:szCs w:val="24"/>
              </w:rPr>
            </w:pPr>
          </w:p>
          <w:p w14:paraId="57F44BA6" w14:textId="77777777" w:rsidR="00F63F7B" w:rsidRDefault="00F63F7B" w:rsidP="00F63F7B">
            <w:pPr>
              <w:pStyle w:val="TableContents"/>
              <w:jc w:val="center"/>
              <w:rPr>
                <w:rFonts w:ascii="Times New Roman" w:hAnsi="Times New Roman"/>
                <w:b/>
                <w:bCs/>
                <w:sz w:val="24"/>
                <w:szCs w:val="24"/>
              </w:rPr>
            </w:pPr>
            <w:r>
              <w:rPr>
                <w:rFonts w:ascii="Times New Roman" w:hAnsi="Times New Roman"/>
                <w:b/>
                <w:bCs/>
                <w:sz w:val="24"/>
                <w:szCs w:val="24"/>
              </w:rPr>
              <w:t>16</w:t>
            </w:r>
          </w:p>
        </w:tc>
        <w:tc>
          <w:tcPr>
            <w:tcW w:w="850" w:type="dxa"/>
            <w:tcBorders>
              <w:left w:val="single" w:sz="2" w:space="0" w:color="000000"/>
              <w:bottom w:val="single" w:sz="2" w:space="0" w:color="000000"/>
              <w:right w:val="single" w:sz="2" w:space="0" w:color="000000"/>
            </w:tcBorders>
            <w:shd w:val="clear" w:color="auto" w:fill="9CC2E5" w:themeFill="accent1" w:themeFillTint="99"/>
          </w:tcPr>
          <w:p w14:paraId="5206F53F" w14:textId="77777777" w:rsidR="00F63F7B" w:rsidRDefault="00F63F7B" w:rsidP="00F63F7B">
            <w:pPr>
              <w:pStyle w:val="TableContents"/>
              <w:jc w:val="center"/>
              <w:rPr>
                <w:rFonts w:ascii="Times New Roman" w:hAnsi="Times New Roman"/>
                <w:b/>
                <w:bCs/>
                <w:sz w:val="24"/>
                <w:szCs w:val="24"/>
              </w:rPr>
            </w:pPr>
          </w:p>
          <w:p w14:paraId="6FFB58D6" w14:textId="77777777" w:rsidR="00F63F7B" w:rsidRDefault="00F63F7B" w:rsidP="00F63F7B">
            <w:pPr>
              <w:pStyle w:val="TableContents"/>
              <w:jc w:val="center"/>
              <w:rPr>
                <w:rFonts w:ascii="Times New Roman" w:hAnsi="Times New Roman"/>
                <w:b/>
                <w:bCs/>
                <w:sz w:val="24"/>
                <w:szCs w:val="24"/>
              </w:rPr>
            </w:pPr>
            <w:r>
              <w:rPr>
                <w:rFonts w:ascii="Times New Roman" w:hAnsi="Times New Roman"/>
                <w:b/>
                <w:bCs/>
                <w:sz w:val="24"/>
                <w:szCs w:val="24"/>
              </w:rPr>
              <w:t>19</w:t>
            </w:r>
          </w:p>
        </w:tc>
        <w:tc>
          <w:tcPr>
            <w:tcW w:w="850" w:type="dxa"/>
            <w:tcBorders>
              <w:left w:val="single" w:sz="2" w:space="0" w:color="000000"/>
              <w:bottom w:val="single" w:sz="2" w:space="0" w:color="000000"/>
              <w:right w:val="single" w:sz="2" w:space="0" w:color="000000"/>
            </w:tcBorders>
            <w:shd w:val="clear" w:color="auto" w:fill="9CC2E5" w:themeFill="accent1" w:themeFillTint="99"/>
          </w:tcPr>
          <w:p w14:paraId="188BF99D" w14:textId="77777777" w:rsidR="00F63F7B" w:rsidRDefault="00F63F7B" w:rsidP="00F63F7B">
            <w:pPr>
              <w:pStyle w:val="TableContents"/>
              <w:jc w:val="center"/>
              <w:rPr>
                <w:rFonts w:ascii="Times New Roman" w:hAnsi="Times New Roman"/>
                <w:b/>
                <w:bCs/>
                <w:sz w:val="24"/>
                <w:szCs w:val="24"/>
              </w:rPr>
            </w:pPr>
          </w:p>
          <w:p w14:paraId="4CF3B6DA" w14:textId="77777777" w:rsidR="00F63F7B" w:rsidRDefault="00F63F7B" w:rsidP="00F63F7B">
            <w:pPr>
              <w:pStyle w:val="TableContents"/>
              <w:jc w:val="center"/>
              <w:rPr>
                <w:rFonts w:ascii="Times New Roman" w:hAnsi="Times New Roman"/>
                <w:b/>
                <w:bCs/>
                <w:sz w:val="24"/>
                <w:szCs w:val="24"/>
              </w:rPr>
            </w:pPr>
            <w:r>
              <w:rPr>
                <w:rFonts w:ascii="Times New Roman" w:hAnsi="Times New Roman"/>
                <w:b/>
                <w:bCs/>
                <w:sz w:val="24"/>
                <w:szCs w:val="24"/>
              </w:rPr>
              <w:t>15</w:t>
            </w:r>
          </w:p>
        </w:tc>
        <w:tc>
          <w:tcPr>
            <w:tcW w:w="850" w:type="dxa"/>
            <w:tcBorders>
              <w:left w:val="single" w:sz="2" w:space="0" w:color="000000"/>
              <w:bottom w:val="single" w:sz="2" w:space="0" w:color="000000"/>
              <w:right w:val="single" w:sz="2" w:space="0" w:color="000000"/>
            </w:tcBorders>
            <w:shd w:val="clear" w:color="auto" w:fill="9CC2E5" w:themeFill="accent1" w:themeFillTint="99"/>
          </w:tcPr>
          <w:p w14:paraId="3CBAB997" w14:textId="77777777" w:rsidR="00F63F7B" w:rsidRDefault="00F63F7B" w:rsidP="00F63F7B">
            <w:pPr>
              <w:pStyle w:val="TableContents"/>
              <w:jc w:val="center"/>
              <w:rPr>
                <w:rFonts w:ascii="Times New Roman" w:hAnsi="Times New Roman"/>
                <w:b/>
                <w:bCs/>
                <w:sz w:val="24"/>
                <w:szCs w:val="24"/>
              </w:rPr>
            </w:pPr>
          </w:p>
          <w:p w14:paraId="626E9B03" w14:textId="77777777" w:rsidR="00F63F7B" w:rsidRDefault="00F63F7B" w:rsidP="00F63F7B">
            <w:pPr>
              <w:pStyle w:val="TableContents"/>
              <w:jc w:val="center"/>
              <w:rPr>
                <w:rFonts w:ascii="Times New Roman" w:hAnsi="Times New Roman"/>
                <w:b/>
                <w:bCs/>
                <w:sz w:val="24"/>
                <w:szCs w:val="24"/>
              </w:rPr>
            </w:pPr>
            <w:r>
              <w:rPr>
                <w:rFonts w:ascii="Times New Roman" w:hAnsi="Times New Roman"/>
                <w:b/>
                <w:bCs/>
                <w:sz w:val="24"/>
                <w:szCs w:val="24"/>
              </w:rPr>
              <w:t>17</w:t>
            </w:r>
          </w:p>
        </w:tc>
        <w:tc>
          <w:tcPr>
            <w:tcW w:w="850" w:type="dxa"/>
            <w:tcBorders>
              <w:left w:val="single" w:sz="2" w:space="0" w:color="000000"/>
              <w:bottom w:val="single" w:sz="2" w:space="0" w:color="000000"/>
              <w:right w:val="single" w:sz="2" w:space="0" w:color="000000"/>
            </w:tcBorders>
            <w:shd w:val="clear" w:color="auto" w:fill="9CC2E5" w:themeFill="accent1" w:themeFillTint="99"/>
          </w:tcPr>
          <w:p w14:paraId="483DB508" w14:textId="77777777" w:rsidR="00F63F7B" w:rsidRDefault="00F63F7B" w:rsidP="00F63F7B">
            <w:pPr>
              <w:pStyle w:val="TableContents"/>
              <w:jc w:val="center"/>
              <w:rPr>
                <w:rFonts w:ascii="Times New Roman" w:hAnsi="Times New Roman"/>
                <w:b/>
                <w:bCs/>
                <w:sz w:val="24"/>
                <w:szCs w:val="24"/>
              </w:rPr>
            </w:pPr>
          </w:p>
          <w:p w14:paraId="0256BFD0" w14:textId="77777777" w:rsidR="00F63F7B" w:rsidRDefault="00F63F7B" w:rsidP="00F63F7B">
            <w:pPr>
              <w:pStyle w:val="TableContents"/>
              <w:jc w:val="center"/>
              <w:rPr>
                <w:rFonts w:ascii="Times New Roman" w:hAnsi="Times New Roman"/>
                <w:b/>
                <w:bCs/>
                <w:sz w:val="24"/>
                <w:szCs w:val="24"/>
              </w:rPr>
            </w:pPr>
            <w:r>
              <w:rPr>
                <w:rFonts w:ascii="Times New Roman" w:hAnsi="Times New Roman"/>
                <w:b/>
                <w:bCs/>
                <w:sz w:val="24"/>
                <w:szCs w:val="24"/>
              </w:rPr>
              <w:t>16</w:t>
            </w:r>
          </w:p>
        </w:tc>
      </w:tr>
      <w:tr w:rsidR="00F63F7B" w14:paraId="443514FB" w14:textId="77777777" w:rsidTr="00F63F7B">
        <w:tc>
          <w:tcPr>
            <w:tcW w:w="6376"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5F3A2B2D" w14:textId="77777777" w:rsidR="00F63F7B" w:rsidRDefault="00F63F7B" w:rsidP="00F63F7B">
            <w:pPr>
              <w:pStyle w:val="Standard"/>
            </w:pPr>
            <w:r>
              <w:rPr>
                <w:rFonts w:ascii="Times New Roman" w:hAnsi="Times New Roman"/>
                <w:sz w:val="24"/>
                <w:szCs w:val="24"/>
              </w:rPr>
              <w:t>Liczba wydanych postanowień dla punktów sprzedaży napojów alkoholowych.</w:t>
            </w:r>
          </w:p>
        </w:tc>
        <w:tc>
          <w:tcPr>
            <w:tcW w:w="850" w:type="dxa"/>
            <w:tcBorders>
              <w:left w:val="single" w:sz="2" w:space="0" w:color="000000"/>
              <w:bottom w:val="single" w:sz="2" w:space="0" w:color="000000"/>
              <w:right w:val="single" w:sz="2" w:space="0" w:color="000000"/>
            </w:tcBorders>
            <w:shd w:val="clear" w:color="auto" w:fill="9CC2E5" w:themeFill="accent1" w:themeFillTint="99"/>
          </w:tcPr>
          <w:p w14:paraId="5597499E" w14:textId="77777777" w:rsidR="00F63F7B" w:rsidRDefault="00F63F7B" w:rsidP="00F63F7B">
            <w:pPr>
              <w:pStyle w:val="TableContents"/>
              <w:jc w:val="center"/>
              <w:rPr>
                <w:rFonts w:ascii="Times New Roman" w:hAnsi="Times New Roman"/>
                <w:b/>
                <w:bCs/>
                <w:sz w:val="24"/>
                <w:szCs w:val="24"/>
              </w:rPr>
            </w:pPr>
          </w:p>
          <w:p w14:paraId="27F01E4C" w14:textId="77777777" w:rsidR="00F63F7B" w:rsidRDefault="00F63F7B" w:rsidP="00F63F7B">
            <w:pPr>
              <w:pStyle w:val="TableContents"/>
              <w:jc w:val="center"/>
              <w:rPr>
                <w:rFonts w:ascii="Times New Roman" w:hAnsi="Times New Roman"/>
                <w:b/>
                <w:bCs/>
                <w:sz w:val="24"/>
                <w:szCs w:val="24"/>
              </w:rPr>
            </w:pPr>
            <w:r>
              <w:rPr>
                <w:rFonts w:ascii="Times New Roman" w:hAnsi="Times New Roman"/>
                <w:b/>
                <w:bCs/>
                <w:sz w:val="24"/>
                <w:szCs w:val="24"/>
              </w:rPr>
              <w:t>68</w:t>
            </w:r>
          </w:p>
        </w:tc>
        <w:tc>
          <w:tcPr>
            <w:tcW w:w="850" w:type="dxa"/>
            <w:tcBorders>
              <w:left w:val="single" w:sz="2" w:space="0" w:color="000000"/>
              <w:bottom w:val="single" w:sz="2" w:space="0" w:color="000000"/>
              <w:right w:val="single" w:sz="2" w:space="0" w:color="000000"/>
            </w:tcBorders>
            <w:shd w:val="clear" w:color="auto" w:fill="9CC2E5" w:themeFill="accent1" w:themeFillTint="99"/>
          </w:tcPr>
          <w:p w14:paraId="41C712AA" w14:textId="77777777" w:rsidR="00F63F7B" w:rsidRDefault="00F63F7B" w:rsidP="00F63F7B">
            <w:pPr>
              <w:pStyle w:val="TableContents"/>
              <w:jc w:val="center"/>
              <w:rPr>
                <w:rFonts w:ascii="Times New Roman" w:hAnsi="Times New Roman"/>
                <w:b/>
                <w:bCs/>
                <w:sz w:val="24"/>
                <w:szCs w:val="24"/>
              </w:rPr>
            </w:pPr>
          </w:p>
          <w:p w14:paraId="0D23E16C" w14:textId="77777777" w:rsidR="00F63F7B" w:rsidRDefault="00F63F7B" w:rsidP="00F63F7B">
            <w:pPr>
              <w:pStyle w:val="TableContents"/>
              <w:jc w:val="center"/>
              <w:rPr>
                <w:rFonts w:ascii="Times New Roman" w:hAnsi="Times New Roman"/>
                <w:b/>
                <w:bCs/>
                <w:sz w:val="24"/>
                <w:szCs w:val="24"/>
              </w:rPr>
            </w:pPr>
            <w:r>
              <w:rPr>
                <w:rFonts w:ascii="Times New Roman" w:hAnsi="Times New Roman"/>
                <w:b/>
                <w:bCs/>
                <w:sz w:val="24"/>
                <w:szCs w:val="24"/>
              </w:rPr>
              <w:t>48</w:t>
            </w:r>
          </w:p>
        </w:tc>
        <w:tc>
          <w:tcPr>
            <w:tcW w:w="850" w:type="dxa"/>
            <w:tcBorders>
              <w:left w:val="single" w:sz="2" w:space="0" w:color="000000"/>
              <w:bottom w:val="single" w:sz="2" w:space="0" w:color="000000"/>
              <w:right w:val="single" w:sz="2" w:space="0" w:color="000000"/>
            </w:tcBorders>
            <w:shd w:val="clear" w:color="auto" w:fill="9CC2E5" w:themeFill="accent1" w:themeFillTint="99"/>
          </w:tcPr>
          <w:p w14:paraId="348BA1A9" w14:textId="77777777" w:rsidR="00F63F7B" w:rsidRDefault="00F63F7B" w:rsidP="00F63F7B">
            <w:pPr>
              <w:pStyle w:val="TableContents"/>
              <w:jc w:val="center"/>
              <w:rPr>
                <w:rFonts w:ascii="Times New Roman" w:hAnsi="Times New Roman"/>
                <w:b/>
                <w:bCs/>
                <w:sz w:val="24"/>
                <w:szCs w:val="24"/>
              </w:rPr>
            </w:pPr>
          </w:p>
          <w:p w14:paraId="6BC5976D" w14:textId="77777777" w:rsidR="00F63F7B" w:rsidRDefault="00F63F7B" w:rsidP="00F63F7B">
            <w:pPr>
              <w:pStyle w:val="TableContents"/>
              <w:jc w:val="center"/>
              <w:rPr>
                <w:rFonts w:ascii="Times New Roman" w:hAnsi="Times New Roman"/>
                <w:b/>
                <w:bCs/>
                <w:sz w:val="24"/>
                <w:szCs w:val="24"/>
              </w:rPr>
            </w:pPr>
            <w:r>
              <w:rPr>
                <w:rFonts w:ascii="Times New Roman" w:hAnsi="Times New Roman"/>
                <w:b/>
                <w:bCs/>
                <w:sz w:val="24"/>
                <w:szCs w:val="24"/>
              </w:rPr>
              <w:t>23</w:t>
            </w:r>
          </w:p>
        </w:tc>
        <w:tc>
          <w:tcPr>
            <w:tcW w:w="850" w:type="dxa"/>
            <w:tcBorders>
              <w:left w:val="single" w:sz="2" w:space="0" w:color="000000"/>
              <w:bottom w:val="single" w:sz="2" w:space="0" w:color="000000"/>
              <w:right w:val="single" w:sz="2" w:space="0" w:color="000000"/>
            </w:tcBorders>
            <w:shd w:val="clear" w:color="auto" w:fill="9CC2E5" w:themeFill="accent1" w:themeFillTint="99"/>
          </w:tcPr>
          <w:p w14:paraId="164F11EF" w14:textId="77777777" w:rsidR="00F63F7B" w:rsidRDefault="00F63F7B" w:rsidP="00F63F7B">
            <w:pPr>
              <w:pStyle w:val="TableContents"/>
              <w:jc w:val="center"/>
              <w:rPr>
                <w:rFonts w:ascii="Times New Roman" w:hAnsi="Times New Roman"/>
                <w:b/>
                <w:bCs/>
                <w:sz w:val="24"/>
                <w:szCs w:val="24"/>
              </w:rPr>
            </w:pPr>
          </w:p>
          <w:p w14:paraId="726FAF80" w14:textId="77777777" w:rsidR="00F63F7B" w:rsidRDefault="00F63F7B" w:rsidP="00F63F7B">
            <w:pPr>
              <w:pStyle w:val="TableContents"/>
              <w:jc w:val="center"/>
              <w:rPr>
                <w:rFonts w:ascii="Times New Roman" w:hAnsi="Times New Roman"/>
                <w:b/>
                <w:bCs/>
                <w:sz w:val="24"/>
                <w:szCs w:val="24"/>
              </w:rPr>
            </w:pPr>
            <w:r>
              <w:rPr>
                <w:rFonts w:ascii="Times New Roman" w:hAnsi="Times New Roman"/>
                <w:b/>
                <w:bCs/>
                <w:sz w:val="24"/>
                <w:szCs w:val="24"/>
              </w:rPr>
              <w:t>61</w:t>
            </w:r>
          </w:p>
        </w:tc>
        <w:tc>
          <w:tcPr>
            <w:tcW w:w="850" w:type="dxa"/>
            <w:tcBorders>
              <w:left w:val="single" w:sz="2" w:space="0" w:color="000000"/>
              <w:bottom w:val="single" w:sz="2" w:space="0" w:color="000000"/>
              <w:right w:val="single" w:sz="2" w:space="0" w:color="000000"/>
            </w:tcBorders>
            <w:shd w:val="clear" w:color="auto" w:fill="9CC2E5" w:themeFill="accent1" w:themeFillTint="99"/>
          </w:tcPr>
          <w:p w14:paraId="41ACABC0" w14:textId="77777777" w:rsidR="00F63F7B" w:rsidRDefault="00F63F7B" w:rsidP="00F63F7B">
            <w:pPr>
              <w:pStyle w:val="TableContents"/>
              <w:jc w:val="center"/>
              <w:rPr>
                <w:rFonts w:ascii="Times New Roman" w:hAnsi="Times New Roman"/>
                <w:b/>
                <w:bCs/>
                <w:sz w:val="24"/>
                <w:szCs w:val="24"/>
              </w:rPr>
            </w:pPr>
          </w:p>
          <w:p w14:paraId="1845AE1C" w14:textId="77777777" w:rsidR="00F63F7B" w:rsidRDefault="00F63F7B" w:rsidP="00F63F7B">
            <w:pPr>
              <w:pStyle w:val="TableContents"/>
              <w:jc w:val="center"/>
              <w:rPr>
                <w:rFonts w:ascii="Times New Roman" w:hAnsi="Times New Roman"/>
                <w:b/>
                <w:bCs/>
                <w:sz w:val="24"/>
                <w:szCs w:val="24"/>
              </w:rPr>
            </w:pPr>
            <w:r>
              <w:rPr>
                <w:rFonts w:ascii="Times New Roman" w:hAnsi="Times New Roman"/>
                <w:b/>
                <w:bCs/>
                <w:sz w:val="24"/>
                <w:szCs w:val="24"/>
              </w:rPr>
              <w:t>36</w:t>
            </w:r>
          </w:p>
        </w:tc>
      </w:tr>
      <w:tr w:rsidR="00F63F7B" w14:paraId="2584CDAB" w14:textId="77777777" w:rsidTr="00F63F7B">
        <w:trPr>
          <w:trHeight w:val="760"/>
        </w:trPr>
        <w:tc>
          <w:tcPr>
            <w:tcW w:w="6376"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4372AC7D" w14:textId="77777777" w:rsidR="00F63F7B" w:rsidRDefault="00F63F7B" w:rsidP="00F63F7B">
            <w:pPr>
              <w:pStyle w:val="Standard"/>
              <w:rPr>
                <w:rFonts w:ascii="Times New Roman" w:hAnsi="Times New Roman"/>
                <w:sz w:val="24"/>
                <w:szCs w:val="24"/>
              </w:rPr>
            </w:pPr>
            <w:r>
              <w:rPr>
                <w:rFonts w:ascii="Times New Roman" w:hAnsi="Times New Roman"/>
                <w:sz w:val="24"/>
                <w:szCs w:val="24"/>
              </w:rPr>
              <w:t>Liczba interwencji związanych z naruszeniem zasad sprzedaży napojów alkoholowych.</w:t>
            </w:r>
          </w:p>
        </w:tc>
        <w:tc>
          <w:tcPr>
            <w:tcW w:w="850" w:type="dxa"/>
            <w:tcBorders>
              <w:left w:val="single" w:sz="2" w:space="0" w:color="000000"/>
              <w:bottom w:val="single" w:sz="2" w:space="0" w:color="000000"/>
              <w:right w:val="single" w:sz="2" w:space="0" w:color="000000"/>
            </w:tcBorders>
            <w:shd w:val="clear" w:color="auto" w:fill="9CC2E5" w:themeFill="accent1" w:themeFillTint="99"/>
          </w:tcPr>
          <w:p w14:paraId="214FFFF1" w14:textId="77777777" w:rsidR="00F63F7B" w:rsidRDefault="00F63F7B" w:rsidP="00F63F7B">
            <w:pPr>
              <w:pStyle w:val="TableContents"/>
              <w:jc w:val="center"/>
              <w:rPr>
                <w:rFonts w:ascii="Times New Roman" w:hAnsi="Times New Roman"/>
                <w:b/>
                <w:bCs/>
                <w:sz w:val="24"/>
                <w:szCs w:val="24"/>
              </w:rPr>
            </w:pPr>
          </w:p>
          <w:p w14:paraId="151A93CD" w14:textId="77777777" w:rsidR="00F63F7B" w:rsidRDefault="00F63F7B" w:rsidP="00F63F7B">
            <w:pPr>
              <w:pStyle w:val="TableContents"/>
              <w:jc w:val="center"/>
              <w:rPr>
                <w:rFonts w:ascii="Times New Roman" w:hAnsi="Times New Roman"/>
                <w:b/>
                <w:bCs/>
                <w:sz w:val="24"/>
                <w:szCs w:val="24"/>
              </w:rPr>
            </w:pPr>
            <w:r>
              <w:rPr>
                <w:rFonts w:ascii="Times New Roman" w:hAnsi="Times New Roman"/>
                <w:b/>
                <w:bCs/>
                <w:sz w:val="24"/>
                <w:szCs w:val="24"/>
              </w:rPr>
              <w:t>0</w:t>
            </w:r>
          </w:p>
        </w:tc>
        <w:tc>
          <w:tcPr>
            <w:tcW w:w="850" w:type="dxa"/>
            <w:tcBorders>
              <w:left w:val="single" w:sz="2" w:space="0" w:color="000000"/>
              <w:bottom w:val="single" w:sz="2" w:space="0" w:color="000000"/>
              <w:right w:val="single" w:sz="2" w:space="0" w:color="000000"/>
            </w:tcBorders>
            <w:shd w:val="clear" w:color="auto" w:fill="9CC2E5" w:themeFill="accent1" w:themeFillTint="99"/>
          </w:tcPr>
          <w:p w14:paraId="37A4CB62" w14:textId="77777777" w:rsidR="00F63F7B" w:rsidRDefault="00F63F7B" w:rsidP="00F63F7B">
            <w:pPr>
              <w:pStyle w:val="TableContents"/>
              <w:jc w:val="center"/>
              <w:rPr>
                <w:rFonts w:ascii="Times New Roman" w:hAnsi="Times New Roman"/>
                <w:b/>
                <w:bCs/>
                <w:sz w:val="24"/>
                <w:szCs w:val="24"/>
              </w:rPr>
            </w:pPr>
          </w:p>
          <w:p w14:paraId="481B3303" w14:textId="77777777" w:rsidR="00F63F7B" w:rsidRDefault="00F63F7B" w:rsidP="00F63F7B">
            <w:pPr>
              <w:pStyle w:val="TableContents"/>
              <w:jc w:val="center"/>
              <w:rPr>
                <w:rFonts w:ascii="Times New Roman" w:hAnsi="Times New Roman"/>
                <w:b/>
                <w:bCs/>
                <w:sz w:val="24"/>
                <w:szCs w:val="24"/>
              </w:rPr>
            </w:pPr>
            <w:r>
              <w:rPr>
                <w:rFonts w:ascii="Times New Roman" w:hAnsi="Times New Roman"/>
                <w:b/>
                <w:bCs/>
                <w:sz w:val="24"/>
                <w:szCs w:val="24"/>
              </w:rPr>
              <w:t>0</w:t>
            </w:r>
          </w:p>
        </w:tc>
        <w:tc>
          <w:tcPr>
            <w:tcW w:w="850" w:type="dxa"/>
            <w:tcBorders>
              <w:left w:val="single" w:sz="2" w:space="0" w:color="000000"/>
              <w:bottom w:val="single" w:sz="2" w:space="0" w:color="000000"/>
              <w:right w:val="single" w:sz="2" w:space="0" w:color="000000"/>
            </w:tcBorders>
            <w:shd w:val="clear" w:color="auto" w:fill="9CC2E5" w:themeFill="accent1" w:themeFillTint="99"/>
          </w:tcPr>
          <w:p w14:paraId="5680CDB5" w14:textId="77777777" w:rsidR="00F63F7B" w:rsidRDefault="00F63F7B" w:rsidP="00F63F7B">
            <w:pPr>
              <w:pStyle w:val="TableContents"/>
              <w:jc w:val="center"/>
              <w:rPr>
                <w:rFonts w:ascii="Times New Roman" w:hAnsi="Times New Roman"/>
                <w:b/>
                <w:bCs/>
                <w:sz w:val="24"/>
                <w:szCs w:val="24"/>
              </w:rPr>
            </w:pPr>
          </w:p>
          <w:p w14:paraId="26608DDE" w14:textId="77777777" w:rsidR="00F63F7B" w:rsidRDefault="00F63F7B" w:rsidP="00F63F7B">
            <w:pPr>
              <w:pStyle w:val="TableContents"/>
              <w:jc w:val="center"/>
              <w:rPr>
                <w:rFonts w:ascii="Times New Roman" w:hAnsi="Times New Roman"/>
                <w:b/>
                <w:bCs/>
                <w:sz w:val="24"/>
                <w:szCs w:val="24"/>
              </w:rPr>
            </w:pPr>
            <w:r>
              <w:rPr>
                <w:rFonts w:ascii="Times New Roman" w:hAnsi="Times New Roman"/>
                <w:b/>
                <w:bCs/>
                <w:sz w:val="24"/>
                <w:szCs w:val="24"/>
              </w:rPr>
              <w:t>0</w:t>
            </w:r>
          </w:p>
        </w:tc>
        <w:tc>
          <w:tcPr>
            <w:tcW w:w="850" w:type="dxa"/>
            <w:tcBorders>
              <w:left w:val="single" w:sz="2" w:space="0" w:color="000000"/>
              <w:bottom w:val="single" w:sz="2" w:space="0" w:color="000000"/>
              <w:right w:val="single" w:sz="2" w:space="0" w:color="000000"/>
            </w:tcBorders>
            <w:shd w:val="clear" w:color="auto" w:fill="9CC2E5" w:themeFill="accent1" w:themeFillTint="99"/>
          </w:tcPr>
          <w:p w14:paraId="612F53D0" w14:textId="77777777" w:rsidR="00F63F7B" w:rsidRDefault="00F63F7B" w:rsidP="00F63F7B">
            <w:pPr>
              <w:pStyle w:val="TableContents"/>
              <w:jc w:val="center"/>
              <w:rPr>
                <w:rFonts w:ascii="Times New Roman" w:hAnsi="Times New Roman"/>
                <w:b/>
                <w:bCs/>
                <w:sz w:val="24"/>
                <w:szCs w:val="24"/>
              </w:rPr>
            </w:pPr>
          </w:p>
          <w:p w14:paraId="6FAF4E6B" w14:textId="77777777" w:rsidR="00F63F7B" w:rsidRDefault="00F63F7B" w:rsidP="00F63F7B">
            <w:pPr>
              <w:pStyle w:val="TableContents"/>
              <w:jc w:val="center"/>
              <w:rPr>
                <w:rFonts w:ascii="Times New Roman" w:hAnsi="Times New Roman"/>
                <w:b/>
                <w:bCs/>
                <w:sz w:val="24"/>
                <w:szCs w:val="24"/>
              </w:rPr>
            </w:pPr>
            <w:r>
              <w:rPr>
                <w:rFonts w:ascii="Times New Roman" w:hAnsi="Times New Roman"/>
                <w:b/>
                <w:bCs/>
                <w:sz w:val="24"/>
                <w:szCs w:val="24"/>
              </w:rPr>
              <w:t>0</w:t>
            </w:r>
          </w:p>
        </w:tc>
        <w:tc>
          <w:tcPr>
            <w:tcW w:w="850" w:type="dxa"/>
            <w:tcBorders>
              <w:left w:val="single" w:sz="2" w:space="0" w:color="000000"/>
              <w:bottom w:val="single" w:sz="2" w:space="0" w:color="000000"/>
              <w:right w:val="single" w:sz="2" w:space="0" w:color="000000"/>
            </w:tcBorders>
            <w:shd w:val="clear" w:color="auto" w:fill="9CC2E5" w:themeFill="accent1" w:themeFillTint="99"/>
          </w:tcPr>
          <w:p w14:paraId="33604261" w14:textId="77777777" w:rsidR="00F63F7B" w:rsidRDefault="00F63F7B" w:rsidP="00F63F7B">
            <w:pPr>
              <w:pStyle w:val="TableContents"/>
              <w:jc w:val="center"/>
              <w:rPr>
                <w:rFonts w:ascii="Times New Roman" w:hAnsi="Times New Roman"/>
                <w:b/>
                <w:bCs/>
                <w:sz w:val="24"/>
                <w:szCs w:val="24"/>
              </w:rPr>
            </w:pPr>
          </w:p>
          <w:p w14:paraId="0EDF3F1C" w14:textId="77777777" w:rsidR="00F63F7B" w:rsidRDefault="00F63F7B" w:rsidP="00F63F7B">
            <w:pPr>
              <w:pStyle w:val="TableContents"/>
              <w:jc w:val="center"/>
              <w:rPr>
                <w:rFonts w:ascii="Times New Roman" w:hAnsi="Times New Roman"/>
                <w:b/>
                <w:bCs/>
                <w:sz w:val="24"/>
                <w:szCs w:val="24"/>
              </w:rPr>
            </w:pPr>
            <w:r>
              <w:rPr>
                <w:rFonts w:ascii="Times New Roman" w:hAnsi="Times New Roman"/>
                <w:b/>
                <w:bCs/>
                <w:sz w:val="24"/>
                <w:szCs w:val="24"/>
              </w:rPr>
              <w:t>0</w:t>
            </w:r>
          </w:p>
        </w:tc>
      </w:tr>
    </w:tbl>
    <w:p w14:paraId="59B31E98" w14:textId="77777777" w:rsidR="00F63F7B" w:rsidRDefault="00F63F7B" w:rsidP="000D0090">
      <w:pPr>
        <w:spacing w:line="360" w:lineRule="auto"/>
        <w:rPr>
          <w:rFonts w:ascii="Times New Roman" w:eastAsia="Arial" w:hAnsi="Times New Roman" w:cs="Arial"/>
          <w:b/>
          <w:sz w:val="24"/>
          <w:szCs w:val="24"/>
        </w:rPr>
      </w:pPr>
    </w:p>
    <w:p w14:paraId="1823534E" w14:textId="77777777" w:rsidR="005E4442" w:rsidRDefault="005E4442" w:rsidP="000D0090">
      <w:pPr>
        <w:spacing w:line="360" w:lineRule="auto"/>
        <w:rPr>
          <w:rFonts w:ascii="Times New Roman" w:eastAsia="Arial" w:hAnsi="Times New Roman" w:cs="Arial"/>
          <w:b/>
          <w:sz w:val="24"/>
          <w:szCs w:val="24"/>
        </w:rPr>
      </w:pPr>
    </w:p>
    <w:p w14:paraId="1AB9137B" w14:textId="77777777" w:rsidR="007A7293" w:rsidRDefault="007A7293" w:rsidP="000D0090">
      <w:pPr>
        <w:spacing w:line="360" w:lineRule="auto"/>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5F2FC24A" w14:textId="77777777" w:rsidR="007A7293" w:rsidRDefault="007A7293" w:rsidP="000D0090">
      <w:pPr>
        <w:spacing w:line="360" w:lineRule="auto"/>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408126DB" w14:textId="77777777" w:rsidR="007A7293" w:rsidRDefault="007A7293" w:rsidP="000D0090">
      <w:pPr>
        <w:spacing w:line="360" w:lineRule="auto"/>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1CDFF4D4" w14:textId="77777777" w:rsidR="007A7293" w:rsidRDefault="007A7293" w:rsidP="000D0090">
      <w:pPr>
        <w:spacing w:line="360" w:lineRule="auto"/>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26C674C5" w14:textId="77777777" w:rsidR="007A7293" w:rsidRDefault="007A7293" w:rsidP="000D0090">
      <w:pPr>
        <w:spacing w:line="360" w:lineRule="auto"/>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42699CF9" w14:textId="77777777" w:rsidR="007A7293" w:rsidRDefault="007A7293" w:rsidP="000D0090">
      <w:pPr>
        <w:spacing w:line="360" w:lineRule="auto"/>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2FF584CA" w14:textId="548F5C00" w:rsidR="000D0090" w:rsidRPr="00217C82" w:rsidRDefault="00456A71" w:rsidP="00217C82">
      <w:pPr>
        <w:pStyle w:val="Akapitzlist"/>
        <w:numPr>
          <w:ilvl w:val="0"/>
          <w:numId w:val="28"/>
        </w:numPr>
        <w:jc w:val="both"/>
        <w:rPr>
          <w:rFonts w:ascii="Times New Roman" w:eastAsia="Arial" w:hAnsi="Times New Roman" w:cs="Arial"/>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D11938">
        <w:rPr>
          <w:rFonts w:eastAsia="Arial"/>
          <w:noProof/>
        </w:rPr>
        <w:lastRenderedPageBreak/>
        <mc:AlternateContent>
          <mc:Choice Requires="aink">
            <w:drawing>
              <wp:anchor distT="0" distB="0" distL="114300" distR="114300" simplePos="0" relativeHeight="251660288" behindDoc="0" locked="0" layoutInCell="1" allowOverlap="1" wp14:anchorId="449D296D" wp14:editId="08E200A9">
                <wp:simplePos x="0" y="0"/>
                <wp:positionH relativeFrom="column">
                  <wp:posOffset>4396040</wp:posOffset>
                </wp:positionH>
                <wp:positionV relativeFrom="paragraph">
                  <wp:posOffset>160558</wp:posOffset>
                </wp:positionV>
                <wp:extent cx="360" cy="360"/>
                <wp:effectExtent l="0" t="0" r="0" b="0"/>
                <wp:wrapNone/>
                <wp:docPr id="536488017" name="Pismo odręczne 3"/>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drawing>
              <wp:anchor distT="0" distB="0" distL="114300" distR="114300" simplePos="0" relativeHeight="251660288" behindDoc="0" locked="0" layoutInCell="1" allowOverlap="1" wp14:anchorId="449D296D" wp14:editId="08E200A9">
                <wp:simplePos x="0" y="0"/>
                <wp:positionH relativeFrom="column">
                  <wp:posOffset>4396040</wp:posOffset>
                </wp:positionH>
                <wp:positionV relativeFrom="paragraph">
                  <wp:posOffset>160558</wp:posOffset>
                </wp:positionV>
                <wp:extent cx="360" cy="360"/>
                <wp:effectExtent l="0" t="0" r="0" b="0"/>
                <wp:wrapNone/>
                <wp:docPr id="536488017" name="Pismo odręczne 3"/>
                <wp:cNvGraphicFramePr/>
                <a:graphic xmlns:a="http://schemas.openxmlformats.org/drawingml/2006/main">
                  <a:graphicData uri="http://schemas.openxmlformats.org/drawingml/2006/picture">
                    <pic:pic xmlns:pic="http://schemas.openxmlformats.org/drawingml/2006/picture">
                      <pic:nvPicPr>
                        <pic:cNvPr id="536488017" name="Pismo odręczne 3"/>
                        <pic:cNvPicPr/>
                      </pic:nvPicPr>
                      <pic:blipFill>
                        <a:blip r:embed="rId12"/>
                        <a:stretch>
                          <a:fillRect/>
                        </a:stretch>
                      </pic:blipFill>
                      <pic:spPr>
                        <a:xfrm>
                          <a:off x="0" y="0"/>
                          <a:ext cx="18000" cy="108000"/>
                        </a:xfrm>
                        <a:prstGeom prst="rect">
                          <a:avLst/>
                        </a:prstGeom>
                      </pic:spPr>
                    </pic:pic>
                  </a:graphicData>
                </a:graphic>
              </wp:anchor>
            </w:drawing>
          </mc:Fallback>
        </mc:AlternateContent>
      </w:r>
      <w:r w:rsidR="002B58A2" w:rsidRPr="00217C82">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Wybrane wykroczenia porządkowe ujawnione przez Posterunek</w:t>
      </w:r>
      <w:r w:rsidR="000D0090" w:rsidRPr="00217C82">
        <w:rPr>
          <w:rFonts w:ascii="Times New Roman" w:eastAsia="Arial" w:hAnsi="Times New Roman" w:cs="Arial"/>
          <w:color w:val="FF000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D53C5C" w:rsidRPr="00217C82">
        <w:rPr>
          <w:rFonts w:ascii="Times New Roman" w:eastAsia="Arial" w:hAnsi="Times New Roman" w:cs="Arial"/>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Policji w Sokołowi</w:t>
      </w:r>
      <w:r w:rsidR="005C01D7" w:rsidRPr="00217C82">
        <w:rPr>
          <w:rFonts w:ascii="Times New Roman" w:eastAsia="Arial" w:hAnsi="Times New Roman" w:cs="Arial"/>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e </w:t>
      </w:r>
      <w:r w:rsidR="00D53C5C" w:rsidRPr="00217C82">
        <w:rPr>
          <w:rFonts w:ascii="Times New Roman" w:eastAsia="Arial" w:hAnsi="Times New Roman" w:cs="Arial"/>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Małopolskim</w:t>
      </w:r>
      <w:r w:rsidR="000D0090" w:rsidRPr="00217C82">
        <w:rPr>
          <w:rFonts w:ascii="Times New Roman" w:eastAsia="Arial" w:hAnsi="Times New Roman" w:cs="Arial"/>
          <w:color w:val="000000" w:themeColor="text1"/>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p w14:paraId="6F275FB3" w14:textId="77777777" w:rsidR="00217C82" w:rsidRPr="00217C82" w:rsidRDefault="00217C82" w:rsidP="00217C82">
      <w:pPr>
        <w:spacing w:line="360" w:lineRule="auto"/>
        <w:jc w:val="both"/>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bl>
      <w:tblPr>
        <w:tblW w:w="10488" w:type="dxa"/>
        <w:tblInd w:w="-359" w:type="dxa"/>
        <w:tblLayout w:type="fixed"/>
        <w:tblCellMar>
          <w:left w:w="10" w:type="dxa"/>
          <w:right w:w="10" w:type="dxa"/>
        </w:tblCellMar>
        <w:tblLook w:val="0000" w:firstRow="0" w:lastRow="0" w:firstColumn="0" w:lastColumn="0" w:noHBand="0" w:noVBand="0"/>
      </w:tblPr>
      <w:tblGrid>
        <w:gridCol w:w="4108"/>
        <w:gridCol w:w="1276"/>
        <w:gridCol w:w="1276"/>
        <w:gridCol w:w="1276"/>
        <w:gridCol w:w="1276"/>
        <w:gridCol w:w="1276"/>
      </w:tblGrid>
      <w:tr w:rsidR="00CF66C3" w14:paraId="626608E0" w14:textId="594D28D8" w:rsidTr="00CF66C3">
        <w:trPr>
          <w:trHeight w:val="674"/>
        </w:trPr>
        <w:tc>
          <w:tcPr>
            <w:tcW w:w="4108" w:type="dxa"/>
            <w:tcBorders>
              <w:top w:val="single" w:sz="2" w:space="0" w:color="000000"/>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78F3F4DF" w14:textId="77777777" w:rsidR="00CF66C3" w:rsidRDefault="00CF66C3" w:rsidP="000D0090">
            <w:pPr>
              <w:pStyle w:val="TableContents"/>
              <w:jc w:val="center"/>
              <w:rPr>
                <w:rFonts w:ascii="Times New Roman" w:hAnsi="Times New Roman"/>
                <w:i/>
              </w:rPr>
            </w:pPr>
            <w:r>
              <w:rPr>
                <w:rFonts w:ascii="Times New Roman" w:hAnsi="Times New Roman"/>
                <w:i/>
              </w:rPr>
              <w:t>Wyszczególnienie</w:t>
            </w:r>
          </w:p>
        </w:tc>
        <w:tc>
          <w:tcPr>
            <w:tcW w:w="1276"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tcPr>
          <w:p w14:paraId="18B213DF" w14:textId="77777777" w:rsidR="00CF66C3" w:rsidRDefault="00CF66C3" w:rsidP="000D0090">
            <w:pPr>
              <w:pStyle w:val="TableContents"/>
              <w:jc w:val="center"/>
              <w:rPr>
                <w:rFonts w:ascii="Times New Roman" w:hAnsi="Times New Roman"/>
                <w:i/>
                <w:iCs/>
              </w:rPr>
            </w:pPr>
          </w:p>
          <w:p w14:paraId="02B111A1" w14:textId="77777777" w:rsidR="00CF66C3" w:rsidRDefault="00CF66C3" w:rsidP="000D0090">
            <w:pPr>
              <w:pStyle w:val="TableContents"/>
              <w:jc w:val="center"/>
              <w:rPr>
                <w:rFonts w:ascii="Times New Roman" w:hAnsi="Times New Roman"/>
                <w:i/>
                <w:iCs/>
              </w:rPr>
            </w:pPr>
            <w:r>
              <w:rPr>
                <w:rFonts w:ascii="Times New Roman" w:hAnsi="Times New Roman"/>
                <w:i/>
                <w:iCs/>
              </w:rPr>
              <w:t>2021 r.</w:t>
            </w:r>
          </w:p>
        </w:tc>
        <w:tc>
          <w:tcPr>
            <w:tcW w:w="1276"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tcPr>
          <w:p w14:paraId="5DFE0921" w14:textId="77777777" w:rsidR="00CF66C3" w:rsidRDefault="00CF66C3" w:rsidP="000D0090">
            <w:pPr>
              <w:pStyle w:val="TableContents"/>
              <w:jc w:val="center"/>
              <w:rPr>
                <w:rFonts w:ascii="Times New Roman" w:hAnsi="Times New Roman"/>
                <w:i/>
                <w:iCs/>
              </w:rPr>
            </w:pPr>
          </w:p>
          <w:p w14:paraId="75B1274E" w14:textId="77777777" w:rsidR="00CF66C3" w:rsidRDefault="00CF66C3" w:rsidP="000D0090">
            <w:pPr>
              <w:pStyle w:val="TableContents"/>
              <w:jc w:val="center"/>
              <w:rPr>
                <w:rFonts w:ascii="Times New Roman" w:hAnsi="Times New Roman"/>
                <w:i/>
                <w:iCs/>
              </w:rPr>
            </w:pPr>
            <w:r>
              <w:rPr>
                <w:rFonts w:ascii="Times New Roman" w:hAnsi="Times New Roman"/>
                <w:i/>
                <w:iCs/>
              </w:rPr>
              <w:t>2022 r.</w:t>
            </w:r>
          </w:p>
        </w:tc>
        <w:tc>
          <w:tcPr>
            <w:tcW w:w="1276"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tcPr>
          <w:p w14:paraId="283DD6E5" w14:textId="77777777" w:rsidR="00CF66C3" w:rsidRDefault="00CF66C3" w:rsidP="000D0090">
            <w:pPr>
              <w:pStyle w:val="TableContents"/>
              <w:jc w:val="center"/>
              <w:rPr>
                <w:rFonts w:ascii="Times New Roman" w:hAnsi="Times New Roman"/>
                <w:i/>
                <w:iCs/>
              </w:rPr>
            </w:pPr>
          </w:p>
          <w:p w14:paraId="6769D6E5" w14:textId="77777777" w:rsidR="00CF66C3" w:rsidRDefault="00CF66C3" w:rsidP="000D0090">
            <w:pPr>
              <w:pStyle w:val="TableContents"/>
              <w:jc w:val="center"/>
              <w:rPr>
                <w:rFonts w:ascii="Times New Roman" w:hAnsi="Times New Roman"/>
                <w:i/>
                <w:iCs/>
              </w:rPr>
            </w:pPr>
            <w:r>
              <w:rPr>
                <w:rFonts w:ascii="Times New Roman" w:hAnsi="Times New Roman"/>
                <w:i/>
                <w:iCs/>
              </w:rPr>
              <w:t>2023 r.</w:t>
            </w:r>
          </w:p>
        </w:tc>
        <w:tc>
          <w:tcPr>
            <w:tcW w:w="1276"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tcPr>
          <w:p w14:paraId="318FEAE7" w14:textId="77777777" w:rsidR="00CF66C3" w:rsidRDefault="00CF66C3" w:rsidP="000D0090">
            <w:pPr>
              <w:pStyle w:val="TableContents"/>
              <w:jc w:val="center"/>
              <w:rPr>
                <w:rFonts w:ascii="Times New Roman" w:hAnsi="Times New Roman"/>
                <w:i/>
                <w:iCs/>
              </w:rPr>
            </w:pPr>
          </w:p>
          <w:p w14:paraId="7FC11979" w14:textId="75402591" w:rsidR="00CF66C3" w:rsidRDefault="00CF66C3" w:rsidP="000D0090">
            <w:pPr>
              <w:pStyle w:val="TableContents"/>
              <w:jc w:val="center"/>
              <w:rPr>
                <w:rFonts w:ascii="Times New Roman" w:hAnsi="Times New Roman"/>
                <w:i/>
                <w:iCs/>
              </w:rPr>
            </w:pPr>
            <w:r>
              <w:rPr>
                <w:rFonts w:ascii="Times New Roman" w:hAnsi="Times New Roman"/>
                <w:i/>
                <w:iCs/>
              </w:rPr>
              <w:t>2024 r.</w:t>
            </w:r>
          </w:p>
        </w:tc>
        <w:tc>
          <w:tcPr>
            <w:tcW w:w="1276"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tcPr>
          <w:p w14:paraId="2A8702BC" w14:textId="77777777" w:rsidR="00CF66C3" w:rsidRDefault="00CF66C3" w:rsidP="000D0090">
            <w:pPr>
              <w:pStyle w:val="TableContents"/>
              <w:jc w:val="center"/>
              <w:rPr>
                <w:rFonts w:ascii="Times New Roman" w:hAnsi="Times New Roman"/>
                <w:i/>
                <w:iCs/>
              </w:rPr>
            </w:pPr>
          </w:p>
          <w:p w14:paraId="0024CBA0" w14:textId="400B74B7" w:rsidR="00CF66C3" w:rsidRDefault="00CF66C3" w:rsidP="000D0090">
            <w:pPr>
              <w:pStyle w:val="TableContents"/>
              <w:jc w:val="center"/>
              <w:rPr>
                <w:rFonts w:ascii="Times New Roman" w:hAnsi="Times New Roman"/>
                <w:i/>
                <w:iCs/>
              </w:rPr>
            </w:pPr>
            <w:r>
              <w:rPr>
                <w:rFonts w:ascii="Times New Roman" w:hAnsi="Times New Roman"/>
                <w:i/>
                <w:iCs/>
              </w:rPr>
              <w:t>2025 r.</w:t>
            </w:r>
          </w:p>
        </w:tc>
      </w:tr>
      <w:tr w:rsidR="00CF66C3" w14:paraId="77F17382" w14:textId="1EA474D8" w:rsidTr="00CF66C3">
        <w:trPr>
          <w:trHeight w:val="723"/>
        </w:trPr>
        <w:tc>
          <w:tcPr>
            <w:tcW w:w="4108"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7F6F529C" w14:textId="310ADCCF" w:rsidR="00CF66C3" w:rsidRDefault="00CF66C3" w:rsidP="000D0090">
            <w:pPr>
              <w:spacing w:line="360" w:lineRule="auto"/>
            </w:pPr>
            <w:r>
              <w:rPr>
                <w:rFonts w:ascii="Times New Roman" w:eastAsia="Arial" w:hAnsi="Times New Roman" w:cs="Arial"/>
              </w:rPr>
              <w:t>Liczba osób nietrzeźwych osadzonych do wytrzeźwienia.</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509755F7" w14:textId="77777777" w:rsidR="00CF66C3" w:rsidRDefault="00CF66C3" w:rsidP="000D0090">
            <w:pPr>
              <w:pStyle w:val="TableContents"/>
              <w:jc w:val="center"/>
              <w:rPr>
                <w:rFonts w:ascii="Times New Roman" w:hAnsi="Times New Roman"/>
                <w:b/>
              </w:rPr>
            </w:pPr>
          </w:p>
          <w:p w14:paraId="58C9D652" w14:textId="77777777" w:rsidR="00CF66C3" w:rsidRDefault="00CF66C3" w:rsidP="000D0090">
            <w:pPr>
              <w:pStyle w:val="TableContents"/>
              <w:jc w:val="center"/>
              <w:rPr>
                <w:rFonts w:ascii="Times New Roman" w:hAnsi="Times New Roman"/>
                <w:b/>
              </w:rPr>
            </w:pPr>
            <w:r>
              <w:rPr>
                <w:rFonts w:ascii="Times New Roman" w:hAnsi="Times New Roman"/>
                <w:b/>
              </w:rPr>
              <w:t>72</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522FEFB7" w14:textId="77777777" w:rsidR="00CF66C3" w:rsidRDefault="00CF66C3" w:rsidP="000D0090">
            <w:pPr>
              <w:pStyle w:val="TableContents"/>
              <w:jc w:val="center"/>
              <w:rPr>
                <w:rFonts w:ascii="Times New Roman" w:hAnsi="Times New Roman"/>
                <w:b/>
              </w:rPr>
            </w:pPr>
          </w:p>
          <w:p w14:paraId="140C16DA" w14:textId="77777777" w:rsidR="00CF66C3" w:rsidRDefault="00CF66C3" w:rsidP="000D0090">
            <w:pPr>
              <w:pStyle w:val="TableContents"/>
              <w:jc w:val="center"/>
              <w:rPr>
                <w:rFonts w:ascii="Times New Roman" w:hAnsi="Times New Roman"/>
                <w:b/>
              </w:rPr>
            </w:pPr>
            <w:r>
              <w:rPr>
                <w:rFonts w:ascii="Times New Roman" w:hAnsi="Times New Roman"/>
                <w:b/>
              </w:rPr>
              <w:t>69</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2ED554BB" w14:textId="77777777" w:rsidR="00CF66C3" w:rsidRDefault="00CF66C3" w:rsidP="000D0090">
            <w:pPr>
              <w:pStyle w:val="TableContents"/>
              <w:jc w:val="center"/>
              <w:rPr>
                <w:rFonts w:ascii="Times New Roman" w:hAnsi="Times New Roman"/>
                <w:b/>
              </w:rPr>
            </w:pPr>
          </w:p>
          <w:p w14:paraId="492051DD" w14:textId="77777777" w:rsidR="00CF66C3" w:rsidRDefault="00CF66C3" w:rsidP="000D0090">
            <w:pPr>
              <w:pStyle w:val="TableContents"/>
              <w:jc w:val="center"/>
              <w:rPr>
                <w:rFonts w:ascii="Times New Roman" w:hAnsi="Times New Roman"/>
                <w:b/>
              </w:rPr>
            </w:pPr>
            <w:r>
              <w:rPr>
                <w:rFonts w:ascii="Times New Roman" w:hAnsi="Times New Roman"/>
                <w:b/>
              </w:rPr>
              <w:t>58</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2064731C" w14:textId="77777777" w:rsidR="00CF66C3" w:rsidRDefault="00CF66C3" w:rsidP="000D0090">
            <w:pPr>
              <w:pStyle w:val="TableContents"/>
              <w:jc w:val="center"/>
              <w:rPr>
                <w:rFonts w:ascii="Times New Roman" w:hAnsi="Times New Roman"/>
                <w:b/>
              </w:rPr>
            </w:pPr>
          </w:p>
          <w:p w14:paraId="17524ABC" w14:textId="5B08A011" w:rsidR="00CF66C3" w:rsidRDefault="00CF66C3" w:rsidP="000D0090">
            <w:pPr>
              <w:pStyle w:val="TableContents"/>
              <w:jc w:val="center"/>
              <w:rPr>
                <w:rFonts w:ascii="Times New Roman" w:hAnsi="Times New Roman"/>
                <w:b/>
              </w:rPr>
            </w:pPr>
            <w:r>
              <w:rPr>
                <w:rFonts w:ascii="Times New Roman" w:hAnsi="Times New Roman"/>
                <w:b/>
              </w:rPr>
              <w:t>49</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3064C6AA" w14:textId="77777777" w:rsidR="00CF66C3" w:rsidRDefault="00CF66C3" w:rsidP="000D0090">
            <w:pPr>
              <w:pStyle w:val="TableContents"/>
              <w:jc w:val="center"/>
              <w:rPr>
                <w:rFonts w:ascii="Times New Roman" w:hAnsi="Times New Roman"/>
                <w:b/>
              </w:rPr>
            </w:pPr>
          </w:p>
          <w:p w14:paraId="26235365" w14:textId="47B51BFF" w:rsidR="00BB37F5" w:rsidRDefault="00BB37F5" w:rsidP="000D0090">
            <w:pPr>
              <w:pStyle w:val="TableContents"/>
              <w:jc w:val="center"/>
              <w:rPr>
                <w:rFonts w:ascii="Times New Roman" w:hAnsi="Times New Roman"/>
                <w:b/>
              </w:rPr>
            </w:pPr>
            <w:r>
              <w:rPr>
                <w:rFonts w:ascii="Times New Roman" w:hAnsi="Times New Roman"/>
                <w:b/>
              </w:rPr>
              <w:t>70</w:t>
            </w:r>
          </w:p>
        </w:tc>
      </w:tr>
      <w:tr w:rsidR="00CF66C3" w14:paraId="3327905B" w14:textId="34431226" w:rsidTr="00CF66C3">
        <w:tc>
          <w:tcPr>
            <w:tcW w:w="4108"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04E93578" w14:textId="7D7B55DB" w:rsidR="00CF66C3" w:rsidRPr="00B719A9" w:rsidRDefault="00CF66C3" w:rsidP="000D0090">
            <w:pPr>
              <w:rPr>
                <w:rFonts w:ascii="Times New Roman" w:eastAsia="Arial" w:hAnsi="Times New Roman" w:cs="Arial"/>
              </w:rPr>
            </w:pPr>
            <w:r>
              <w:rPr>
                <w:rFonts w:ascii="Times New Roman" w:eastAsia="Arial" w:hAnsi="Times New Roman" w:cs="Arial"/>
              </w:rPr>
              <w:t>Liczba wypadków, kolizji drogowych, które miały związek ze spożywaniem alkoholu.</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5D24F913" w14:textId="77777777" w:rsidR="00CF66C3" w:rsidRDefault="00CF66C3" w:rsidP="000D0090">
            <w:pPr>
              <w:pStyle w:val="TableContents"/>
              <w:jc w:val="center"/>
              <w:rPr>
                <w:rFonts w:ascii="Times New Roman" w:hAnsi="Times New Roman"/>
                <w:b/>
              </w:rPr>
            </w:pPr>
          </w:p>
          <w:p w14:paraId="6E742D0F" w14:textId="77777777" w:rsidR="00CF66C3" w:rsidRDefault="00CF66C3" w:rsidP="000D0090">
            <w:pPr>
              <w:pStyle w:val="TableContents"/>
              <w:jc w:val="center"/>
              <w:rPr>
                <w:rFonts w:ascii="Times New Roman" w:hAnsi="Times New Roman"/>
                <w:b/>
              </w:rPr>
            </w:pPr>
            <w:r>
              <w:rPr>
                <w:rFonts w:ascii="Times New Roman" w:hAnsi="Times New Roman"/>
                <w:b/>
              </w:rPr>
              <w:t>2</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79F18C83" w14:textId="77777777" w:rsidR="00CF66C3" w:rsidRDefault="00CF66C3" w:rsidP="000D0090">
            <w:pPr>
              <w:pStyle w:val="TableContents"/>
              <w:jc w:val="center"/>
              <w:rPr>
                <w:rFonts w:ascii="Times New Roman" w:hAnsi="Times New Roman"/>
                <w:b/>
              </w:rPr>
            </w:pPr>
          </w:p>
          <w:p w14:paraId="42A8655E" w14:textId="77777777" w:rsidR="00CF66C3" w:rsidRDefault="00CF66C3" w:rsidP="000D0090">
            <w:pPr>
              <w:pStyle w:val="TableContents"/>
              <w:jc w:val="center"/>
              <w:rPr>
                <w:rFonts w:ascii="Times New Roman" w:hAnsi="Times New Roman"/>
                <w:b/>
              </w:rPr>
            </w:pPr>
            <w:r>
              <w:rPr>
                <w:rFonts w:ascii="Times New Roman" w:hAnsi="Times New Roman"/>
                <w:b/>
              </w:rPr>
              <w:t>0</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514590A7" w14:textId="77777777" w:rsidR="00CF66C3" w:rsidRDefault="00CF66C3" w:rsidP="000D0090">
            <w:pPr>
              <w:pStyle w:val="TableContents"/>
              <w:jc w:val="center"/>
              <w:rPr>
                <w:rFonts w:ascii="Times New Roman" w:hAnsi="Times New Roman"/>
                <w:b/>
              </w:rPr>
            </w:pPr>
          </w:p>
          <w:p w14:paraId="74CB37C6" w14:textId="77777777" w:rsidR="00CF66C3" w:rsidRDefault="00CF66C3" w:rsidP="000D0090">
            <w:pPr>
              <w:pStyle w:val="TableContents"/>
              <w:jc w:val="center"/>
              <w:rPr>
                <w:rFonts w:ascii="Times New Roman" w:hAnsi="Times New Roman"/>
                <w:b/>
              </w:rPr>
            </w:pPr>
            <w:r>
              <w:rPr>
                <w:rFonts w:ascii="Times New Roman" w:hAnsi="Times New Roman"/>
                <w:b/>
              </w:rPr>
              <w:t>5</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6FD782D2" w14:textId="77777777" w:rsidR="00CF66C3" w:rsidRDefault="00CF66C3" w:rsidP="000D0090">
            <w:pPr>
              <w:pStyle w:val="TableContents"/>
              <w:jc w:val="center"/>
              <w:rPr>
                <w:rFonts w:ascii="Times New Roman" w:hAnsi="Times New Roman"/>
                <w:b/>
              </w:rPr>
            </w:pPr>
          </w:p>
          <w:p w14:paraId="6618850C" w14:textId="77777777" w:rsidR="00CF66C3" w:rsidRDefault="00CF66C3" w:rsidP="000D0090">
            <w:pPr>
              <w:pStyle w:val="TableContents"/>
              <w:jc w:val="center"/>
              <w:rPr>
                <w:rFonts w:ascii="Times New Roman" w:hAnsi="Times New Roman"/>
                <w:b/>
              </w:rPr>
            </w:pPr>
            <w:r>
              <w:rPr>
                <w:rFonts w:ascii="Times New Roman" w:hAnsi="Times New Roman"/>
                <w:b/>
              </w:rPr>
              <w:t>2</w:t>
            </w:r>
          </w:p>
          <w:p w14:paraId="5069F9F4" w14:textId="39C2B44A" w:rsidR="00CF66C3" w:rsidRDefault="00CF66C3" w:rsidP="000D0090">
            <w:pPr>
              <w:pStyle w:val="TableContents"/>
              <w:jc w:val="center"/>
              <w:rPr>
                <w:rFonts w:ascii="Times New Roman" w:hAnsi="Times New Roman"/>
                <w:b/>
              </w:rPr>
            </w:pP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36DFABFF" w14:textId="77777777" w:rsidR="00CF66C3" w:rsidRDefault="00CF66C3" w:rsidP="000D0090">
            <w:pPr>
              <w:pStyle w:val="TableContents"/>
              <w:jc w:val="center"/>
              <w:rPr>
                <w:rFonts w:ascii="Times New Roman" w:hAnsi="Times New Roman"/>
                <w:b/>
              </w:rPr>
            </w:pPr>
          </w:p>
          <w:p w14:paraId="0C1C0816" w14:textId="3DD61A59" w:rsidR="00BB37F5" w:rsidRDefault="00BB37F5" w:rsidP="000D0090">
            <w:pPr>
              <w:pStyle w:val="TableContents"/>
              <w:jc w:val="center"/>
              <w:rPr>
                <w:rFonts w:ascii="Times New Roman" w:hAnsi="Times New Roman"/>
                <w:b/>
              </w:rPr>
            </w:pPr>
            <w:r>
              <w:rPr>
                <w:rFonts w:ascii="Times New Roman" w:hAnsi="Times New Roman"/>
                <w:b/>
              </w:rPr>
              <w:t>3</w:t>
            </w:r>
          </w:p>
        </w:tc>
      </w:tr>
      <w:tr w:rsidR="00CF66C3" w14:paraId="00327A07" w14:textId="2A6EE406" w:rsidTr="00CF66C3">
        <w:tc>
          <w:tcPr>
            <w:tcW w:w="4108"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0FD9BC6B" w14:textId="682A3870" w:rsidR="00CF66C3" w:rsidRPr="00EF7381" w:rsidRDefault="00CF66C3" w:rsidP="00356E6F">
            <w:pPr>
              <w:jc w:val="both"/>
              <w:rPr>
                <w:rFonts w:ascii="Times New Roman" w:eastAsia="Arial" w:hAnsi="Times New Roman" w:cs="Arial"/>
              </w:rPr>
            </w:pPr>
            <w:r>
              <w:rPr>
                <w:rFonts w:ascii="Times New Roman" w:eastAsia="Arial" w:hAnsi="Times New Roman" w:cs="Arial"/>
              </w:rPr>
              <w:t>Liczba zatrzymanych praw jazdy w związku ze spożywaniem alkohol.</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201C0B4B" w14:textId="77777777" w:rsidR="00CF66C3" w:rsidRDefault="00CF66C3" w:rsidP="000D0090">
            <w:pPr>
              <w:pStyle w:val="TableContents"/>
              <w:jc w:val="center"/>
              <w:rPr>
                <w:rFonts w:ascii="Times New Roman" w:hAnsi="Times New Roman"/>
                <w:b/>
              </w:rPr>
            </w:pPr>
          </w:p>
          <w:p w14:paraId="6EEA0E84" w14:textId="77777777" w:rsidR="00CF66C3" w:rsidRDefault="00CF66C3" w:rsidP="000D0090">
            <w:pPr>
              <w:pStyle w:val="TableContents"/>
              <w:jc w:val="center"/>
              <w:rPr>
                <w:rFonts w:ascii="Times New Roman" w:hAnsi="Times New Roman"/>
                <w:b/>
              </w:rPr>
            </w:pPr>
            <w:r>
              <w:rPr>
                <w:rFonts w:ascii="Times New Roman" w:hAnsi="Times New Roman"/>
                <w:b/>
              </w:rPr>
              <w:t>20</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243BC8BA" w14:textId="77777777" w:rsidR="00CF66C3" w:rsidRDefault="00CF66C3" w:rsidP="000D0090">
            <w:pPr>
              <w:pStyle w:val="TableContents"/>
              <w:jc w:val="center"/>
              <w:rPr>
                <w:rFonts w:ascii="Times New Roman" w:hAnsi="Times New Roman"/>
                <w:b/>
              </w:rPr>
            </w:pPr>
          </w:p>
          <w:p w14:paraId="24905B44" w14:textId="77777777" w:rsidR="00CF66C3" w:rsidRDefault="00CF66C3" w:rsidP="000D0090">
            <w:pPr>
              <w:pStyle w:val="TableContents"/>
              <w:jc w:val="center"/>
              <w:rPr>
                <w:rFonts w:ascii="Times New Roman" w:hAnsi="Times New Roman"/>
                <w:b/>
              </w:rPr>
            </w:pPr>
            <w:r>
              <w:rPr>
                <w:rFonts w:ascii="Times New Roman" w:hAnsi="Times New Roman"/>
                <w:b/>
              </w:rPr>
              <w:t>11</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510A156C" w14:textId="77777777" w:rsidR="00CF66C3" w:rsidRDefault="00CF66C3" w:rsidP="000D0090">
            <w:pPr>
              <w:pStyle w:val="TableContents"/>
              <w:jc w:val="center"/>
              <w:rPr>
                <w:rFonts w:ascii="Times New Roman" w:hAnsi="Times New Roman"/>
                <w:b/>
              </w:rPr>
            </w:pPr>
          </w:p>
          <w:p w14:paraId="1F3EFA5E" w14:textId="77777777" w:rsidR="00CF66C3" w:rsidRDefault="00CF66C3" w:rsidP="000D0090">
            <w:pPr>
              <w:pStyle w:val="TableContents"/>
              <w:jc w:val="center"/>
              <w:rPr>
                <w:rFonts w:ascii="Times New Roman" w:hAnsi="Times New Roman"/>
                <w:b/>
              </w:rPr>
            </w:pPr>
            <w:r>
              <w:rPr>
                <w:rFonts w:ascii="Times New Roman" w:hAnsi="Times New Roman"/>
                <w:b/>
              </w:rPr>
              <w:t>11</w:t>
            </w:r>
          </w:p>
          <w:p w14:paraId="0AE4A249" w14:textId="77777777" w:rsidR="00CF66C3" w:rsidRDefault="00CF66C3" w:rsidP="000D0090">
            <w:pPr>
              <w:pStyle w:val="TableContents"/>
              <w:jc w:val="center"/>
              <w:rPr>
                <w:rFonts w:ascii="Times New Roman" w:hAnsi="Times New Roman"/>
                <w:b/>
              </w:rPr>
            </w:pP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3B796DC0" w14:textId="77777777" w:rsidR="00CF66C3" w:rsidRDefault="00CF66C3" w:rsidP="000D0090">
            <w:pPr>
              <w:pStyle w:val="TableContents"/>
              <w:jc w:val="center"/>
              <w:rPr>
                <w:rFonts w:ascii="Times New Roman" w:hAnsi="Times New Roman"/>
                <w:b/>
              </w:rPr>
            </w:pPr>
          </w:p>
          <w:p w14:paraId="7B70457A" w14:textId="4F0E08A9" w:rsidR="00CF66C3" w:rsidRDefault="00CF66C3" w:rsidP="000D0090">
            <w:pPr>
              <w:pStyle w:val="TableContents"/>
              <w:jc w:val="center"/>
              <w:rPr>
                <w:rFonts w:ascii="Times New Roman" w:hAnsi="Times New Roman"/>
                <w:b/>
              </w:rPr>
            </w:pPr>
            <w:r>
              <w:rPr>
                <w:rFonts w:ascii="Times New Roman" w:hAnsi="Times New Roman"/>
                <w:b/>
              </w:rPr>
              <w:t>15</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5882407F" w14:textId="77777777" w:rsidR="00CF66C3" w:rsidRDefault="00CF66C3" w:rsidP="000D0090">
            <w:pPr>
              <w:pStyle w:val="TableContents"/>
              <w:jc w:val="center"/>
              <w:rPr>
                <w:rFonts w:ascii="Times New Roman" w:hAnsi="Times New Roman"/>
                <w:b/>
              </w:rPr>
            </w:pPr>
          </w:p>
          <w:p w14:paraId="7B2E7E36" w14:textId="185DE93F" w:rsidR="00BB37F5" w:rsidRDefault="00BB37F5" w:rsidP="000D0090">
            <w:pPr>
              <w:pStyle w:val="TableContents"/>
              <w:jc w:val="center"/>
              <w:rPr>
                <w:rFonts w:ascii="Times New Roman" w:hAnsi="Times New Roman"/>
                <w:b/>
              </w:rPr>
            </w:pPr>
            <w:r>
              <w:rPr>
                <w:rFonts w:ascii="Times New Roman" w:hAnsi="Times New Roman"/>
                <w:b/>
              </w:rPr>
              <w:t>20</w:t>
            </w:r>
          </w:p>
        </w:tc>
      </w:tr>
      <w:tr w:rsidR="00CF66C3" w14:paraId="0ADC4A2B" w14:textId="41ACDB1F" w:rsidTr="00CF66C3">
        <w:trPr>
          <w:trHeight w:val="958"/>
        </w:trPr>
        <w:tc>
          <w:tcPr>
            <w:tcW w:w="4108"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2B80182A" w14:textId="36C4029F" w:rsidR="00CF66C3" w:rsidRDefault="00CF66C3" w:rsidP="000D0090">
            <w:r>
              <w:rPr>
                <w:rFonts w:ascii="Times New Roman" w:eastAsia="Arial" w:hAnsi="Times New Roman" w:cs="Arial"/>
              </w:rPr>
              <w:t>Liczba wniosków skierowanych do sądu za kierowanie pojazdem po spożyciu alkoholu.</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3A9A4EEB" w14:textId="77777777" w:rsidR="00CF66C3" w:rsidRDefault="00CF66C3" w:rsidP="00CA323A">
            <w:pPr>
              <w:pStyle w:val="TableContents"/>
              <w:jc w:val="center"/>
              <w:rPr>
                <w:rFonts w:ascii="Times New Roman" w:hAnsi="Times New Roman"/>
                <w:b/>
              </w:rPr>
            </w:pPr>
          </w:p>
          <w:p w14:paraId="4CD24EC8" w14:textId="77777777" w:rsidR="00CF66C3" w:rsidRPr="003E5B5D" w:rsidRDefault="00CF66C3" w:rsidP="003E5B5D">
            <w:pPr>
              <w:rPr>
                <w:rFonts w:ascii="Times New Roman" w:hAnsi="Times New Roman"/>
                <w:b/>
              </w:rPr>
            </w:pPr>
            <w:r>
              <w:t xml:space="preserve">        </w:t>
            </w:r>
            <w:r w:rsidRPr="003E5B5D">
              <w:rPr>
                <w:rFonts w:ascii="Times New Roman" w:hAnsi="Times New Roman"/>
                <w:b/>
              </w:rPr>
              <w:t>19</w:t>
            </w:r>
          </w:p>
          <w:p w14:paraId="3B253E73" w14:textId="77777777" w:rsidR="00CF66C3" w:rsidRPr="003E5B5D" w:rsidRDefault="00CF66C3" w:rsidP="003E5B5D">
            <w:pPr>
              <w:jc w:val="center"/>
            </w:pP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1ED99BEB" w14:textId="77777777" w:rsidR="00CF66C3" w:rsidRDefault="00CF66C3" w:rsidP="00CA323A">
            <w:pPr>
              <w:pStyle w:val="TableContents"/>
              <w:jc w:val="center"/>
              <w:rPr>
                <w:rFonts w:ascii="Times New Roman" w:hAnsi="Times New Roman"/>
                <w:b/>
              </w:rPr>
            </w:pPr>
          </w:p>
          <w:p w14:paraId="1D3F4D8E" w14:textId="77777777" w:rsidR="00CF66C3" w:rsidRDefault="00CF66C3" w:rsidP="00CA323A">
            <w:pPr>
              <w:pStyle w:val="TableContents"/>
              <w:jc w:val="center"/>
              <w:rPr>
                <w:rFonts w:ascii="Times New Roman" w:hAnsi="Times New Roman"/>
                <w:b/>
              </w:rPr>
            </w:pPr>
            <w:r>
              <w:rPr>
                <w:rFonts w:ascii="Times New Roman" w:hAnsi="Times New Roman"/>
                <w:b/>
              </w:rPr>
              <w:t>17</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208F097E" w14:textId="77777777" w:rsidR="00CF66C3" w:rsidRDefault="00CF66C3" w:rsidP="00CA323A">
            <w:pPr>
              <w:pStyle w:val="TableContents"/>
              <w:jc w:val="center"/>
              <w:rPr>
                <w:rFonts w:ascii="Times New Roman" w:hAnsi="Times New Roman"/>
                <w:b/>
              </w:rPr>
            </w:pPr>
          </w:p>
          <w:p w14:paraId="2A6BF680" w14:textId="77777777" w:rsidR="00CF66C3" w:rsidRDefault="00CF66C3" w:rsidP="00CA323A">
            <w:pPr>
              <w:pStyle w:val="TableContents"/>
              <w:jc w:val="center"/>
              <w:rPr>
                <w:rFonts w:ascii="Times New Roman" w:hAnsi="Times New Roman"/>
                <w:b/>
              </w:rPr>
            </w:pPr>
            <w:r>
              <w:rPr>
                <w:rFonts w:ascii="Times New Roman" w:hAnsi="Times New Roman"/>
                <w:b/>
              </w:rPr>
              <w:t>6</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08A84F4F" w14:textId="77777777" w:rsidR="00CF66C3" w:rsidRDefault="00CF66C3" w:rsidP="00CA323A">
            <w:pPr>
              <w:pStyle w:val="TableContents"/>
              <w:jc w:val="center"/>
              <w:rPr>
                <w:rFonts w:ascii="Times New Roman" w:hAnsi="Times New Roman"/>
                <w:b/>
              </w:rPr>
            </w:pPr>
          </w:p>
          <w:p w14:paraId="64450FD7" w14:textId="3BF73E00" w:rsidR="00CF66C3" w:rsidRDefault="00CF66C3" w:rsidP="00CA323A">
            <w:pPr>
              <w:pStyle w:val="TableContents"/>
              <w:jc w:val="center"/>
              <w:rPr>
                <w:rFonts w:ascii="Times New Roman" w:hAnsi="Times New Roman"/>
                <w:b/>
              </w:rPr>
            </w:pPr>
            <w:r>
              <w:rPr>
                <w:rFonts w:ascii="Times New Roman" w:hAnsi="Times New Roman"/>
                <w:b/>
              </w:rPr>
              <w:t>2</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473FB9F2" w14:textId="77777777" w:rsidR="00CF66C3" w:rsidRDefault="00CF66C3" w:rsidP="00CA323A">
            <w:pPr>
              <w:pStyle w:val="TableContents"/>
              <w:jc w:val="center"/>
              <w:rPr>
                <w:rFonts w:ascii="Times New Roman" w:hAnsi="Times New Roman"/>
                <w:b/>
              </w:rPr>
            </w:pPr>
          </w:p>
          <w:p w14:paraId="1F5F17B2" w14:textId="4C6D8AF2" w:rsidR="00BB37F5" w:rsidRDefault="00BB37F5" w:rsidP="00CA323A">
            <w:pPr>
              <w:pStyle w:val="TableContents"/>
              <w:jc w:val="center"/>
              <w:rPr>
                <w:rFonts w:ascii="Times New Roman" w:hAnsi="Times New Roman"/>
                <w:b/>
              </w:rPr>
            </w:pPr>
            <w:r>
              <w:rPr>
                <w:rFonts w:ascii="Times New Roman" w:hAnsi="Times New Roman"/>
                <w:b/>
              </w:rPr>
              <w:t>20</w:t>
            </w:r>
          </w:p>
        </w:tc>
      </w:tr>
      <w:tr w:rsidR="00CF66C3" w14:paraId="041D90F2" w14:textId="1E1CBC91" w:rsidTr="00CF66C3">
        <w:trPr>
          <w:trHeight w:val="772"/>
        </w:trPr>
        <w:tc>
          <w:tcPr>
            <w:tcW w:w="4108"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401619E7" w14:textId="77777777" w:rsidR="00CF66C3" w:rsidRDefault="00CF66C3" w:rsidP="000D0090">
            <w:pPr>
              <w:rPr>
                <w:rFonts w:ascii="Times New Roman" w:eastAsia="Arial" w:hAnsi="Times New Roman" w:cs="Arial"/>
              </w:rPr>
            </w:pPr>
          </w:p>
          <w:p w14:paraId="2AEC9B4B" w14:textId="2C6D3370" w:rsidR="00CF66C3" w:rsidRDefault="00CF66C3" w:rsidP="000D0090">
            <w:pPr>
              <w:rPr>
                <w:rFonts w:ascii="Times New Roman" w:eastAsia="Arial" w:hAnsi="Times New Roman" w:cs="Arial"/>
              </w:rPr>
            </w:pPr>
            <w:r>
              <w:rPr>
                <w:rFonts w:ascii="Times New Roman" w:eastAsia="Arial" w:hAnsi="Times New Roman" w:cs="Arial"/>
              </w:rPr>
              <w:t>Liczba osób zatrzymanych za posiadanie środków odurzających.</w:t>
            </w:r>
          </w:p>
          <w:p w14:paraId="520E670F" w14:textId="77777777" w:rsidR="00CF66C3" w:rsidRDefault="00CF66C3" w:rsidP="000D0090">
            <w:pPr>
              <w:rPr>
                <w:rFonts w:ascii="Times New Roman" w:eastAsia="Arial" w:hAnsi="Times New Roman" w:cs="Arial"/>
              </w:rPr>
            </w:pP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1D137075" w14:textId="77777777" w:rsidR="00CF66C3" w:rsidRDefault="00CF66C3" w:rsidP="00F252F8">
            <w:pPr>
              <w:pStyle w:val="TableContents"/>
              <w:jc w:val="center"/>
              <w:rPr>
                <w:rFonts w:ascii="Times New Roman" w:hAnsi="Times New Roman"/>
                <w:b/>
              </w:rPr>
            </w:pPr>
          </w:p>
          <w:p w14:paraId="0DCE0529" w14:textId="77777777" w:rsidR="00CF66C3" w:rsidRDefault="00CF66C3" w:rsidP="00F252F8">
            <w:pPr>
              <w:pStyle w:val="TableContents"/>
              <w:jc w:val="center"/>
              <w:rPr>
                <w:rFonts w:ascii="Times New Roman" w:hAnsi="Times New Roman"/>
                <w:b/>
              </w:rPr>
            </w:pPr>
            <w:r>
              <w:rPr>
                <w:rFonts w:ascii="Times New Roman" w:hAnsi="Times New Roman"/>
                <w:b/>
              </w:rPr>
              <w:t>4</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33A8A267" w14:textId="77777777" w:rsidR="00CF66C3" w:rsidRDefault="00CF66C3" w:rsidP="00F252F8">
            <w:pPr>
              <w:pStyle w:val="TableContents"/>
              <w:jc w:val="center"/>
              <w:rPr>
                <w:rFonts w:ascii="Times New Roman" w:hAnsi="Times New Roman"/>
                <w:b/>
              </w:rPr>
            </w:pPr>
          </w:p>
          <w:p w14:paraId="676B1F35" w14:textId="77777777" w:rsidR="00CF66C3" w:rsidRDefault="00CF66C3" w:rsidP="00F252F8">
            <w:pPr>
              <w:pStyle w:val="TableContents"/>
              <w:jc w:val="center"/>
              <w:rPr>
                <w:rFonts w:ascii="Times New Roman" w:hAnsi="Times New Roman"/>
                <w:b/>
              </w:rPr>
            </w:pPr>
            <w:r>
              <w:rPr>
                <w:rFonts w:ascii="Times New Roman" w:hAnsi="Times New Roman"/>
                <w:b/>
              </w:rPr>
              <w:t>5</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139933A3" w14:textId="77777777" w:rsidR="00CF66C3" w:rsidRDefault="00CF66C3" w:rsidP="00F252F8">
            <w:pPr>
              <w:pStyle w:val="TableContents"/>
              <w:jc w:val="center"/>
              <w:rPr>
                <w:rFonts w:ascii="Times New Roman" w:hAnsi="Times New Roman"/>
                <w:b/>
              </w:rPr>
            </w:pPr>
          </w:p>
          <w:p w14:paraId="775E9F98" w14:textId="77777777" w:rsidR="00CF66C3" w:rsidRDefault="00CF66C3" w:rsidP="00F252F8">
            <w:pPr>
              <w:pStyle w:val="TableContents"/>
              <w:jc w:val="center"/>
              <w:rPr>
                <w:rFonts w:ascii="Times New Roman" w:hAnsi="Times New Roman"/>
                <w:b/>
              </w:rPr>
            </w:pPr>
            <w:r>
              <w:rPr>
                <w:rFonts w:ascii="Times New Roman" w:hAnsi="Times New Roman"/>
                <w:b/>
              </w:rPr>
              <w:t>4</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35B75B01" w14:textId="77777777" w:rsidR="00CF66C3" w:rsidRDefault="00CF66C3" w:rsidP="00F252F8">
            <w:pPr>
              <w:pStyle w:val="TableContents"/>
              <w:jc w:val="center"/>
              <w:rPr>
                <w:rFonts w:ascii="Times New Roman" w:hAnsi="Times New Roman"/>
                <w:b/>
              </w:rPr>
            </w:pPr>
          </w:p>
          <w:p w14:paraId="14D78D44" w14:textId="562B07B5" w:rsidR="00CF66C3" w:rsidRDefault="00CF66C3" w:rsidP="00F252F8">
            <w:pPr>
              <w:pStyle w:val="TableContents"/>
              <w:jc w:val="center"/>
              <w:rPr>
                <w:rFonts w:ascii="Times New Roman" w:hAnsi="Times New Roman"/>
                <w:b/>
              </w:rPr>
            </w:pPr>
            <w:r>
              <w:rPr>
                <w:rFonts w:ascii="Times New Roman" w:hAnsi="Times New Roman"/>
                <w:b/>
              </w:rPr>
              <w:t>3</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1D665E76" w14:textId="77777777" w:rsidR="00CF66C3" w:rsidRDefault="00CF66C3" w:rsidP="00F252F8">
            <w:pPr>
              <w:pStyle w:val="TableContents"/>
              <w:jc w:val="center"/>
              <w:rPr>
                <w:rFonts w:ascii="Times New Roman" w:hAnsi="Times New Roman"/>
                <w:b/>
              </w:rPr>
            </w:pPr>
          </w:p>
          <w:p w14:paraId="4F7AC34B" w14:textId="7B428A70" w:rsidR="00BB37F5" w:rsidRDefault="00BB37F5" w:rsidP="00F252F8">
            <w:pPr>
              <w:pStyle w:val="TableContents"/>
              <w:jc w:val="center"/>
              <w:rPr>
                <w:rFonts w:ascii="Times New Roman" w:hAnsi="Times New Roman"/>
                <w:b/>
              </w:rPr>
            </w:pPr>
            <w:r>
              <w:rPr>
                <w:rFonts w:ascii="Times New Roman" w:hAnsi="Times New Roman"/>
                <w:b/>
              </w:rPr>
              <w:t>3</w:t>
            </w:r>
          </w:p>
        </w:tc>
      </w:tr>
      <w:tr w:rsidR="00CF66C3" w14:paraId="4930495F" w14:textId="33A2EC10" w:rsidTr="00CF66C3">
        <w:tc>
          <w:tcPr>
            <w:tcW w:w="4108"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7D4E37CD" w14:textId="2820F81F" w:rsidR="00CF66C3" w:rsidRDefault="00CF66C3" w:rsidP="00FB149E">
            <w:r>
              <w:rPr>
                <w:rFonts w:ascii="Times New Roman" w:eastAsia="Arial" w:hAnsi="Times New Roman" w:cs="Arial"/>
              </w:rPr>
              <w:t>Liczba przeprowadzonych interwencji domowych procedura „niebieska karta”.</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6453AA5E" w14:textId="77777777" w:rsidR="00CF66C3" w:rsidRDefault="00CF66C3" w:rsidP="000D0090">
            <w:pPr>
              <w:pStyle w:val="TableContents"/>
              <w:jc w:val="center"/>
              <w:rPr>
                <w:rFonts w:ascii="Times New Roman" w:hAnsi="Times New Roman"/>
                <w:b/>
              </w:rPr>
            </w:pPr>
          </w:p>
          <w:p w14:paraId="78BBC072" w14:textId="77777777" w:rsidR="00CF66C3" w:rsidRDefault="00CF66C3" w:rsidP="000D0090">
            <w:pPr>
              <w:pStyle w:val="TableContents"/>
              <w:jc w:val="center"/>
              <w:rPr>
                <w:rFonts w:ascii="Times New Roman" w:hAnsi="Times New Roman"/>
                <w:b/>
              </w:rPr>
            </w:pPr>
            <w:r>
              <w:rPr>
                <w:rFonts w:ascii="Times New Roman" w:hAnsi="Times New Roman"/>
                <w:b/>
              </w:rPr>
              <w:t>35</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55D2CF9F" w14:textId="77777777" w:rsidR="00CF66C3" w:rsidRDefault="00CF66C3" w:rsidP="000D0090">
            <w:pPr>
              <w:pStyle w:val="TableContents"/>
              <w:jc w:val="center"/>
              <w:rPr>
                <w:rFonts w:ascii="Times New Roman" w:hAnsi="Times New Roman"/>
                <w:b/>
              </w:rPr>
            </w:pPr>
          </w:p>
          <w:p w14:paraId="7D43BD91" w14:textId="77777777" w:rsidR="00CF66C3" w:rsidRDefault="00CF66C3" w:rsidP="000D0090">
            <w:pPr>
              <w:pStyle w:val="TableContents"/>
              <w:jc w:val="center"/>
              <w:rPr>
                <w:rFonts w:ascii="Times New Roman" w:hAnsi="Times New Roman"/>
                <w:b/>
              </w:rPr>
            </w:pPr>
            <w:r>
              <w:rPr>
                <w:rFonts w:ascii="Times New Roman" w:hAnsi="Times New Roman"/>
                <w:b/>
              </w:rPr>
              <w:t>23</w:t>
            </w:r>
          </w:p>
          <w:p w14:paraId="1373EA7F" w14:textId="77777777" w:rsidR="00CF66C3" w:rsidRDefault="00CF66C3" w:rsidP="000D0090">
            <w:pPr>
              <w:pStyle w:val="TableContents"/>
              <w:jc w:val="center"/>
              <w:rPr>
                <w:rFonts w:ascii="Times New Roman" w:hAnsi="Times New Roman"/>
                <w:b/>
              </w:rPr>
            </w:pP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60F7B48B" w14:textId="77777777" w:rsidR="00CF66C3" w:rsidRDefault="00CF66C3" w:rsidP="000D0090">
            <w:pPr>
              <w:pStyle w:val="TableContents"/>
              <w:jc w:val="center"/>
              <w:rPr>
                <w:rFonts w:ascii="Times New Roman" w:hAnsi="Times New Roman"/>
                <w:b/>
              </w:rPr>
            </w:pPr>
          </w:p>
          <w:p w14:paraId="19D6315C" w14:textId="77777777" w:rsidR="00CF66C3" w:rsidRDefault="00CF66C3" w:rsidP="000D0090">
            <w:pPr>
              <w:pStyle w:val="TableContents"/>
              <w:jc w:val="center"/>
              <w:rPr>
                <w:rFonts w:ascii="Times New Roman" w:hAnsi="Times New Roman"/>
                <w:b/>
              </w:rPr>
            </w:pPr>
            <w:r>
              <w:rPr>
                <w:rFonts w:ascii="Times New Roman" w:hAnsi="Times New Roman"/>
                <w:b/>
              </w:rPr>
              <w:t>23</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102783A4" w14:textId="77777777" w:rsidR="00CF66C3" w:rsidRDefault="00CF66C3" w:rsidP="000D0090">
            <w:pPr>
              <w:pStyle w:val="TableContents"/>
              <w:jc w:val="center"/>
              <w:rPr>
                <w:rFonts w:ascii="Times New Roman" w:hAnsi="Times New Roman"/>
                <w:b/>
              </w:rPr>
            </w:pPr>
          </w:p>
          <w:p w14:paraId="0E3C80BC" w14:textId="16458341" w:rsidR="00CF66C3" w:rsidRDefault="00CF66C3" w:rsidP="000D0090">
            <w:pPr>
              <w:pStyle w:val="TableContents"/>
              <w:jc w:val="center"/>
              <w:rPr>
                <w:rFonts w:ascii="Times New Roman" w:hAnsi="Times New Roman"/>
                <w:b/>
              </w:rPr>
            </w:pPr>
            <w:r>
              <w:rPr>
                <w:rFonts w:ascii="Times New Roman" w:hAnsi="Times New Roman"/>
                <w:b/>
              </w:rPr>
              <w:t>19</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3D16270E" w14:textId="77777777" w:rsidR="00CF66C3" w:rsidRDefault="00CF66C3" w:rsidP="000D0090">
            <w:pPr>
              <w:pStyle w:val="TableContents"/>
              <w:jc w:val="center"/>
              <w:rPr>
                <w:rFonts w:ascii="Times New Roman" w:hAnsi="Times New Roman"/>
                <w:b/>
              </w:rPr>
            </w:pPr>
          </w:p>
          <w:p w14:paraId="0C46F729" w14:textId="13A568A8" w:rsidR="00BB37F5" w:rsidRDefault="00BB37F5" w:rsidP="000D0090">
            <w:pPr>
              <w:pStyle w:val="TableContents"/>
              <w:jc w:val="center"/>
              <w:rPr>
                <w:rFonts w:ascii="Times New Roman" w:hAnsi="Times New Roman"/>
                <w:b/>
              </w:rPr>
            </w:pPr>
            <w:r>
              <w:rPr>
                <w:rFonts w:ascii="Times New Roman" w:hAnsi="Times New Roman"/>
                <w:b/>
              </w:rPr>
              <w:t>16</w:t>
            </w:r>
          </w:p>
        </w:tc>
      </w:tr>
      <w:tr w:rsidR="00CF66C3" w14:paraId="20303A86" w14:textId="19848F1A" w:rsidTr="00CF66C3">
        <w:trPr>
          <w:trHeight w:val="783"/>
        </w:trPr>
        <w:tc>
          <w:tcPr>
            <w:tcW w:w="4108"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5C7BAF21" w14:textId="32F36286" w:rsidR="00CF66C3" w:rsidRDefault="00CF66C3" w:rsidP="000D0090">
            <w:pPr>
              <w:spacing w:line="360" w:lineRule="auto"/>
            </w:pPr>
            <w:r>
              <w:rPr>
                <w:rFonts w:ascii="Times New Roman" w:eastAsia="Arial" w:hAnsi="Times New Roman" w:cs="Arial"/>
              </w:rPr>
              <w:t>Liczba postępowań wszczętych w związku przemocą w rodzinie.</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3ADD7297" w14:textId="77777777" w:rsidR="00CF66C3" w:rsidRDefault="00CF66C3" w:rsidP="000D0090">
            <w:pPr>
              <w:pStyle w:val="TableContents"/>
              <w:jc w:val="center"/>
              <w:rPr>
                <w:rFonts w:ascii="Times New Roman" w:hAnsi="Times New Roman"/>
                <w:b/>
              </w:rPr>
            </w:pPr>
          </w:p>
          <w:p w14:paraId="5C81DEA0" w14:textId="77777777" w:rsidR="00CF66C3" w:rsidRDefault="00CF66C3" w:rsidP="000D0090">
            <w:pPr>
              <w:pStyle w:val="TableContents"/>
              <w:jc w:val="center"/>
              <w:rPr>
                <w:rFonts w:ascii="Times New Roman" w:hAnsi="Times New Roman"/>
                <w:b/>
              </w:rPr>
            </w:pPr>
            <w:r>
              <w:rPr>
                <w:rFonts w:ascii="Times New Roman" w:hAnsi="Times New Roman"/>
                <w:b/>
              </w:rPr>
              <w:t>22</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7D467CCF" w14:textId="77777777" w:rsidR="00CF66C3" w:rsidRDefault="00CF66C3" w:rsidP="000D0090">
            <w:pPr>
              <w:pStyle w:val="TableContents"/>
              <w:jc w:val="center"/>
              <w:rPr>
                <w:rFonts w:ascii="Times New Roman" w:hAnsi="Times New Roman"/>
                <w:b/>
              </w:rPr>
            </w:pPr>
          </w:p>
          <w:p w14:paraId="142F057E" w14:textId="77777777" w:rsidR="00CF66C3" w:rsidRDefault="00CF66C3" w:rsidP="000D0090">
            <w:pPr>
              <w:pStyle w:val="TableContents"/>
              <w:jc w:val="center"/>
              <w:rPr>
                <w:rFonts w:ascii="Times New Roman" w:hAnsi="Times New Roman"/>
                <w:b/>
              </w:rPr>
            </w:pPr>
            <w:r>
              <w:rPr>
                <w:rFonts w:ascii="Times New Roman" w:hAnsi="Times New Roman"/>
                <w:b/>
              </w:rPr>
              <w:t>21</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6AF262A6" w14:textId="77777777" w:rsidR="00CF66C3" w:rsidRDefault="00CF66C3" w:rsidP="000D0090">
            <w:pPr>
              <w:pStyle w:val="TableContents"/>
              <w:jc w:val="center"/>
              <w:rPr>
                <w:rFonts w:ascii="Times New Roman" w:hAnsi="Times New Roman"/>
                <w:b/>
              </w:rPr>
            </w:pPr>
          </w:p>
          <w:p w14:paraId="6FBF7D20" w14:textId="77777777" w:rsidR="00CF66C3" w:rsidRDefault="00CF66C3" w:rsidP="000D0090">
            <w:pPr>
              <w:pStyle w:val="TableContents"/>
              <w:jc w:val="center"/>
              <w:rPr>
                <w:rFonts w:ascii="Times New Roman" w:hAnsi="Times New Roman"/>
                <w:b/>
              </w:rPr>
            </w:pPr>
            <w:r>
              <w:rPr>
                <w:rFonts w:ascii="Times New Roman" w:hAnsi="Times New Roman"/>
                <w:b/>
              </w:rPr>
              <w:t>18</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544AB4E1" w14:textId="77777777" w:rsidR="00CF66C3" w:rsidRDefault="00CF66C3" w:rsidP="000D0090">
            <w:pPr>
              <w:pStyle w:val="TableContents"/>
              <w:jc w:val="center"/>
              <w:rPr>
                <w:rFonts w:ascii="Times New Roman" w:hAnsi="Times New Roman"/>
                <w:b/>
              </w:rPr>
            </w:pPr>
          </w:p>
          <w:p w14:paraId="6528FD8D" w14:textId="04BD7059" w:rsidR="00CF66C3" w:rsidRDefault="00CF66C3" w:rsidP="000D0090">
            <w:pPr>
              <w:pStyle w:val="TableContents"/>
              <w:jc w:val="center"/>
              <w:rPr>
                <w:rFonts w:ascii="Times New Roman" w:hAnsi="Times New Roman"/>
                <w:b/>
              </w:rPr>
            </w:pPr>
            <w:r>
              <w:rPr>
                <w:rFonts w:ascii="Times New Roman" w:hAnsi="Times New Roman"/>
                <w:b/>
              </w:rPr>
              <w:t>28</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3D588BE7" w14:textId="77777777" w:rsidR="00CF66C3" w:rsidRDefault="00CF66C3" w:rsidP="000D0090">
            <w:pPr>
              <w:pStyle w:val="TableContents"/>
              <w:jc w:val="center"/>
              <w:rPr>
                <w:rFonts w:ascii="Times New Roman" w:hAnsi="Times New Roman"/>
                <w:b/>
              </w:rPr>
            </w:pPr>
          </w:p>
          <w:p w14:paraId="0D729C8F" w14:textId="44D7666B" w:rsidR="00BB37F5" w:rsidRDefault="00BB37F5" w:rsidP="000D0090">
            <w:pPr>
              <w:pStyle w:val="TableContents"/>
              <w:jc w:val="center"/>
              <w:rPr>
                <w:rFonts w:ascii="Times New Roman" w:hAnsi="Times New Roman"/>
                <w:b/>
              </w:rPr>
            </w:pPr>
            <w:r>
              <w:rPr>
                <w:rFonts w:ascii="Times New Roman" w:hAnsi="Times New Roman"/>
                <w:b/>
              </w:rPr>
              <w:t>27</w:t>
            </w:r>
          </w:p>
        </w:tc>
      </w:tr>
      <w:tr w:rsidR="00CF66C3" w14:paraId="1F3CF322" w14:textId="00ECD1B3" w:rsidTr="00CF66C3">
        <w:trPr>
          <w:trHeight w:val="750"/>
        </w:trPr>
        <w:tc>
          <w:tcPr>
            <w:tcW w:w="4108"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7541F0EE" w14:textId="1E277716" w:rsidR="00CF66C3" w:rsidRDefault="00CF66C3" w:rsidP="00FB149E">
            <w:pPr>
              <w:spacing w:before="100" w:beforeAutospacing="1" w:after="100" w:afterAutospacing="1" w:line="360" w:lineRule="auto"/>
            </w:pPr>
            <w:r>
              <w:rPr>
                <w:rFonts w:ascii="Times New Roman" w:eastAsia="Arial" w:hAnsi="Times New Roman" w:cs="Arial"/>
              </w:rPr>
              <w:t>Liczba skierowanych spraw o zakłócenie porządku bójki, pobicia.</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2E6CF52F" w14:textId="77777777" w:rsidR="00CF66C3" w:rsidRDefault="00CF66C3" w:rsidP="000D0090">
            <w:pPr>
              <w:pStyle w:val="TableContents"/>
              <w:jc w:val="center"/>
              <w:rPr>
                <w:rFonts w:ascii="Times New Roman" w:hAnsi="Times New Roman"/>
                <w:b/>
              </w:rPr>
            </w:pPr>
          </w:p>
          <w:p w14:paraId="2506C9E4" w14:textId="77777777" w:rsidR="00CF66C3" w:rsidRDefault="00CF66C3" w:rsidP="000D0090">
            <w:pPr>
              <w:pStyle w:val="TableContents"/>
              <w:jc w:val="center"/>
              <w:rPr>
                <w:rFonts w:ascii="Times New Roman" w:hAnsi="Times New Roman"/>
                <w:b/>
              </w:rPr>
            </w:pPr>
            <w:r>
              <w:rPr>
                <w:rFonts w:ascii="Times New Roman" w:hAnsi="Times New Roman"/>
                <w:b/>
              </w:rPr>
              <w:t>6</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107C040D" w14:textId="77777777" w:rsidR="00CF66C3" w:rsidRDefault="00CF66C3" w:rsidP="000D0090">
            <w:pPr>
              <w:pStyle w:val="TableContents"/>
              <w:jc w:val="center"/>
              <w:rPr>
                <w:rFonts w:ascii="Times New Roman" w:hAnsi="Times New Roman"/>
                <w:b/>
              </w:rPr>
            </w:pPr>
          </w:p>
          <w:p w14:paraId="00B4207F" w14:textId="77777777" w:rsidR="00CF66C3" w:rsidRDefault="00CF66C3" w:rsidP="000D0090">
            <w:pPr>
              <w:pStyle w:val="TableContents"/>
              <w:jc w:val="center"/>
              <w:rPr>
                <w:rFonts w:ascii="Times New Roman" w:hAnsi="Times New Roman"/>
                <w:b/>
              </w:rPr>
            </w:pPr>
            <w:r>
              <w:rPr>
                <w:rFonts w:ascii="Times New Roman" w:hAnsi="Times New Roman"/>
                <w:b/>
              </w:rPr>
              <w:t>15</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194F5D57" w14:textId="77777777" w:rsidR="00CF66C3" w:rsidRDefault="00CF66C3" w:rsidP="000D0090">
            <w:pPr>
              <w:pStyle w:val="TableContents"/>
              <w:jc w:val="center"/>
              <w:rPr>
                <w:rFonts w:ascii="Times New Roman" w:hAnsi="Times New Roman"/>
                <w:b/>
              </w:rPr>
            </w:pPr>
          </w:p>
          <w:p w14:paraId="14BC84BD" w14:textId="77777777" w:rsidR="00CF66C3" w:rsidRDefault="00CF66C3" w:rsidP="000D0090">
            <w:pPr>
              <w:pStyle w:val="TableContents"/>
              <w:jc w:val="center"/>
              <w:rPr>
                <w:rFonts w:ascii="Times New Roman" w:hAnsi="Times New Roman"/>
                <w:b/>
              </w:rPr>
            </w:pPr>
            <w:r>
              <w:rPr>
                <w:rFonts w:ascii="Times New Roman" w:hAnsi="Times New Roman"/>
                <w:b/>
              </w:rPr>
              <w:t>15</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768C1E8C" w14:textId="77777777" w:rsidR="00CF66C3" w:rsidRDefault="00CF66C3" w:rsidP="000D0090">
            <w:pPr>
              <w:pStyle w:val="TableContents"/>
              <w:jc w:val="center"/>
              <w:rPr>
                <w:rFonts w:ascii="Times New Roman" w:hAnsi="Times New Roman"/>
                <w:b/>
              </w:rPr>
            </w:pPr>
          </w:p>
          <w:p w14:paraId="79ABB16A" w14:textId="787CDE36" w:rsidR="00CF66C3" w:rsidRDefault="00CF66C3" w:rsidP="000D0090">
            <w:pPr>
              <w:pStyle w:val="TableContents"/>
              <w:jc w:val="center"/>
              <w:rPr>
                <w:rFonts w:ascii="Times New Roman" w:hAnsi="Times New Roman"/>
                <w:b/>
              </w:rPr>
            </w:pPr>
            <w:r>
              <w:rPr>
                <w:rFonts w:ascii="Times New Roman" w:hAnsi="Times New Roman"/>
                <w:b/>
              </w:rPr>
              <w:t>3</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68F046B2" w14:textId="77777777" w:rsidR="00CF66C3" w:rsidRDefault="00CF66C3" w:rsidP="000D0090">
            <w:pPr>
              <w:pStyle w:val="TableContents"/>
              <w:jc w:val="center"/>
              <w:rPr>
                <w:rFonts w:ascii="Times New Roman" w:hAnsi="Times New Roman"/>
                <w:b/>
              </w:rPr>
            </w:pPr>
          </w:p>
          <w:p w14:paraId="183578E7" w14:textId="64D50DE7" w:rsidR="00BB37F5" w:rsidRDefault="00BB37F5" w:rsidP="000D0090">
            <w:pPr>
              <w:pStyle w:val="TableContents"/>
              <w:jc w:val="center"/>
              <w:rPr>
                <w:rFonts w:ascii="Times New Roman" w:hAnsi="Times New Roman"/>
                <w:b/>
              </w:rPr>
            </w:pPr>
            <w:r>
              <w:rPr>
                <w:rFonts w:ascii="Times New Roman" w:hAnsi="Times New Roman"/>
                <w:b/>
              </w:rPr>
              <w:t>7</w:t>
            </w:r>
          </w:p>
        </w:tc>
      </w:tr>
      <w:tr w:rsidR="00CF66C3" w14:paraId="4EF16B2C" w14:textId="566BE439" w:rsidTr="00CF66C3">
        <w:trPr>
          <w:trHeight w:val="177"/>
        </w:trPr>
        <w:tc>
          <w:tcPr>
            <w:tcW w:w="4108"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00481E7C" w14:textId="73CD2D7D" w:rsidR="00CF66C3" w:rsidRDefault="00CF66C3" w:rsidP="000D0090">
            <w:r>
              <w:rPr>
                <w:rFonts w:ascii="Times New Roman" w:eastAsia="Arial" w:hAnsi="Times New Roman" w:cs="Arial"/>
              </w:rPr>
              <w:t>Liczba ukaranych osób za spożywanie alkoholu w miejscach   zabronionych.</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081842F8" w14:textId="77777777" w:rsidR="00CF66C3" w:rsidRDefault="00CF66C3" w:rsidP="000D0090">
            <w:pPr>
              <w:pStyle w:val="TableContents"/>
              <w:jc w:val="center"/>
              <w:rPr>
                <w:rFonts w:ascii="Times New Roman" w:hAnsi="Times New Roman"/>
                <w:b/>
              </w:rPr>
            </w:pPr>
          </w:p>
          <w:p w14:paraId="25CDCD28" w14:textId="77777777" w:rsidR="00CF66C3" w:rsidRDefault="00CF66C3" w:rsidP="000D0090">
            <w:pPr>
              <w:pStyle w:val="TableContents"/>
              <w:jc w:val="center"/>
              <w:rPr>
                <w:rFonts w:ascii="Times New Roman" w:hAnsi="Times New Roman"/>
                <w:b/>
              </w:rPr>
            </w:pPr>
            <w:r>
              <w:rPr>
                <w:rFonts w:ascii="Times New Roman" w:hAnsi="Times New Roman"/>
                <w:b/>
              </w:rPr>
              <w:t>15</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63443FAF" w14:textId="77777777" w:rsidR="00CF66C3" w:rsidRDefault="00CF66C3" w:rsidP="000D0090">
            <w:pPr>
              <w:pStyle w:val="TableContents"/>
              <w:jc w:val="center"/>
              <w:rPr>
                <w:rFonts w:ascii="Times New Roman" w:hAnsi="Times New Roman"/>
                <w:b/>
              </w:rPr>
            </w:pPr>
          </w:p>
          <w:p w14:paraId="7C77139F" w14:textId="77777777" w:rsidR="00CF66C3" w:rsidRDefault="00CF66C3" w:rsidP="000D0090">
            <w:pPr>
              <w:pStyle w:val="TableContents"/>
              <w:jc w:val="center"/>
              <w:rPr>
                <w:rFonts w:ascii="Times New Roman" w:hAnsi="Times New Roman"/>
                <w:b/>
              </w:rPr>
            </w:pPr>
            <w:r>
              <w:rPr>
                <w:rFonts w:ascii="Times New Roman" w:hAnsi="Times New Roman"/>
                <w:b/>
              </w:rPr>
              <w:t>11</w:t>
            </w:r>
          </w:p>
          <w:p w14:paraId="4C4C19B4" w14:textId="77777777" w:rsidR="00CF66C3" w:rsidRDefault="00CF66C3" w:rsidP="000D0090">
            <w:pPr>
              <w:pStyle w:val="TableContents"/>
              <w:jc w:val="center"/>
              <w:rPr>
                <w:rFonts w:ascii="Times New Roman" w:hAnsi="Times New Roman"/>
                <w:b/>
              </w:rPr>
            </w:pP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1E82F545" w14:textId="77777777" w:rsidR="00CF66C3" w:rsidRDefault="00CF66C3" w:rsidP="000D0090">
            <w:pPr>
              <w:pStyle w:val="TableContents"/>
              <w:jc w:val="center"/>
              <w:rPr>
                <w:rFonts w:ascii="Times New Roman" w:hAnsi="Times New Roman"/>
                <w:b/>
              </w:rPr>
            </w:pPr>
          </w:p>
          <w:p w14:paraId="21081A9B" w14:textId="77777777" w:rsidR="00CF66C3" w:rsidRDefault="00CF66C3" w:rsidP="000D0090">
            <w:pPr>
              <w:pStyle w:val="TableContents"/>
              <w:jc w:val="center"/>
              <w:rPr>
                <w:rFonts w:ascii="Times New Roman" w:hAnsi="Times New Roman"/>
                <w:b/>
              </w:rPr>
            </w:pPr>
            <w:r>
              <w:rPr>
                <w:rFonts w:ascii="Times New Roman" w:hAnsi="Times New Roman"/>
                <w:b/>
              </w:rPr>
              <w:t>10</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7E893A89" w14:textId="77777777" w:rsidR="00CF66C3" w:rsidRDefault="00CF66C3" w:rsidP="000D0090">
            <w:pPr>
              <w:pStyle w:val="TableContents"/>
              <w:jc w:val="center"/>
              <w:rPr>
                <w:rFonts w:ascii="Times New Roman" w:hAnsi="Times New Roman"/>
                <w:b/>
              </w:rPr>
            </w:pPr>
          </w:p>
          <w:p w14:paraId="1548BAE7" w14:textId="5C883ED5" w:rsidR="00CF66C3" w:rsidRDefault="00CF66C3" w:rsidP="000D0090">
            <w:pPr>
              <w:pStyle w:val="TableContents"/>
              <w:jc w:val="center"/>
              <w:rPr>
                <w:rFonts w:ascii="Times New Roman" w:hAnsi="Times New Roman"/>
                <w:b/>
              </w:rPr>
            </w:pPr>
            <w:r>
              <w:rPr>
                <w:rFonts w:ascii="Times New Roman" w:hAnsi="Times New Roman"/>
                <w:b/>
              </w:rPr>
              <w:t>49</w:t>
            </w:r>
          </w:p>
        </w:tc>
        <w:tc>
          <w:tcPr>
            <w:tcW w:w="1276" w:type="dxa"/>
            <w:tcBorders>
              <w:left w:val="single" w:sz="2" w:space="0" w:color="000000"/>
              <w:bottom w:val="single" w:sz="2" w:space="0" w:color="000000"/>
              <w:right w:val="single" w:sz="2" w:space="0" w:color="000000"/>
            </w:tcBorders>
            <w:shd w:val="clear" w:color="auto" w:fill="9CC2E5" w:themeFill="accent1" w:themeFillTint="99"/>
          </w:tcPr>
          <w:p w14:paraId="3208FC18" w14:textId="77777777" w:rsidR="00CF66C3" w:rsidRDefault="00CF66C3" w:rsidP="000D0090">
            <w:pPr>
              <w:pStyle w:val="TableContents"/>
              <w:jc w:val="center"/>
              <w:rPr>
                <w:rFonts w:ascii="Times New Roman" w:hAnsi="Times New Roman"/>
                <w:b/>
              </w:rPr>
            </w:pPr>
          </w:p>
          <w:p w14:paraId="041F4DCB" w14:textId="1DBBFEDC" w:rsidR="00BB37F5" w:rsidRDefault="00BB37F5" w:rsidP="000D0090">
            <w:pPr>
              <w:pStyle w:val="TableContents"/>
              <w:jc w:val="center"/>
              <w:rPr>
                <w:rFonts w:ascii="Times New Roman" w:hAnsi="Times New Roman"/>
                <w:b/>
              </w:rPr>
            </w:pPr>
            <w:r>
              <w:rPr>
                <w:rFonts w:ascii="Times New Roman" w:hAnsi="Times New Roman"/>
                <w:b/>
              </w:rPr>
              <w:t>7</w:t>
            </w:r>
          </w:p>
        </w:tc>
      </w:tr>
    </w:tbl>
    <w:p w14:paraId="7A5BD025" w14:textId="77777777" w:rsidR="003F61EB" w:rsidRDefault="003F61EB" w:rsidP="000D0090">
      <w:pPr>
        <w:spacing w:line="360" w:lineRule="auto"/>
        <w:rPr>
          <w:rFonts w:ascii="Times New Roman" w:eastAsia="Arial" w:hAnsi="Times New Roman" w:cs="Arial"/>
          <w:b/>
          <w:color w:val="FF0000"/>
          <w:sz w:val="24"/>
          <w:szCs w:val="24"/>
        </w:rPr>
      </w:pPr>
    </w:p>
    <w:p w14:paraId="3C6F5796" w14:textId="77777777" w:rsidR="003F61EB" w:rsidRDefault="003F61EB" w:rsidP="000D0090">
      <w:pPr>
        <w:spacing w:line="360" w:lineRule="auto"/>
        <w:rPr>
          <w:rFonts w:ascii="Times New Roman" w:eastAsia="Arial" w:hAnsi="Times New Roman" w:cs="Arial"/>
          <w:b/>
          <w:color w:val="FF0000"/>
          <w:sz w:val="24"/>
          <w:szCs w:val="24"/>
        </w:rPr>
      </w:pPr>
    </w:p>
    <w:p w14:paraId="6A3EA8A4" w14:textId="77777777" w:rsidR="00F63F7B" w:rsidRDefault="00F63F7B" w:rsidP="000D0090">
      <w:pPr>
        <w:spacing w:line="360" w:lineRule="auto"/>
        <w:rPr>
          <w:rFonts w:ascii="Times New Roman" w:eastAsia="Arial" w:hAnsi="Times New Roman" w:cs="Arial"/>
          <w:b/>
          <w:color w:val="FF0000"/>
          <w:sz w:val="24"/>
          <w:szCs w:val="24"/>
        </w:rPr>
      </w:pPr>
    </w:p>
    <w:p w14:paraId="0E5932C2" w14:textId="77777777" w:rsidR="009B62FB" w:rsidRDefault="009B62FB" w:rsidP="000D0090">
      <w:pPr>
        <w:spacing w:line="360" w:lineRule="auto"/>
        <w:rPr>
          <w:rFonts w:ascii="Times New Roman" w:eastAsia="Arial" w:hAnsi="Times New Roman" w:cs="Arial"/>
          <w:b/>
          <w:color w:val="FF0000"/>
          <w:sz w:val="24"/>
          <w:szCs w:val="24"/>
        </w:rPr>
      </w:pPr>
    </w:p>
    <w:p w14:paraId="3F91B002" w14:textId="77777777" w:rsidR="00AE41C6" w:rsidRDefault="00AE41C6" w:rsidP="000D0090">
      <w:pPr>
        <w:spacing w:line="360" w:lineRule="auto"/>
        <w:rPr>
          <w:rFonts w:ascii="Times New Roman" w:eastAsia="Arial" w:hAnsi="Times New Roman" w:cs="Arial"/>
          <w:b/>
          <w:color w:val="FF0000"/>
          <w:sz w:val="24"/>
          <w:szCs w:val="24"/>
        </w:rPr>
      </w:pPr>
    </w:p>
    <w:p w14:paraId="6F030383" w14:textId="77777777" w:rsidR="00217C82" w:rsidRDefault="00217C82" w:rsidP="000D0090">
      <w:pPr>
        <w:spacing w:line="360" w:lineRule="auto"/>
        <w:rPr>
          <w:rFonts w:ascii="Times New Roman" w:eastAsia="Arial" w:hAnsi="Times New Roman" w:cs="Arial"/>
          <w:b/>
          <w:color w:val="FF0000"/>
          <w:sz w:val="24"/>
          <w:szCs w:val="24"/>
        </w:rPr>
      </w:pPr>
    </w:p>
    <w:tbl>
      <w:tblPr>
        <w:tblpPr w:leftFromText="141" w:rightFromText="141" w:vertAnchor="text" w:horzAnchor="page" w:tblpX="473" w:tblpY="2161"/>
        <w:tblW w:w="11196" w:type="dxa"/>
        <w:tblLayout w:type="fixed"/>
        <w:tblCellMar>
          <w:left w:w="10" w:type="dxa"/>
          <w:right w:w="10" w:type="dxa"/>
        </w:tblCellMar>
        <w:tblLook w:val="0000" w:firstRow="0" w:lastRow="0" w:firstColumn="0" w:lastColumn="0" w:noHBand="0" w:noVBand="0"/>
      </w:tblPr>
      <w:tblGrid>
        <w:gridCol w:w="2832"/>
        <w:gridCol w:w="850"/>
        <w:gridCol w:w="709"/>
        <w:gridCol w:w="709"/>
        <w:gridCol w:w="709"/>
        <w:gridCol w:w="992"/>
        <w:gridCol w:w="850"/>
        <w:gridCol w:w="936"/>
        <w:gridCol w:w="906"/>
        <w:gridCol w:w="806"/>
        <w:gridCol w:w="897"/>
      </w:tblGrid>
      <w:tr w:rsidR="00637613" w:rsidRPr="00215284" w14:paraId="2DCAB3C2" w14:textId="5AD1FFEF" w:rsidTr="00637613">
        <w:trPr>
          <w:trHeight w:val="390"/>
        </w:trPr>
        <w:tc>
          <w:tcPr>
            <w:tcW w:w="2832" w:type="dxa"/>
            <w:tcBorders>
              <w:top w:val="single" w:sz="2" w:space="0" w:color="000000"/>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1944252B" w14:textId="77777777" w:rsidR="00637613" w:rsidRPr="00BD6585" w:rsidRDefault="00637613" w:rsidP="00637613">
            <w:pPr>
              <w:pStyle w:val="TableContents"/>
              <w:jc w:val="center"/>
              <w:rPr>
                <w:rFonts w:ascii="Times New Roman" w:hAnsi="Times New Roman"/>
                <w:i/>
                <w:sz w:val="24"/>
                <w:szCs w:val="24"/>
              </w:rPr>
            </w:pPr>
            <w:r w:rsidRPr="00BD6585">
              <w:rPr>
                <w:rFonts w:ascii="Times New Roman" w:hAnsi="Times New Roman"/>
                <w:i/>
                <w:sz w:val="24"/>
                <w:szCs w:val="24"/>
              </w:rPr>
              <w:lastRenderedPageBreak/>
              <w:t>Wyszczególnienie</w:t>
            </w:r>
          </w:p>
        </w:tc>
        <w:tc>
          <w:tcPr>
            <w:tcW w:w="1559" w:type="dxa"/>
            <w:gridSpan w:val="2"/>
            <w:tcBorders>
              <w:top w:val="single" w:sz="2" w:space="0" w:color="000000"/>
              <w:left w:val="single" w:sz="2" w:space="0" w:color="000000"/>
              <w:bottom w:val="single" w:sz="2" w:space="0" w:color="000000"/>
              <w:right w:val="single" w:sz="2" w:space="0" w:color="000000"/>
            </w:tcBorders>
            <w:shd w:val="clear" w:color="auto" w:fill="9CC2E5" w:themeFill="accent1" w:themeFillTint="99"/>
          </w:tcPr>
          <w:p w14:paraId="66529F29" w14:textId="77777777" w:rsidR="00637613" w:rsidRDefault="00637613" w:rsidP="00637613">
            <w:pPr>
              <w:pStyle w:val="TableContents"/>
              <w:jc w:val="center"/>
              <w:rPr>
                <w:rFonts w:ascii="Times New Roman" w:hAnsi="Times New Roman"/>
                <w:i/>
                <w:iCs/>
                <w:sz w:val="24"/>
                <w:szCs w:val="24"/>
              </w:rPr>
            </w:pPr>
            <w:r>
              <w:rPr>
                <w:rFonts w:ascii="Times New Roman" w:hAnsi="Times New Roman"/>
                <w:i/>
                <w:iCs/>
                <w:sz w:val="24"/>
                <w:szCs w:val="24"/>
              </w:rPr>
              <w:t>2021 r.</w:t>
            </w:r>
          </w:p>
        </w:tc>
        <w:tc>
          <w:tcPr>
            <w:tcW w:w="1418" w:type="dxa"/>
            <w:gridSpan w:val="2"/>
            <w:tcBorders>
              <w:top w:val="single" w:sz="2" w:space="0" w:color="000000"/>
              <w:left w:val="single" w:sz="2" w:space="0" w:color="000000"/>
              <w:bottom w:val="single" w:sz="2" w:space="0" w:color="000000"/>
              <w:right w:val="single" w:sz="2" w:space="0" w:color="000000"/>
            </w:tcBorders>
            <w:shd w:val="clear" w:color="auto" w:fill="9CC2E5" w:themeFill="accent1" w:themeFillTint="99"/>
          </w:tcPr>
          <w:p w14:paraId="0AB0DF1C" w14:textId="77777777" w:rsidR="00637613" w:rsidRDefault="00637613" w:rsidP="00637613">
            <w:pPr>
              <w:pStyle w:val="TableContents"/>
              <w:jc w:val="center"/>
              <w:rPr>
                <w:rFonts w:ascii="Times New Roman" w:hAnsi="Times New Roman"/>
                <w:i/>
                <w:iCs/>
                <w:sz w:val="24"/>
                <w:szCs w:val="24"/>
              </w:rPr>
            </w:pPr>
            <w:r>
              <w:rPr>
                <w:rFonts w:ascii="Times New Roman" w:hAnsi="Times New Roman"/>
                <w:i/>
                <w:iCs/>
                <w:sz w:val="24"/>
                <w:szCs w:val="24"/>
              </w:rPr>
              <w:t>2022 r.</w:t>
            </w:r>
          </w:p>
        </w:tc>
        <w:tc>
          <w:tcPr>
            <w:tcW w:w="1842" w:type="dxa"/>
            <w:gridSpan w:val="2"/>
            <w:tcBorders>
              <w:top w:val="single" w:sz="2" w:space="0" w:color="000000"/>
              <w:left w:val="single" w:sz="2" w:space="0" w:color="000000"/>
              <w:bottom w:val="single" w:sz="2" w:space="0" w:color="000000"/>
              <w:right w:val="single" w:sz="2" w:space="0" w:color="000000"/>
            </w:tcBorders>
            <w:shd w:val="clear" w:color="auto" w:fill="9CC2E5" w:themeFill="accent1" w:themeFillTint="99"/>
          </w:tcPr>
          <w:p w14:paraId="3E6BE846" w14:textId="77777777" w:rsidR="00637613" w:rsidRDefault="00637613" w:rsidP="00637613">
            <w:pPr>
              <w:pStyle w:val="TableContents"/>
              <w:jc w:val="center"/>
              <w:rPr>
                <w:rFonts w:ascii="Times New Roman" w:hAnsi="Times New Roman"/>
                <w:i/>
                <w:iCs/>
                <w:sz w:val="24"/>
                <w:szCs w:val="24"/>
              </w:rPr>
            </w:pPr>
            <w:r>
              <w:rPr>
                <w:rFonts w:ascii="Times New Roman" w:hAnsi="Times New Roman"/>
                <w:i/>
                <w:iCs/>
                <w:sz w:val="24"/>
                <w:szCs w:val="24"/>
              </w:rPr>
              <w:t>2023 r.</w:t>
            </w:r>
          </w:p>
        </w:tc>
        <w:tc>
          <w:tcPr>
            <w:tcW w:w="1842" w:type="dxa"/>
            <w:gridSpan w:val="2"/>
            <w:tcBorders>
              <w:top w:val="single" w:sz="2" w:space="0" w:color="000000"/>
              <w:left w:val="single" w:sz="2" w:space="0" w:color="000000"/>
              <w:bottom w:val="single" w:sz="2" w:space="0" w:color="000000"/>
              <w:right w:val="single" w:sz="2" w:space="0" w:color="000000"/>
            </w:tcBorders>
            <w:shd w:val="clear" w:color="auto" w:fill="9CC2E5" w:themeFill="accent1" w:themeFillTint="99"/>
          </w:tcPr>
          <w:p w14:paraId="4CBA9A9F" w14:textId="77777777" w:rsidR="00637613" w:rsidRDefault="00637613" w:rsidP="00637613">
            <w:pPr>
              <w:pStyle w:val="TableContents"/>
              <w:jc w:val="center"/>
              <w:rPr>
                <w:rFonts w:ascii="Times New Roman" w:hAnsi="Times New Roman"/>
                <w:i/>
                <w:iCs/>
                <w:sz w:val="24"/>
                <w:szCs w:val="24"/>
              </w:rPr>
            </w:pPr>
            <w:r>
              <w:rPr>
                <w:rFonts w:ascii="Times New Roman" w:hAnsi="Times New Roman"/>
                <w:i/>
                <w:iCs/>
                <w:sz w:val="24"/>
                <w:szCs w:val="24"/>
              </w:rPr>
              <w:t>2024 r.</w:t>
            </w:r>
          </w:p>
        </w:tc>
        <w:tc>
          <w:tcPr>
            <w:tcW w:w="1703" w:type="dxa"/>
            <w:gridSpan w:val="2"/>
            <w:tcBorders>
              <w:top w:val="single" w:sz="2" w:space="0" w:color="000000"/>
              <w:left w:val="single" w:sz="2" w:space="0" w:color="000000"/>
              <w:bottom w:val="single" w:sz="2" w:space="0" w:color="000000"/>
              <w:right w:val="single" w:sz="2" w:space="0" w:color="000000"/>
            </w:tcBorders>
            <w:shd w:val="clear" w:color="auto" w:fill="9CC2E5" w:themeFill="accent1" w:themeFillTint="99"/>
          </w:tcPr>
          <w:p w14:paraId="45546018" w14:textId="7307C334" w:rsidR="00637613" w:rsidRDefault="00637613" w:rsidP="00637613">
            <w:pPr>
              <w:pStyle w:val="TableContents"/>
              <w:jc w:val="center"/>
              <w:rPr>
                <w:rFonts w:ascii="Times New Roman" w:hAnsi="Times New Roman"/>
                <w:i/>
                <w:iCs/>
                <w:sz w:val="24"/>
                <w:szCs w:val="24"/>
              </w:rPr>
            </w:pPr>
            <w:r>
              <w:rPr>
                <w:rFonts w:ascii="Times New Roman" w:hAnsi="Times New Roman"/>
                <w:i/>
                <w:iCs/>
                <w:sz w:val="24"/>
                <w:szCs w:val="24"/>
              </w:rPr>
              <w:t>2025 r.</w:t>
            </w:r>
          </w:p>
        </w:tc>
      </w:tr>
      <w:tr w:rsidR="00637613" w:rsidRPr="00215284" w14:paraId="04A275BB" w14:textId="50F7649D" w:rsidTr="00637613">
        <w:trPr>
          <w:trHeight w:val="574"/>
        </w:trPr>
        <w:tc>
          <w:tcPr>
            <w:tcW w:w="2832"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545EE5D4" w14:textId="77777777" w:rsidR="00637613" w:rsidRPr="00BD6585" w:rsidRDefault="00637613" w:rsidP="00637613">
            <w:pPr>
              <w:spacing w:line="276" w:lineRule="auto"/>
            </w:pPr>
            <w:r w:rsidRPr="00BD6585">
              <w:rPr>
                <w:rFonts w:ascii="Times New Roman" w:eastAsia="Arial" w:hAnsi="Times New Roman" w:cs="Arial"/>
                <w:sz w:val="24"/>
                <w:szCs w:val="24"/>
              </w:rPr>
              <w:t>Liczba</w:t>
            </w:r>
            <w:r>
              <w:rPr>
                <w:rFonts w:ascii="Times New Roman" w:eastAsia="Arial" w:hAnsi="Times New Roman" w:cs="Arial"/>
                <w:sz w:val="24"/>
                <w:szCs w:val="24"/>
              </w:rPr>
              <w:t xml:space="preserve"> </w:t>
            </w:r>
            <w:r w:rsidRPr="00BD6585">
              <w:rPr>
                <w:rFonts w:ascii="Times New Roman" w:eastAsia="Arial" w:hAnsi="Times New Roman" w:cs="Arial"/>
                <w:sz w:val="24"/>
                <w:szCs w:val="24"/>
              </w:rPr>
              <w:t>rodzin</w:t>
            </w:r>
            <w:r>
              <w:rPr>
                <w:rFonts w:ascii="Times New Roman" w:eastAsia="Arial" w:hAnsi="Times New Roman" w:cs="Arial"/>
                <w:sz w:val="24"/>
                <w:szCs w:val="24"/>
              </w:rPr>
              <w:t xml:space="preserve">  </w:t>
            </w:r>
            <w:r w:rsidRPr="00BD6585">
              <w:rPr>
                <w:rFonts w:ascii="Times New Roman" w:eastAsia="Arial" w:hAnsi="Times New Roman" w:cs="Arial"/>
                <w:sz w:val="24"/>
                <w:szCs w:val="24"/>
              </w:rPr>
              <w:t xml:space="preserve">korzystających z pomocy materialnej  </w:t>
            </w:r>
            <w:r>
              <w:rPr>
                <w:rFonts w:ascii="Times New Roman" w:eastAsia="Arial" w:hAnsi="Times New Roman" w:cs="Arial"/>
                <w:sz w:val="24"/>
                <w:szCs w:val="24"/>
              </w:rPr>
              <w:t xml:space="preserve"> </w:t>
            </w:r>
            <w:r w:rsidRPr="00BD6585">
              <w:rPr>
                <w:rFonts w:ascii="Times New Roman" w:eastAsia="Arial" w:hAnsi="Times New Roman" w:cs="Arial"/>
                <w:sz w:val="24"/>
                <w:szCs w:val="24"/>
              </w:rPr>
              <w:t>MGOPS</w:t>
            </w:r>
            <w:r>
              <w:rPr>
                <w:rFonts w:ascii="Times New Roman" w:eastAsia="Arial" w:hAnsi="Times New Roman" w:cs="Arial"/>
                <w:sz w:val="24"/>
                <w:szCs w:val="24"/>
              </w:rPr>
              <w:t>.</w:t>
            </w:r>
          </w:p>
        </w:tc>
        <w:tc>
          <w:tcPr>
            <w:tcW w:w="1559" w:type="dxa"/>
            <w:gridSpan w:val="2"/>
            <w:tcBorders>
              <w:left w:val="single" w:sz="2" w:space="0" w:color="000000"/>
              <w:bottom w:val="single" w:sz="2" w:space="0" w:color="000000"/>
              <w:right w:val="single" w:sz="2" w:space="0" w:color="000000"/>
            </w:tcBorders>
            <w:shd w:val="clear" w:color="auto" w:fill="9CC2E5" w:themeFill="accent1" w:themeFillTint="99"/>
          </w:tcPr>
          <w:p w14:paraId="57A3D360" w14:textId="77777777" w:rsidR="00637613" w:rsidRDefault="00637613" w:rsidP="00637613">
            <w:pPr>
              <w:pStyle w:val="TableContents"/>
              <w:jc w:val="center"/>
              <w:rPr>
                <w:rFonts w:ascii="Times New Roman" w:hAnsi="Times New Roman"/>
                <w:bCs/>
                <w:sz w:val="24"/>
                <w:szCs w:val="24"/>
              </w:rPr>
            </w:pPr>
          </w:p>
          <w:p w14:paraId="42F0F027" w14:textId="77777777" w:rsidR="00637613" w:rsidRDefault="00637613" w:rsidP="00637613">
            <w:pPr>
              <w:pStyle w:val="TableContents"/>
              <w:jc w:val="center"/>
              <w:rPr>
                <w:rFonts w:ascii="Times New Roman" w:hAnsi="Times New Roman"/>
                <w:bCs/>
                <w:sz w:val="24"/>
                <w:szCs w:val="24"/>
              </w:rPr>
            </w:pPr>
            <w:r>
              <w:rPr>
                <w:rFonts w:ascii="Times New Roman" w:hAnsi="Times New Roman"/>
                <w:bCs/>
                <w:sz w:val="24"/>
                <w:szCs w:val="24"/>
              </w:rPr>
              <w:t>347</w:t>
            </w:r>
          </w:p>
        </w:tc>
        <w:tc>
          <w:tcPr>
            <w:tcW w:w="1418" w:type="dxa"/>
            <w:gridSpan w:val="2"/>
            <w:tcBorders>
              <w:left w:val="single" w:sz="2" w:space="0" w:color="000000"/>
              <w:bottom w:val="single" w:sz="2" w:space="0" w:color="000000"/>
              <w:right w:val="single" w:sz="2" w:space="0" w:color="000000"/>
            </w:tcBorders>
            <w:shd w:val="clear" w:color="auto" w:fill="9CC2E5" w:themeFill="accent1" w:themeFillTint="99"/>
          </w:tcPr>
          <w:p w14:paraId="3039DFAF" w14:textId="77777777" w:rsidR="00637613" w:rsidRDefault="00637613" w:rsidP="00637613">
            <w:pPr>
              <w:pStyle w:val="TableContents"/>
              <w:jc w:val="center"/>
              <w:rPr>
                <w:rFonts w:ascii="Times New Roman" w:hAnsi="Times New Roman"/>
                <w:bCs/>
                <w:sz w:val="24"/>
                <w:szCs w:val="24"/>
              </w:rPr>
            </w:pPr>
          </w:p>
          <w:p w14:paraId="37471C69" w14:textId="77777777" w:rsidR="00637613" w:rsidRDefault="00637613" w:rsidP="00637613">
            <w:pPr>
              <w:pStyle w:val="TableContents"/>
              <w:jc w:val="center"/>
              <w:rPr>
                <w:rFonts w:ascii="Times New Roman" w:hAnsi="Times New Roman"/>
                <w:bCs/>
                <w:sz w:val="24"/>
                <w:szCs w:val="24"/>
              </w:rPr>
            </w:pPr>
            <w:r>
              <w:rPr>
                <w:rFonts w:ascii="Times New Roman" w:hAnsi="Times New Roman"/>
                <w:bCs/>
                <w:sz w:val="24"/>
                <w:szCs w:val="24"/>
              </w:rPr>
              <w:t>325</w:t>
            </w:r>
          </w:p>
        </w:tc>
        <w:tc>
          <w:tcPr>
            <w:tcW w:w="1842" w:type="dxa"/>
            <w:gridSpan w:val="2"/>
            <w:tcBorders>
              <w:left w:val="single" w:sz="2" w:space="0" w:color="000000"/>
              <w:bottom w:val="single" w:sz="2" w:space="0" w:color="000000"/>
              <w:right w:val="single" w:sz="2" w:space="0" w:color="000000"/>
            </w:tcBorders>
            <w:shd w:val="clear" w:color="auto" w:fill="9CC2E5" w:themeFill="accent1" w:themeFillTint="99"/>
          </w:tcPr>
          <w:p w14:paraId="3E19A7D6" w14:textId="77777777" w:rsidR="00637613" w:rsidRDefault="00637613" w:rsidP="00637613">
            <w:pPr>
              <w:pStyle w:val="TableContents"/>
              <w:jc w:val="center"/>
              <w:rPr>
                <w:rFonts w:ascii="Times New Roman" w:hAnsi="Times New Roman"/>
                <w:bCs/>
                <w:sz w:val="24"/>
                <w:szCs w:val="24"/>
              </w:rPr>
            </w:pPr>
          </w:p>
          <w:p w14:paraId="79487F5A" w14:textId="77777777" w:rsidR="00637613" w:rsidRDefault="00637613" w:rsidP="00637613">
            <w:pPr>
              <w:pStyle w:val="TableContents"/>
              <w:jc w:val="center"/>
              <w:rPr>
                <w:rFonts w:ascii="Times New Roman" w:hAnsi="Times New Roman"/>
                <w:bCs/>
                <w:sz w:val="24"/>
                <w:szCs w:val="24"/>
              </w:rPr>
            </w:pPr>
            <w:r>
              <w:rPr>
                <w:rFonts w:ascii="Times New Roman" w:hAnsi="Times New Roman"/>
                <w:bCs/>
                <w:sz w:val="24"/>
                <w:szCs w:val="24"/>
              </w:rPr>
              <w:t>280</w:t>
            </w:r>
          </w:p>
        </w:tc>
        <w:tc>
          <w:tcPr>
            <w:tcW w:w="1842" w:type="dxa"/>
            <w:gridSpan w:val="2"/>
            <w:tcBorders>
              <w:left w:val="single" w:sz="2" w:space="0" w:color="000000"/>
              <w:bottom w:val="single" w:sz="2" w:space="0" w:color="000000"/>
              <w:right w:val="single" w:sz="2" w:space="0" w:color="000000"/>
            </w:tcBorders>
            <w:shd w:val="clear" w:color="auto" w:fill="9CC2E5" w:themeFill="accent1" w:themeFillTint="99"/>
          </w:tcPr>
          <w:p w14:paraId="6D4A8BE4" w14:textId="77777777" w:rsidR="00637613" w:rsidRDefault="00637613" w:rsidP="00637613">
            <w:pPr>
              <w:pStyle w:val="TableContents"/>
              <w:jc w:val="center"/>
              <w:rPr>
                <w:rFonts w:ascii="Times New Roman" w:hAnsi="Times New Roman"/>
                <w:bCs/>
                <w:sz w:val="24"/>
                <w:szCs w:val="24"/>
              </w:rPr>
            </w:pPr>
          </w:p>
          <w:p w14:paraId="5FE58EC1" w14:textId="77777777" w:rsidR="00637613" w:rsidRDefault="00637613" w:rsidP="00637613">
            <w:pPr>
              <w:pStyle w:val="TableContents"/>
              <w:jc w:val="center"/>
              <w:rPr>
                <w:rFonts w:ascii="Times New Roman" w:hAnsi="Times New Roman"/>
                <w:bCs/>
                <w:sz w:val="24"/>
                <w:szCs w:val="24"/>
              </w:rPr>
            </w:pPr>
            <w:r>
              <w:rPr>
                <w:rFonts w:ascii="Times New Roman" w:hAnsi="Times New Roman"/>
                <w:bCs/>
                <w:sz w:val="24"/>
                <w:szCs w:val="24"/>
              </w:rPr>
              <w:t>264</w:t>
            </w:r>
          </w:p>
        </w:tc>
        <w:tc>
          <w:tcPr>
            <w:tcW w:w="1703" w:type="dxa"/>
            <w:gridSpan w:val="2"/>
            <w:tcBorders>
              <w:left w:val="single" w:sz="2" w:space="0" w:color="000000"/>
              <w:bottom w:val="single" w:sz="2" w:space="0" w:color="000000"/>
              <w:right w:val="single" w:sz="2" w:space="0" w:color="000000"/>
            </w:tcBorders>
            <w:shd w:val="clear" w:color="auto" w:fill="9CC2E5" w:themeFill="accent1" w:themeFillTint="99"/>
          </w:tcPr>
          <w:p w14:paraId="0F6514C4" w14:textId="77777777" w:rsidR="00637613" w:rsidRDefault="00637613" w:rsidP="00637613">
            <w:pPr>
              <w:pStyle w:val="TableContents"/>
              <w:jc w:val="center"/>
              <w:rPr>
                <w:rFonts w:ascii="Times New Roman" w:hAnsi="Times New Roman"/>
                <w:bCs/>
                <w:sz w:val="24"/>
                <w:szCs w:val="24"/>
              </w:rPr>
            </w:pPr>
          </w:p>
          <w:p w14:paraId="3DDBCA74" w14:textId="448A9C00" w:rsidR="00637613" w:rsidRDefault="00637613" w:rsidP="00637613">
            <w:pPr>
              <w:pStyle w:val="TableContents"/>
              <w:jc w:val="center"/>
              <w:rPr>
                <w:rFonts w:ascii="Times New Roman" w:hAnsi="Times New Roman"/>
                <w:bCs/>
                <w:sz w:val="24"/>
                <w:szCs w:val="24"/>
              </w:rPr>
            </w:pPr>
            <w:r>
              <w:rPr>
                <w:rFonts w:ascii="Times New Roman" w:hAnsi="Times New Roman"/>
                <w:bCs/>
                <w:sz w:val="24"/>
                <w:szCs w:val="24"/>
              </w:rPr>
              <w:t>246</w:t>
            </w:r>
          </w:p>
        </w:tc>
      </w:tr>
      <w:tr w:rsidR="00637613" w:rsidRPr="00215284" w14:paraId="616A524D" w14:textId="1457A38F" w:rsidTr="00637613">
        <w:trPr>
          <w:trHeight w:val="327"/>
        </w:trPr>
        <w:tc>
          <w:tcPr>
            <w:tcW w:w="2832" w:type="dxa"/>
            <w:vMerge w:val="restart"/>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678B44D3" w14:textId="77777777" w:rsidR="00637613" w:rsidRPr="00BD6585" w:rsidRDefault="00637613" w:rsidP="00637613">
            <w:r w:rsidRPr="00BD6585">
              <w:rPr>
                <w:rFonts w:ascii="Times New Roman" w:eastAsia="Arial" w:hAnsi="Times New Roman" w:cs="Arial"/>
                <w:sz w:val="24"/>
                <w:szCs w:val="24"/>
              </w:rPr>
              <w:t xml:space="preserve">Liczba rodzin korzystających z pomocy materialnej MGOPS dotkniętych przemocą </w:t>
            </w:r>
            <w:r>
              <w:rPr>
                <w:rFonts w:ascii="Times New Roman" w:eastAsia="Arial" w:hAnsi="Times New Roman" w:cs="Arial"/>
                <w:sz w:val="24"/>
                <w:szCs w:val="24"/>
              </w:rPr>
              <w:br/>
            </w:r>
            <w:r w:rsidRPr="00BD6585">
              <w:rPr>
                <w:rFonts w:ascii="Times New Roman" w:eastAsia="Arial" w:hAnsi="Times New Roman" w:cs="Arial"/>
                <w:sz w:val="24"/>
                <w:szCs w:val="24"/>
              </w:rPr>
              <w:t>i problemem alkoholowym/ liczba osób w tych rodzinach</w:t>
            </w:r>
            <w:r>
              <w:rPr>
                <w:rFonts w:ascii="Times New Roman" w:eastAsia="Arial" w:hAnsi="Times New Roman" w:cs="Arial"/>
                <w:sz w:val="24"/>
                <w:szCs w:val="24"/>
              </w:rPr>
              <w:t>.</w:t>
            </w:r>
            <w:r w:rsidRPr="00BD6585">
              <w:rPr>
                <w:rFonts w:ascii="Times New Roman" w:eastAsia="Arial" w:hAnsi="Times New Roman" w:cs="Arial"/>
                <w:sz w:val="24"/>
                <w:szCs w:val="24"/>
              </w:rPr>
              <w:tab/>
            </w:r>
          </w:p>
        </w:tc>
        <w:tc>
          <w:tcPr>
            <w:tcW w:w="850" w:type="dxa"/>
            <w:tcBorders>
              <w:left w:val="single" w:sz="4" w:space="0" w:color="auto"/>
              <w:bottom w:val="single" w:sz="2" w:space="0" w:color="000000"/>
              <w:right w:val="single" w:sz="2" w:space="0" w:color="000000"/>
            </w:tcBorders>
            <w:shd w:val="clear" w:color="auto" w:fill="9CC2E5" w:themeFill="accent1" w:themeFillTint="99"/>
          </w:tcPr>
          <w:p w14:paraId="64DC2DD7" w14:textId="77777777" w:rsidR="00637613" w:rsidRDefault="00637613" w:rsidP="00637613">
            <w:pPr>
              <w:pStyle w:val="TableContents"/>
              <w:jc w:val="center"/>
              <w:rPr>
                <w:rFonts w:ascii="Times New Roman" w:hAnsi="Times New Roman"/>
                <w:i/>
                <w:iCs/>
                <w:sz w:val="24"/>
                <w:szCs w:val="24"/>
              </w:rPr>
            </w:pPr>
            <w:r>
              <w:rPr>
                <w:rFonts w:ascii="Times New Roman" w:hAnsi="Times New Roman"/>
                <w:i/>
                <w:iCs/>
                <w:sz w:val="24"/>
                <w:szCs w:val="24"/>
              </w:rPr>
              <w:t>rodzin</w:t>
            </w:r>
          </w:p>
        </w:tc>
        <w:tc>
          <w:tcPr>
            <w:tcW w:w="709" w:type="dxa"/>
            <w:tcBorders>
              <w:left w:val="single" w:sz="4" w:space="0" w:color="auto"/>
              <w:bottom w:val="single" w:sz="2" w:space="0" w:color="000000"/>
              <w:right w:val="single" w:sz="2" w:space="0" w:color="000000"/>
            </w:tcBorders>
            <w:shd w:val="clear" w:color="auto" w:fill="9CC2E5" w:themeFill="accent1" w:themeFillTint="99"/>
          </w:tcPr>
          <w:p w14:paraId="6DD76D1D" w14:textId="77777777" w:rsidR="00637613" w:rsidRDefault="00637613" w:rsidP="00637613">
            <w:pPr>
              <w:pStyle w:val="TableContents"/>
              <w:jc w:val="center"/>
              <w:rPr>
                <w:rFonts w:ascii="Times New Roman" w:hAnsi="Times New Roman"/>
                <w:i/>
                <w:iCs/>
                <w:sz w:val="24"/>
                <w:szCs w:val="24"/>
              </w:rPr>
            </w:pPr>
            <w:r>
              <w:rPr>
                <w:rFonts w:ascii="Times New Roman" w:hAnsi="Times New Roman"/>
                <w:i/>
                <w:iCs/>
                <w:sz w:val="24"/>
                <w:szCs w:val="24"/>
              </w:rPr>
              <w:t>osób</w:t>
            </w:r>
          </w:p>
        </w:tc>
        <w:tc>
          <w:tcPr>
            <w:tcW w:w="709" w:type="dxa"/>
            <w:tcBorders>
              <w:left w:val="single" w:sz="4" w:space="0" w:color="auto"/>
              <w:bottom w:val="single" w:sz="2" w:space="0" w:color="000000"/>
              <w:right w:val="single" w:sz="2" w:space="0" w:color="000000"/>
            </w:tcBorders>
            <w:shd w:val="clear" w:color="auto" w:fill="9CC2E5" w:themeFill="accent1" w:themeFillTint="99"/>
          </w:tcPr>
          <w:p w14:paraId="7C81F3D5" w14:textId="77777777" w:rsidR="00637613" w:rsidRDefault="00637613" w:rsidP="00637613">
            <w:pPr>
              <w:pStyle w:val="TableContents"/>
              <w:jc w:val="center"/>
              <w:rPr>
                <w:rFonts w:ascii="Times New Roman" w:hAnsi="Times New Roman"/>
                <w:i/>
                <w:iCs/>
                <w:sz w:val="24"/>
                <w:szCs w:val="24"/>
              </w:rPr>
            </w:pPr>
            <w:r>
              <w:rPr>
                <w:rFonts w:ascii="Times New Roman" w:hAnsi="Times New Roman"/>
                <w:i/>
                <w:iCs/>
                <w:sz w:val="24"/>
                <w:szCs w:val="24"/>
              </w:rPr>
              <w:t>rodzin</w:t>
            </w:r>
          </w:p>
        </w:tc>
        <w:tc>
          <w:tcPr>
            <w:tcW w:w="709" w:type="dxa"/>
            <w:tcBorders>
              <w:left w:val="single" w:sz="4" w:space="0" w:color="auto"/>
              <w:bottom w:val="single" w:sz="2" w:space="0" w:color="000000"/>
              <w:right w:val="single" w:sz="2" w:space="0" w:color="000000"/>
            </w:tcBorders>
            <w:shd w:val="clear" w:color="auto" w:fill="9CC2E5" w:themeFill="accent1" w:themeFillTint="99"/>
          </w:tcPr>
          <w:p w14:paraId="20742DCA" w14:textId="77777777" w:rsidR="00637613" w:rsidRDefault="00637613" w:rsidP="00637613">
            <w:pPr>
              <w:pStyle w:val="TableContents"/>
              <w:jc w:val="center"/>
              <w:rPr>
                <w:rFonts w:ascii="Times New Roman" w:hAnsi="Times New Roman"/>
                <w:i/>
                <w:iCs/>
                <w:sz w:val="24"/>
                <w:szCs w:val="24"/>
              </w:rPr>
            </w:pPr>
            <w:r>
              <w:rPr>
                <w:rFonts w:ascii="Times New Roman" w:hAnsi="Times New Roman"/>
                <w:i/>
                <w:iCs/>
                <w:sz w:val="24"/>
                <w:szCs w:val="24"/>
              </w:rPr>
              <w:t>osób</w:t>
            </w:r>
          </w:p>
        </w:tc>
        <w:tc>
          <w:tcPr>
            <w:tcW w:w="992" w:type="dxa"/>
            <w:tcBorders>
              <w:left w:val="single" w:sz="4" w:space="0" w:color="auto"/>
              <w:bottom w:val="single" w:sz="2" w:space="0" w:color="000000"/>
              <w:right w:val="single" w:sz="2" w:space="0" w:color="000000"/>
            </w:tcBorders>
            <w:shd w:val="clear" w:color="auto" w:fill="9CC2E5" w:themeFill="accent1" w:themeFillTint="99"/>
          </w:tcPr>
          <w:p w14:paraId="240D5828" w14:textId="77777777" w:rsidR="00637613" w:rsidRDefault="00637613" w:rsidP="00637613">
            <w:pPr>
              <w:pStyle w:val="TableContents"/>
              <w:jc w:val="center"/>
              <w:rPr>
                <w:rFonts w:ascii="Times New Roman" w:hAnsi="Times New Roman"/>
                <w:i/>
                <w:iCs/>
                <w:sz w:val="24"/>
                <w:szCs w:val="24"/>
              </w:rPr>
            </w:pPr>
            <w:r>
              <w:rPr>
                <w:rFonts w:ascii="Times New Roman" w:hAnsi="Times New Roman"/>
                <w:i/>
                <w:iCs/>
                <w:sz w:val="24"/>
                <w:szCs w:val="24"/>
              </w:rPr>
              <w:t>rodzin</w:t>
            </w:r>
          </w:p>
        </w:tc>
        <w:tc>
          <w:tcPr>
            <w:tcW w:w="850" w:type="dxa"/>
            <w:tcBorders>
              <w:left w:val="single" w:sz="4" w:space="0" w:color="auto"/>
              <w:bottom w:val="single" w:sz="2" w:space="0" w:color="000000"/>
              <w:right w:val="single" w:sz="2" w:space="0" w:color="000000"/>
            </w:tcBorders>
            <w:shd w:val="clear" w:color="auto" w:fill="9CC2E5" w:themeFill="accent1" w:themeFillTint="99"/>
          </w:tcPr>
          <w:p w14:paraId="2EFBABBB" w14:textId="77777777" w:rsidR="00637613" w:rsidRDefault="00637613" w:rsidP="00637613">
            <w:pPr>
              <w:pStyle w:val="TableContents"/>
              <w:jc w:val="center"/>
              <w:rPr>
                <w:rFonts w:ascii="Times New Roman" w:hAnsi="Times New Roman"/>
                <w:i/>
                <w:iCs/>
                <w:sz w:val="24"/>
                <w:szCs w:val="24"/>
              </w:rPr>
            </w:pPr>
            <w:r>
              <w:rPr>
                <w:rFonts w:ascii="Times New Roman" w:hAnsi="Times New Roman"/>
                <w:i/>
                <w:iCs/>
                <w:sz w:val="24"/>
                <w:szCs w:val="24"/>
              </w:rPr>
              <w:t>osób</w:t>
            </w:r>
          </w:p>
        </w:tc>
        <w:tc>
          <w:tcPr>
            <w:tcW w:w="936" w:type="dxa"/>
            <w:tcBorders>
              <w:left w:val="single" w:sz="4" w:space="0" w:color="auto"/>
              <w:bottom w:val="single" w:sz="2" w:space="0" w:color="000000"/>
              <w:right w:val="single" w:sz="2" w:space="0" w:color="000000"/>
            </w:tcBorders>
            <w:shd w:val="clear" w:color="auto" w:fill="9CC2E5" w:themeFill="accent1" w:themeFillTint="99"/>
          </w:tcPr>
          <w:p w14:paraId="07F7FD6D" w14:textId="77777777" w:rsidR="00637613" w:rsidRDefault="00637613" w:rsidP="00637613">
            <w:pPr>
              <w:pStyle w:val="TableContents"/>
              <w:jc w:val="center"/>
              <w:rPr>
                <w:rFonts w:ascii="Times New Roman" w:hAnsi="Times New Roman"/>
                <w:i/>
                <w:iCs/>
                <w:sz w:val="24"/>
                <w:szCs w:val="24"/>
              </w:rPr>
            </w:pPr>
            <w:r>
              <w:rPr>
                <w:rFonts w:ascii="Times New Roman" w:hAnsi="Times New Roman"/>
                <w:i/>
                <w:iCs/>
                <w:sz w:val="24"/>
                <w:szCs w:val="24"/>
              </w:rPr>
              <w:t>rodzin</w:t>
            </w:r>
          </w:p>
        </w:tc>
        <w:tc>
          <w:tcPr>
            <w:tcW w:w="906" w:type="dxa"/>
            <w:tcBorders>
              <w:left w:val="single" w:sz="4" w:space="0" w:color="auto"/>
              <w:bottom w:val="single" w:sz="2" w:space="0" w:color="000000"/>
              <w:right w:val="single" w:sz="2" w:space="0" w:color="000000"/>
            </w:tcBorders>
            <w:shd w:val="clear" w:color="auto" w:fill="9CC2E5" w:themeFill="accent1" w:themeFillTint="99"/>
          </w:tcPr>
          <w:p w14:paraId="4FC205EE" w14:textId="77777777" w:rsidR="00637613" w:rsidRDefault="00637613" w:rsidP="00637613">
            <w:pPr>
              <w:pStyle w:val="TableContents"/>
              <w:jc w:val="center"/>
              <w:rPr>
                <w:rFonts w:ascii="Times New Roman" w:hAnsi="Times New Roman"/>
                <w:i/>
                <w:iCs/>
                <w:sz w:val="24"/>
                <w:szCs w:val="24"/>
              </w:rPr>
            </w:pPr>
            <w:r>
              <w:rPr>
                <w:rFonts w:ascii="Times New Roman" w:hAnsi="Times New Roman"/>
                <w:i/>
                <w:iCs/>
                <w:sz w:val="24"/>
                <w:szCs w:val="24"/>
              </w:rPr>
              <w:t>osób</w:t>
            </w:r>
          </w:p>
        </w:tc>
        <w:tc>
          <w:tcPr>
            <w:tcW w:w="806" w:type="dxa"/>
            <w:tcBorders>
              <w:left w:val="single" w:sz="4" w:space="0" w:color="auto"/>
              <w:bottom w:val="single" w:sz="2" w:space="0" w:color="000000"/>
              <w:right w:val="single" w:sz="2" w:space="0" w:color="000000"/>
            </w:tcBorders>
            <w:shd w:val="clear" w:color="auto" w:fill="9CC2E5" w:themeFill="accent1" w:themeFillTint="99"/>
          </w:tcPr>
          <w:p w14:paraId="7E361142" w14:textId="6C972D3B" w:rsidR="00637613" w:rsidRDefault="00637613" w:rsidP="00637613">
            <w:pPr>
              <w:pStyle w:val="TableContents"/>
              <w:jc w:val="center"/>
              <w:rPr>
                <w:rFonts w:ascii="Times New Roman" w:hAnsi="Times New Roman"/>
                <w:i/>
                <w:iCs/>
                <w:sz w:val="24"/>
                <w:szCs w:val="24"/>
              </w:rPr>
            </w:pPr>
            <w:r>
              <w:rPr>
                <w:rFonts w:ascii="Times New Roman" w:hAnsi="Times New Roman"/>
                <w:i/>
                <w:iCs/>
                <w:sz w:val="24"/>
                <w:szCs w:val="24"/>
              </w:rPr>
              <w:t>rodzin</w:t>
            </w:r>
          </w:p>
        </w:tc>
        <w:tc>
          <w:tcPr>
            <w:tcW w:w="897" w:type="dxa"/>
            <w:tcBorders>
              <w:left w:val="single" w:sz="4" w:space="0" w:color="auto"/>
              <w:bottom w:val="single" w:sz="2" w:space="0" w:color="000000"/>
              <w:right w:val="single" w:sz="2" w:space="0" w:color="000000"/>
            </w:tcBorders>
            <w:shd w:val="clear" w:color="auto" w:fill="9CC2E5" w:themeFill="accent1" w:themeFillTint="99"/>
          </w:tcPr>
          <w:p w14:paraId="012A737A" w14:textId="03819F9E" w:rsidR="00637613" w:rsidRDefault="00637613" w:rsidP="00637613">
            <w:pPr>
              <w:pStyle w:val="TableContents"/>
              <w:jc w:val="center"/>
              <w:rPr>
                <w:rFonts w:ascii="Times New Roman" w:hAnsi="Times New Roman"/>
                <w:i/>
                <w:iCs/>
                <w:sz w:val="24"/>
                <w:szCs w:val="24"/>
              </w:rPr>
            </w:pPr>
            <w:r>
              <w:rPr>
                <w:rFonts w:ascii="Times New Roman" w:hAnsi="Times New Roman"/>
                <w:i/>
                <w:iCs/>
                <w:sz w:val="24"/>
                <w:szCs w:val="24"/>
              </w:rPr>
              <w:t>osób</w:t>
            </w:r>
          </w:p>
        </w:tc>
      </w:tr>
      <w:tr w:rsidR="00637613" w:rsidRPr="00215284" w14:paraId="43743F25" w14:textId="6815693A" w:rsidTr="00637613">
        <w:tc>
          <w:tcPr>
            <w:tcW w:w="2832" w:type="dxa"/>
            <w:vMerge/>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46E441D1" w14:textId="77777777" w:rsidR="00637613" w:rsidRPr="00BD6585" w:rsidRDefault="00637613" w:rsidP="00637613">
            <w:pPr>
              <w:suppressAutoHyphens w:val="0"/>
            </w:pPr>
          </w:p>
        </w:tc>
        <w:tc>
          <w:tcPr>
            <w:tcW w:w="850" w:type="dxa"/>
            <w:tcBorders>
              <w:left w:val="single" w:sz="4" w:space="0" w:color="auto"/>
              <w:bottom w:val="single" w:sz="2" w:space="0" w:color="000000"/>
              <w:right w:val="single" w:sz="2" w:space="0" w:color="000000"/>
            </w:tcBorders>
            <w:shd w:val="clear" w:color="auto" w:fill="9CC2E5" w:themeFill="accent1" w:themeFillTint="99"/>
          </w:tcPr>
          <w:p w14:paraId="3DBDD3B4" w14:textId="77777777" w:rsidR="00637613" w:rsidRDefault="00637613" w:rsidP="00637613">
            <w:pPr>
              <w:pStyle w:val="TableContents"/>
              <w:jc w:val="center"/>
              <w:rPr>
                <w:rFonts w:ascii="Times New Roman" w:hAnsi="Times New Roman"/>
                <w:bCs/>
                <w:sz w:val="24"/>
                <w:szCs w:val="24"/>
              </w:rPr>
            </w:pPr>
          </w:p>
          <w:p w14:paraId="366F85FF" w14:textId="77777777" w:rsidR="00637613" w:rsidRDefault="00637613" w:rsidP="00637613">
            <w:pPr>
              <w:pStyle w:val="TableContents"/>
              <w:jc w:val="center"/>
              <w:rPr>
                <w:rFonts w:ascii="Times New Roman" w:hAnsi="Times New Roman"/>
                <w:bCs/>
                <w:sz w:val="24"/>
                <w:szCs w:val="24"/>
              </w:rPr>
            </w:pPr>
            <w:r>
              <w:rPr>
                <w:rFonts w:ascii="Times New Roman" w:hAnsi="Times New Roman"/>
                <w:bCs/>
                <w:sz w:val="24"/>
                <w:szCs w:val="24"/>
              </w:rPr>
              <w:t>5</w:t>
            </w:r>
          </w:p>
        </w:tc>
        <w:tc>
          <w:tcPr>
            <w:tcW w:w="709" w:type="dxa"/>
            <w:tcBorders>
              <w:left w:val="single" w:sz="4" w:space="0" w:color="auto"/>
              <w:bottom w:val="single" w:sz="2" w:space="0" w:color="000000"/>
              <w:right w:val="single" w:sz="2" w:space="0" w:color="000000"/>
            </w:tcBorders>
            <w:shd w:val="clear" w:color="auto" w:fill="9CC2E5" w:themeFill="accent1" w:themeFillTint="99"/>
          </w:tcPr>
          <w:p w14:paraId="6F7446CC" w14:textId="77777777" w:rsidR="00637613" w:rsidRDefault="00637613" w:rsidP="00637613">
            <w:pPr>
              <w:pStyle w:val="TableContents"/>
              <w:jc w:val="center"/>
              <w:rPr>
                <w:rFonts w:ascii="Times New Roman" w:hAnsi="Times New Roman"/>
                <w:bCs/>
                <w:sz w:val="24"/>
                <w:szCs w:val="24"/>
              </w:rPr>
            </w:pPr>
          </w:p>
          <w:p w14:paraId="5ACD0508" w14:textId="77777777" w:rsidR="00637613" w:rsidRDefault="00637613" w:rsidP="00637613">
            <w:pPr>
              <w:pStyle w:val="TableContents"/>
              <w:jc w:val="center"/>
              <w:rPr>
                <w:rFonts w:ascii="Times New Roman" w:hAnsi="Times New Roman"/>
                <w:bCs/>
                <w:sz w:val="24"/>
                <w:szCs w:val="24"/>
              </w:rPr>
            </w:pPr>
            <w:r>
              <w:rPr>
                <w:rFonts w:ascii="Times New Roman" w:hAnsi="Times New Roman"/>
                <w:bCs/>
                <w:sz w:val="24"/>
                <w:szCs w:val="24"/>
              </w:rPr>
              <w:t>17</w:t>
            </w:r>
          </w:p>
        </w:tc>
        <w:tc>
          <w:tcPr>
            <w:tcW w:w="709" w:type="dxa"/>
            <w:tcBorders>
              <w:left w:val="single" w:sz="4" w:space="0" w:color="auto"/>
              <w:bottom w:val="single" w:sz="2" w:space="0" w:color="000000"/>
              <w:right w:val="single" w:sz="2" w:space="0" w:color="000000"/>
            </w:tcBorders>
            <w:shd w:val="clear" w:color="auto" w:fill="9CC2E5" w:themeFill="accent1" w:themeFillTint="99"/>
          </w:tcPr>
          <w:p w14:paraId="0646E6BE" w14:textId="77777777" w:rsidR="00637613" w:rsidRDefault="00637613" w:rsidP="00637613">
            <w:pPr>
              <w:pStyle w:val="TableContents"/>
              <w:jc w:val="center"/>
              <w:rPr>
                <w:rFonts w:ascii="Times New Roman" w:hAnsi="Times New Roman"/>
                <w:bCs/>
                <w:sz w:val="24"/>
                <w:szCs w:val="24"/>
              </w:rPr>
            </w:pPr>
          </w:p>
          <w:p w14:paraId="690EAA8A" w14:textId="77777777" w:rsidR="00637613" w:rsidRDefault="00637613" w:rsidP="00637613">
            <w:pPr>
              <w:pStyle w:val="TableContents"/>
              <w:jc w:val="center"/>
              <w:rPr>
                <w:rFonts w:ascii="Times New Roman" w:hAnsi="Times New Roman"/>
                <w:bCs/>
                <w:sz w:val="24"/>
                <w:szCs w:val="24"/>
              </w:rPr>
            </w:pPr>
            <w:r>
              <w:rPr>
                <w:rFonts w:ascii="Times New Roman" w:hAnsi="Times New Roman"/>
                <w:bCs/>
                <w:sz w:val="24"/>
                <w:szCs w:val="24"/>
              </w:rPr>
              <w:t>4</w:t>
            </w:r>
          </w:p>
        </w:tc>
        <w:tc>
          <w:tcPr>
            <w:tcW w:w="709" w:type="dxa"/>
            <w:tcBorders>
              <w:left w:val="single" w:sz="4" w:space="0" w:color="auto"/>
              <w:bottom w:val="single" w:sz="2" w:space="0" w:color="000000"/>
              <w:right w:val="single" w:sz="2" w:space="0" w:color="000000"/>
            </w:tcBorders>
            <w:shd w:val="clear" w:color="auto" w:fill="9CC2E5" w:themeFill="accent1" w:themeFillTint="99"/>
          </w:tcPr>
          <w:p w14:paraId="72B14DB7" w14:textId="77777777" w:rsidR="00637613" w:rsidRDefault="00637613" w:rsidP="00637613">
            <w:pPr>
              <w:pStyle w:val="TableContents"/>
              <w:jc w:val="center"/>
              <w:rPr>
                <w:rFonts w:ascii="Times New Roman" w:hAnsi="Times New Roman"/>
                <w:bCs/>
                <w:sz w:val="24"/>
                <w:szCs w:val="24"/>
              </w:rPr>
            </w:pPr>
          </w:p>
          <w:p w14:paraId="16FF60AA" w14:textId="77777777" w:rsidR="00637613" w:rsidRDefault="00637613" w:rsidP="00637613">
            <w:pPr>
              <w:pStyle w:val="TableContents"/>
              <w:jc w:val="center"/>
              <w:rPr>
                <w:rFonts w:ascii="Times New Roman" w:hAnsi="Times New Roman"/>
                <w:bCs/>
                <w:sz w:val="24"/>
                <w:szCs w:val="24"/>
              </w:rPr>
            </w:pPr>
            <w:r>
              <w:rPr>
                <w:rFonts w:ascii="Times New Roman" w:hAnsi="Times New Roman"/>
                <w:bCs/>
                <w:sz w:val="24"/>
                <w:szCs w:val="24"/>
              </w:rPr>
              <w:t>13</w:t>
            </w:r>
          </w:p>
        </w:tc>
        <w:tc>
          <w:tcPr>
            <w:tcW w:w="992" w:type="dxa"/>
            <w:tcBorders>
              <w:left w:val="single" w:sz="4" w:space="0" w:color="auto"/>
              <w:bottom w:val="single" w:sz="2" w:space="0" w:color="000000"/>
              <w:right w:val="single" w:sz="2" w:space="0" w:color="000000"/>
            </w:tcBorders>
            <w:shd w:val="clear" w:color="auto" w:fill="9CC2E5" w:themeFill="accent1" w:themeFillTint="99"/>
          </w:tcPr>
          <w:p w14:paraId="5E2C24E9" w14:textId="77777777" w:rsidR="00637613" w:rsidRDefault="00637613" w:rsidP="00637613">
            <w:pPr>
              <w:pStyle w:val="TableContents"/>
              <w:jc w:val="center"/>
              <w:rPr>
                <w:rFonts w:ascii="Times New Roman" w:hAnsi="Times New Roman"/>
                <w:bCs/>
                <w:sz w:val="24"/>
                <w:szCs w:val="24"/>
              </w:rPr>
            </w:pPr>
          </w:p>
          <w:p w14:paraId="5E90DF9A" w14:textId="77777777" w:rsidR="00637613" w:rsidRDefault="00637613" w:rsidP="00637613">
            <w:pPr>
              <w:pStyle w:val="TableContents"/>
              <w:jc w:val="center"/>
              <w:rPr>
                <w:rFonts w:ascii="Times New Roman" w:hAnsi="Times New Roman"/>
                <w:bCs/>
                <w:sz w:val="24"/>
                <w:szCs w:val="24"/>
              </w:rPr>
            </w:pPr>
            <w:r>
              <w:rPr>
                <w:rFonts w:ascii="Times New Roman" w:hAnsi="Times New Roman"/>
                <w:bCs/>
                <w:sz w:val="24"/>
                <w:szCs w:val="24"/>
              </w:rPr>
              <w:t>5</w:t>
            </w:r>
          </w:p>
        </w:tc>
        <w:tc>
          <w:tcPr>
            <w:tcW w:w="850" w:type="dxa"/>
            <w:tcBorders>
              <w:left w:val="single" w:sz="4" w:space="0" w:color="auto"/>
              <w:bottom w:val="single" w:sz="2" w:space="0" w:color="000000"/>
              <w:right w:val="single" w:sz="2" w:space="0" w:color="000000"/>
            </w:tcBorders>
            <w:shd w:val="clear" w:color="auto" w:fill="9CC2E5" w:themeFill="accent1" w:themeFillTint="99"/>
          </w:tcPr>
          <w:p w14:paraId="76DEF26E" w14:textId="77777777" w:rsidR="00637613" w:rsidRDefault="00637613" w:rsidP="00637613">
            <w:pPr>
              <w:pStyle w:val="TableContents"/>
              <w:jc w:val="center"/>
              <w:rPr>
                <w:rFonts w:ascii="Times New Roman" w:hAnsi="Times New Roman"/>
                <w:bCs/>
                <w:sz w:val="24"/>
                <w:szCs w:val="24"/>
              </w:rPr>
            </w:pPr>
          </w:p>
          <w:p w14:paraId="62075DD8" w14:textId="77777777" w:rsidR="00637613" w:rsidRDefault="00637613" w:rsidP="00637613">
            <w:pPr>
              <w:pStyle w:val="TableContents"/>
              <w:jc w:val="center"/>
              <w:rPr>
                <w:rFonts w:ascii="Times New Roman" w:hAnsi="Times New Roman"/>
                <w:bCs/>
                <w:sz w:val="24"/>
                <w:szCs w:val="24"/>
              </w:rPr>
            </w:pPr>
            <w:r>
              <w:rPr>
                <w:rFonts w:ascii="Times New Roman" w:hAnsi="Times New Roman"/>
                <w:bCs/>
                <w:sz w:val="24"/>
                <w:szCs w:val="24"/>
              </w:rPr>
              <w:t>18</w:t>
            </w:r>
          </w:p>
        </w:tc>
        <w:tc>
          <w:tcPr>
            <w:tcW w:w="936" w:type="dxa"/>
            <w:tcBorders>
              <w:left w:val="single" w:sz="4" w:space="0" w:color="auto"/>
              <w:bottom w:val="single" w:sz="2" w:space="0" w:color="000000"/>
              <w:right w:val="single" w:sz="2" w:space="0" w:color="000000"/>
            </w:tcBorders>
            <w:shd w:val="clear" w:color="auto" w:fill="9CC2E5" w:themeFill="accent1" w:themeFillTint="99"/>
          </w:tcPr>
          <w:p w14:paraId="4FA81949" w14:textId="77777777" w:rsidR="00637613" w:rsidRDefault="00637613" w:rsidP="00637613">
            <w:pPr>
              <w:pStyle w:val="TableContents"/>
              <w:jc w:val="center"/>
              <w:rPr>
                <w:rFonts w:ascii="Times New Roman" w:hAnsi="Times New Roman"/>
                <w:bCs/>
                <w:sz w:val="24"/>
                <w:szCs w:val="24"/>
              </w:rPr>
            </w:pPr>
          </w:p>
          <w:p w14:paraId="7EDEDBFC" w14:textId="77777777" w:rsidR="00637613" w:rsidRDefault="00637613" w:rsidP="00637613">
            <w:pPr>
              <w:pStyle w:val="TableContents"/>
              <w:jc w:val="center"/>
              <w:rPr>
                <w:rFonts w:ascii="Times New Roman" w:hAnsi="Times New Roman"/>
                <w:bCs/>
                <w:sz w:val="24"/>
                <w:szCs w:val="24"/>
              </w:rPr>
            </w:pPr>
            <w:r>
              <w:rPr>
                <w:rFonts w:ascii="Times New Roman" w:hAnsi="Times New Roman"/>
                <w:bCs/>
                <w:sz w:val="24"/>
                <w:szCs w:val="24"/>
              </w:rPr>
              <w:t>9</w:t>
            </w:r>
          </w:p>
        </w:tc>
        <w:tc>
          <w:tcPr>
            <w:tcW w:w="906" w:type="dxa"/>
            <w:tcBorders>
              <w:left w:val="single" w:sz="4" w:space="0" w:color="auto"/>
              <w:bottom w:val="single" w:sz="2" w:space="0" w:color="000000"/>
              <w:right w:val="single" w:sz="2" w:space="0" w:color="000000"/>
            </w:tcBorders>
            <w:shd w:val="clear" w:color="auto" w:fill="9CC2E5" w:themeFill="accent1" w:themeFillTint="99"/>
          </w:tcPr>
          <w:p w14:paraId="46AA43EA" w14:textId="77777777" w:rsidR="00637613" w:rsidRDefault="00637613" w:rsidP="00637613">
            <w:pPr>
              <w:pStyle w:val="TableContents"/>
              <w:jc w:val="center"/>
              <w:rPr>
                <w:rFonts w:ascii="Times New Roman" w:hAnsi="Times New Roman"/>
                <w:bCs/>
                <w:sz w:val="24"/>
                <w:szCs w:val="24"/>
              </w:rPr>
            </w:pPr>
          </w:p>
          <w:p w14:paraId="0CFC3B1B" w14:textId="77777777" w:rsidR="00637613" w:rsidRDefault="00637613" w:rsidP="00637613">
            <w:pPr>
              <w:pStyle w:val="TableContents"/>
              <w:jc w:val="center"/>
              <w:rPr>
                <w:rFonts w:ascii="Times New Roman" w:hAnsi="Times New Roman"/>
                <w:bCs/>
                <w:sz w:val="24"/>
                <w:szCs w:val="24"/>
              </w:rPr>
            </w:pPr>
            <w:r>
              <w:rPr>
                <w:rFonts w:ascii="Times New Roman" w:hAnsi="Times New Roman"/>
                <w:bCs/>
                <w:sz w:val="24"/>
                <w:szCs w:val="24"/>
              </w:rPr>
              <w:t>33</w:t>
            </w:r>
          </w:p>
        </w:tc>
        <w:tc>
          <w:tcPr>
            <w:tcW w:w="806" w:type="dxa"/>
            <w:tcBorders>
              <w:left w:val="single" w:sz="4" w:space="0" w:color="auto"/>
              <w:bottom w:val="single" w:sz="2" w:space="0" w:color="000000"/>
              <w:right w:val="single" w:sz="2" w:space="0" w:color="000000"/>
            </w:tcBorders>
            <w:shd w:val="clear" w:color="auto" w:fill="9CC2E5" w:themeFill="accent1" w:themeFillTint="99"/>
          </w:tcPr>
          <w:p w14:paraId="74353E5E" w14:textId="77777777" w:rsidR="00637613" w:rsidRDefault="00637613" w:rsidP="00637613">
            <w:pPr>
              <w:pStyle w:val="TableContents"/>
              <w:jc w:val="center"/>
              <w:rPr>
                <w:rFonts w:ascii="Times New Roman" w:hAnsi="Times New Roman"/>
                <w:bCs/>
                <w:sz w:val="24"/>
                <w:szCs w:val="24"/>
              </w:rPr>
            </w:pPr>
          </w:p>
          <w:p w14:paraId="076B63D9" w14:textId="5018B5F3" w:rsidR="00637613" w:rsidRDefault="00637613" w:rsidP="00637613">
            <w:pPr>
              <w:pStyle w:val="TableContents"/>
              <w:jc w:val="center"/>
              <w:rPr>
                <w:rFonts w:ascii="Times New Roman" w:hAnsi="Times New Roman"/>
                <w:bCs/>
                <w:sz w:val="24"/>
                <w:szCs w:val="24"/>
              </w:rPr>
            </w:pPr>
            <w:r>
              <w:rPr>
                <w:rFonts w:ascii="Times New Roman" w:hAnsi="Times New Roman"/>
                <w:bCs/>
                <w:sz w:val="24"/>
                <w:szCs w:val="24"/>
              </w:rPr>
              <w:t>6</w:t>
            </w:r>
          </w:p>
        </w:tc>
        <w:tc>
          <w:tcPr>
            <w:tcW w:w="897" w:type="dxa"/>
            <w:tcBorders>
              <w:left w:val="single" w:sz="4" w:space="0" w:color="auto"/>
              <w:bottom w:val="single" w:sz="2" w:space="0" w:color="000000"/>
              <w:right w:val="single" w:sz="2" w:space="0" w:color="000000"/>
            </w:tcBorders>
            <w:shd w:val="clear" w:color="auto" w:fill="9CC2E5" w:themeFill="accent1" w:themeFillTint="99"/>
          </w:tcPr>
          <w:p w14:paraId="25090340" w14:textId="77777777" w:rsidR="00637613" w:rsidRDefault="00637613" w:rsidP="00637613">
            <w:pPr>
              <w:pStyle w:val="TableContents"/>
              <w:jc w:val="center"/>
              <w:rPr>
                <w:rFonts w:ascii="Times New Roman" w:hAnsi="Times New Roman"/>
                <w:bCs/>
                <w:sz w:val="24"/>
                <w:szCs w:val="24"/>
              </w:rPr>
            </w:pPr>
          </w:p>
          <w:p w14:paraId="1872C2F2" w14:textId="66587DF6" w:rsidR="00637613" w:rsidRDefault="00637613" w:rsidP="00637613">
            <w:pPr>
              <w:pStyle w:val="TableContents"/>
              <w:jc w:val="center"/>
              <w:rPr>
                <w:rFonts w:ascii="Times New Roman" w:hAnsi="Times New Roman"/>
                <w:bCs/>
                <w:sz w:val="24"/>
                <w:szCs w:val="24"/>
              </w:rPr>
            </w:pPr>
            <w:r>
              <w:rPr>
                <w:rFonts w:ascii="Times New Roman" w:hAnsi="Times New Roman"/>
                <w:bCs/>
                <w:sz w:val="24"/>
                <w:szCs w:val="24"/>
              </w:rPr>
              <w:t>10</w:t>
            </w:r>
          </w:p>
        </w:tc>
      </w:tr>
    </w:tbl>
    <w:p w14:paraId="1EA96009" w14:textId="5F11772A" w:rsidR="000D0090" w:rsidRPr="009F70AF" w:rsidRDefault="009F70AF" w:rsidP="00217C82">
      <w:pPr>
        <w:jc w:val="both"/>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5.</w:t>
      </w:r>
      <w:r w:rsidR="00217C82">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207153" w:rsidRPr="009F70AF">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Realizatorem zadań z zakresu pomocy społecznej na terenie gminy jest Miejsko-Gminny Ośrodek Pomocy </w:t>
      </w:r>
      <w:r w:rsidR="00940E1B">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w:t>
      </w:r>
      <w:r w:rsidR="00207153" w:rsidRPr="009F70AF">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połecznej w Sokołowie Małopolskim. Ośrodek realizuje swoje zadania </w:t>
      </w:r>
      <w:r w:rsidR="004C5651" w:rsidRPr="009F70AF">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br/>
      </w:r>
      <w:r w:rsidR="00207153" w:rsidRPr="009F70AF">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w szczególności poprzez: przyznawanie przewidzianych ustawą świadczeń, pracę socjalną, analizę </w:t>
      </w:r>
      <w:r w:rsidR="00217C82">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br/>
      </w:r>
      <w:r w:rsidR="00207153" w:rsidRPr="009F70AF">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i ocenę zjawisk rodzących zapotrzebowanie na świadczenia z pomocy społecznej, realizację zadań wynikających z rozeznanych potrzeb społecznych.</w:t>
      </w:r>
      <w:r w:rsidR="000D0090" w:rsidRPr="009F70AF">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Dane Miejsko-Gminnego Ośrodka Pomocy Społecznej w Sokołowie Małopolskim</w:t>
      </w:r>
      <w:r w:rsidR="00FB149E" w:rsidRPr="009F70AF">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r w:rsidR="000D0090" w:rsidRPr="009F70AF">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p w14:paraId="264320A2" w14:textId="77777777" w:rsidR="005E4442" w:rsidRDefault="005E4442" w:rsidP="005E4442">
      <w:pPr>
        <w:pStyle w:val="Akapitzlist"/>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6FF2436C" w14:textId="77777777" w:rsidR="005E4442" w:rsidRPr="00207153" w:rsidRDefault="005E4442" w:rsidP="005E4442">
      <w:pPr>
        <w:pStyle w:val="Akapitzlist"/>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0B83ECF2" w14:textId="77777777" w:rsidR="00637613" w:rsidRDefault="00637613" w:rsidP="000D0090">
      <w:pPr>
        <w:spacing w:line="276" w:lineRule="auto"/>
        <w:jc w:val="both"/>
        <w:rPr>
          <w:rFonts w:ascii="Times New Roman" w:eastAsia="Arial" w:hAnsi="Times New Roman" w:cs="Arial"/>
          <w:b/>
          <w:color w:val="000000"/>
          <w:sz w:val="24"/>
          <w:szCs w:val="24"/>
        </w:rPr>
      </w:pPr>
    </w:p>
    <w:p w14:paraId="1EA50F64" w14:textId="77777777" w:rsidR="005E4442" w:rsidRDefault="005E4442" w:rsidP="000D0090">
      <w:pPr>
        <w:spacing w:line="276" w:lineRule="auto"/>
        <w:jc w:val="both"/>
        <w:rPr>
          <w:rFonts w:ascii="Times New Roman" w:eastAsia="Arial" w:hAnsi="Times New Roman" w:cs="Arial"/>
          <w:b/>
          <w:sz w:val="24"/>
          <w:szCs w:val="24"/>
        </w:rPr>
      </w:pPr>
    </w:p>
    <w:p w14:paraId="445FD500" w14:textId="77777777" w:rsidR="00637613" w:rsidRPr="00B50B8C" w:rsidRDefault="00637613" w:rsidP="000D0090">
      <w:pPr>
        <w:spacing w:line="276" w:lineRule="auto"/>
        <w:jc w:val="both"/>
        <w:rPr>
          <w:rFonts w:ascii="Times New Roman" w:eastAsia="Arial" w:hAnsi="Times New Roman" w:cs="Arial"/>
          <w:b/>
          <w:sz w:val="24"/>
          <w:szCs w:val="24"/>
        </w:rPr>
      </w:pPr>
    </w:p>
    <w:p w14:paraId="095F1FF2" w14:textId="143C093C" w:rsidR="000D0090" w:rsidRPr="00B50B8C" w:rsidRDefault="009F70AF" w:rsidP="000D0090">
      <w:pPr>
        <w:spacing w:line="276" w:lineRule="auto"/>
        <w:jc w:val="both"/>
        <w:rPr>
          <w:rFonts w:ascii="Times New Roman" w:eastAsia="Arial" w:hAnsi="Times New Roman" w:cs="Arial"/>
          <w:b/>
          <w:sz w:val="24"/>
          <w:szCs w:val="24"/>
        </w:rPr>
      </w:pPr>
      <w:r>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6</w:t>
      </w:r>
      <w:r w:rsidR="000D0090" w:rsidRPr="00D11938">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Dane Zespołu Interdyscyplina</w:t>
      </w:r>
      <w:r w:rsidR="00C00296" w:rsidRPr="00D11938">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rnego w Sokołowie Małopolskim:</w:t>
      </w:r>
    </w:p>
    <w:p w14:paraId="21594E19" w14:textId="77777777" w:rsidR="000D0090" w:rsidRDefault="000D0090" w:rsidP="000D0090">
      <w:pPr>
        <w:spacing w:line="276" w:lineRule="auto"/>
        <w:jc w:val="both"/>
        <w:rPr>
          <w:sz w:val="16"/>
          <w:szCs w:val="16"/>
        </w:rPr>
      </w:pPr>
    </w:p>
    <w:tbl>
      <w:tblPr>
        <w:tblW w:w="10991" w:type="dxa"/>
        <w:tblInd w:w="-539" w:type="dxa"/>
        <w:tblLayout w:type="fixed"/>
        <w:tblCellMar>
          <w:left w:w="10" w:type="dxa"/>
          <w:right w:w="10" w:type="dxa"/>
        </w:tblCellMar>
        <w:tblLook w:val="0000" w:firstRow="0" w:lastRow="0" w:firstColumn="0" w:lastColumn="0" w:noHBand="0" w:noVBand="0"/>
      </w:tblPr>
      <w:tblGrid>
        <w:gridCol w:w="6026"/>
        <w:gridCol w:w="993"/>
        <w:gridCol w:w="993"/>
        <w:gridCol w:w="993"/>
        <w:gridCol w:w="993"/>
        <w:gridCol w:w="993"/>
      </w:tblGrid>
      <w:tr w:rsidR="00637613" w14:paraId="306D51B5" w14:textId="6F7ADD0D" w:rsidTr="00637613">
        <w:trPr>
          <w:trHeight w:val="600"/>
        </w:trPr>
        <w:tc>
          <w:tcPr>
            <w:tcW w:w="6026" w:type="dxa"/>
            <w:tcBorders>
              <w:top w:val="single" w:sz="2" w:space="0" w:color="000000"/>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7A15DDFC" w14:textId="77777777" w:rsidR="00637613" w:rsidRPr="00BD6585" w:rsidRDefault="00637613" w:rsidP="000D0090">
            <w:pPr>
              <w:pStyle w:val="TableContents"/>
              <w:jc w:val="center"/>
              <w:rPr>
                <w:rFonts w:ascii="Times New Roman" w:hAnsi="Times New Roman"/>
                <w:i/>
                <w:iCs/>
                <w:sz w:val="24"/>
                <w:szCs w:val="24"/>
              </w:rPr>
            </w:pPr>
            <w:r w:rsidRPr="00BD6585">
              <w:rPr>
                <w:rFonts w:ascii="Times New Roman" w:hAnsi="Times New Roman"/>
                <w:i/>
                <w:iCs/>
                <w:sz w:val="24"/>
                <w:szCs w:val="24"/>
              </w:rPr>
              <w:t>Wyszczególnienie</w:t>
            </w:r>
          </w:p>
        </w:tc>
        <w:tc>
          <w:tcPr>
            <w:tcW w:w="993"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tcPr>
          <w:p w14:paraId="6E687862" w14:textId="77777777" w:rsidR="00637613" w:rsidRDefault="00637613" w:rsidP="00637613">
            <w:pPr>
              <w:pStyle w:val="TableContents"/>
              <w:jc w:val="center"/>
              <w:rPr>
                <w:rFonts w:ascii="Times New Roman" w:hAnsi="Times New Roman"/>
                <w:i/>
                <w:iCs/>
                <w:sz w:val="24"/>
                <w:szCs w:val="24"/>
              </w:rPr>
            </w:pPr>
          </w:p>
          <w:p w14:paraId="38DF2FFA" w14:textId="77777777" w:rsidR="00637613" w:rsidRDefault="00637613" w:rsidP="00637613">
            <w:pPr>
              <w:pStyle w:val="TableContents"/>
              <w:jc w:val="center"/>
              <w:rPr>
                <w:rFonts w:ascii="Times New Roman" w:hAnsi="Times New Roman"/>
                <w:i/>
                <w:iCs/>
                <w:sz w:val="24"/>
                <w:szCs w:val="24"/>
              </w:rPr>
            </w:pPr>
            <w:r>
              <w:rPr>
                <w:rFonts w:ascii="Times New Roman" w:hAnsi="Times New Roman"/>
                <w:i/>
                <w:iCs/>
                <w:sz w:val="24"/>
                <w:szCs w:val="24"/>
              </w:rPr>
              <w:t>2021 r.</w:t>
            </w:r>
          </w:p>
        </w:tc>
        <w:tc>
          <w:tcPr>
            <w:tcW w:w="993"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tcPr>
          <w:p w14:paraId="654064B5" w14:textId="77777777" w:rsidR="00637613" w:rsidRDefault="00637613" w:rsidP="00637613">
            <w:pPr>
              <w:pStyle w:val="TableContents"/>
              <w:jc w:val="center"/>
              <w:rPr>
                <w:rFonts w:ascii="Times New Roman" w:hAnsi="Times New Roman"/>
                <w:i/>
                <w:iCs/>
                <w:sz w:val="24"/>
                <w:szCs w:val="24"/>
              </w:rPr>
            </w:pPr>
          </w:p>
          <w:p w14:paraId="72645A41" w14:textId="77777777" w:rsidR="00637613" w:rsidRDefault="00637613" w:rsidP="00637613">
            <w:pPr>
              <w:pStyle w:val="TableContents"/>
              <w:jc w:val="center"/>
              <w:rPr>
                <w:rFonts w:ascii="Times New Roman" w:hAnsi="Times New Roman"/>
                <w:i/>
                <w:iCs/>
                <w:sz w:val="24"/>
                <w:szCs w:val="24"/>
              </w:rPr>
            </w:pPr>
            <w:r>
              <w:rPr>
                <w:rFonts w:ascii="Times New Roman" w:hAnsi="Times New Roman"/>
                <w:i/>
                <w:iCs/>
                <w:sz w:val="24"/>
                <w:szCs w:val="24"/>
              </w:rPr>
              <w:t>2022 r.</w:t>
            </w:r>
          </w:p>
        </w:tc>
        <w:tc>
          <w:tcPr>
            <w:tcW w:w="993"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tcPr>
          <w:p w14:paraId="0EE75C0A" w14:textId="77777777" w:rsidR="00637613" w:rsidRDefault="00637613" w:rsidP="00637613">
            <w:pPr>
              <w:pStyle w:val="TableContents"/>
              <w:jc w:val="center"/>
              <w:rPr>
                <w:rFonts w:ascii="Times New Roman" w:hAnsi="Times New Roman"/>
                <w:i/>
                <w:iCs/>
                <w:sz w:val="24"/>
                <w:szCs w:val="24"/>
              </w:rPr>
            </w:pPr>
          </w:p>
          <w:p w14:paraId="5CC298D0" w14:textId="77777777" w:rsidR="00637613" w:rsidRDefault="00637613" w:rsidP="00637613">
            <w:pPr>
              <w:pStyle w:val="TableContents"/>
              <w:jc w:val="center"/>
              <w:rPr>
                <w:rFonts w:ascii="Times New Roman" w:hAnsi="Times New Roman"/>
                <w:i/>
                <w:iCs/>
                <w:sz w:val="24"/>
                <w:szCs w:val="24"/>
              </w:rPr>
            </w:pPr>
            <w:r>
              <w:rPr>
                <w:rFonts w:ascii="Times New Roman" w:hAnsi="Times New Roman"/>
                <w:i/>
                <w:iCs/>
                <w:sz w:val="24"/>
                <w:szCs w:val="24"/>
              </w:rPr>
              <w:t>2023 r.</w:t>
            </w:r>
          </w:p>
        </w:tc>
        <w:tc>
          <w:tcPr>
            <w:tcW w:w="993"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tcPr>
          <w:p w14:paraId="0CCFCA08" w14:textId="77777777" w:rsidR="00637613" w:rsidRDefault="00637613" w:rsidP="00637613">
            <w:pPr>
              <w:pStyle w:val="TableContents"/>
              <w:jc w:val="center"/>
              <w:rPr>
                <w:rFonts w:ascii="Times New Roman" w:hAnsi="Times New Roman"/>
                <w:i/>
                <w:iCs/>
                <w:sz w:val="24"/>
                <w:szCs w:val="24"/>
              </w:rPr>
            </w:pPr>
          </w:p>
          <w:p w14:paraId="5613F5C5" w14:textId="0B5069E9" w:rsidR="00637613" w:rsidRDefault="00637613" w:rsidP="00637613">
            <w:pPr>
              <w:pStyle w:val="TableContents"/>
              <w:jc w:val="center"/>
              <w:rPr>
                <w:rFonts w:ascii="Times New Roman" w:hAnsi="Times New Roman"/>
                <w:i/>
                <w:iCs/>
                <w:sz w:val="24"/>
                <w:szCs w:val="24"/>
              </w:rPr>
            </w:pPr>
            <w:r>
              <w:rPr>
                <w:rFonts w:ascii="Times New Roman" w:hAnsi="Times New Roman"/>
                <w:i/>
                <w:iCs/>
                <w:sz w:val="24"/>
                <w:szCs w:val="24"/>
              </w:rPr>
              <w:t>2024 r.</w:t>
            </w:r>
          </w:p>
        </w:tc>
        <w:tc>
          <w:tcPr>
            <w:tcW w:w="993"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tcPr>
          <w:p w14:paraId="44A1F620" w14:textId="77777777" w:rsidR="00637613" w:rsidRDefault="00637613" w:rsidP="00637613">
            <w:pPr>
              <w:pStyle w:val="TableContents"/>
              <w:jc w:val="center"/>
              <w:rPr>
                <w:rFonts w:ascii="Times New Roman" w:hAnsi="Times New Roman"/>
                <w:i/>
                <w:iCs/>
                <w:sz w:val="24"/>
                <w:szCs w:val="24"/>
              </w:rPr>
            </w:pPr>
          </w:p>
          <w:p w14:paraId="577F3C86" w14:textId="6FF8DB95" w:rsidR="00637613" w:rsidRDefault="00637613" w:rsidP="00637613">
            <w:pPr>
              <w:pStyle w:val="TableContents"/>
              <w:jc w:val="center"/>
              <w:rPr>
                <w:rFonts w:ascii="Times New Roman" w:hAnsi="Times New Roman"/>
                <w:i/>
                <w:iCs/>
                <w:sz w:val="24"/>
                <w:szCs w:val="24"/>
              </w:rPr>
            </w:pPr>
            <w:r>
              <w:rPr>
                <w:rFonts w:ascii="Times New Roman" w:hAnsi="Times New Roman"/>
                <w:i/>
                <w:iCs/>
                <w:sz w:val="24"/>
                <w:szCs w:val="24"/>
              </w:rPr>
              <w:t>2025 r.</w:t>
            </w:r>
          </w:p>
        </w:tc>
      </w:tr>
      <w:tr w:rsidR="00637613" w14:paraId="54740D6B" w14:textId="4741CF59" w:rsidTr="00637613">
        <w:trPr>
          <w:trHeight w:val="910"/>
        </w:trPr>
        <w:tc>
          <w:tcPr>
            <w:tcW w:w="6026"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6CE4670A" w14:textId="77777777" w:rsidR="00637613" w:rsidRPr="00BD6585" w:rsidRDefault="00637613" w:rsidP="000D0090">
            <w:pPr>
              <w:jc w:val="both"/>
            </w:pPr>
            <w:r w:rsidRPr="00BD6585">
              <w:rPr>
                <w:rFonts w:ascii="Times New Roman" w:eastAsia="Arial" w:hAnsi="Times New Roman" w:cs="Arial"/>
                <w:sz w:val="24"/>
                <w:szCs w:val="24"/>
              </w:rPr>
              <w:t>Liczba osób u których występuje podejrzenie, że są dotknięte</w:t>
            </w:r>
          </w:p>
          <w:p w14:paraId="1151E61E" w14:textId="4D6BD888" w:rsidR="00637613" w:rsidRPr="00BD6585" w:rsidRDefault="00637613" w:rsidP="000D0090">
            <w:pPr>
              <w:jc w:val="both"/>
            </w:pPr>
            <w:r w:rsidRPr="00BD6585">
              <w:rPr>
                <w:rFonts w:ascii="Times New Roman" w:eastAsia="Arial" w:hAnsi="Times New Roman" w:cs="Arial"/>
                <w:sz w:val="24"/>
                <w:szCs w:val="24"/>
              </w:rPr>
              <w:t>przemocą związaną z nadużywaniem alkoholu, objętych pomocą</w:t>
            </w:r>
            <w:r>
              <w:rPr>
                <w:rFonts w:ascii="Times New Roman" w:eastAsia="Arial" w:hAnsi="Times New Roman" w:cs="Arial"/>
                <w:sz w:val="24"/>
                <w:szCs w:val="24"/>
              </w:rPr>
              <w:t xml:space="preserve"> </w:t>
            </w:r>
            <w:r w:rsidRPr="00BD6585">
              <w:rPr>
                <w:rFonts w:ascii="Times New Roman" w:eastAsia="Arial" w:hAnsi="Times New Roman" w:cs="Arial"/>
                <w:sz w:val="24"/>
                <w:szCs w:val="24"/>
              </w:rPr>
              <w:t xml:space="preserve">grup </w:t>
            </w:r>
            <w:r>
              <w:rPr>
                <w:rFonts w:ascii="Times New Roman" w:eastAsia="Arial" w:hAnsi="Times New Roman" w:cs="Arial"/>
                <w:sz w:val="24"/>
                <w:szCs w:val="24"/>
              </w:rPr>
              <w:t xml:space="preserve">diagnostyczno-pomocowych </w:t>
            </w:r>
            <w:r w:rsidRPr="00BD6585">
              <w:rPr>
                <w:rFonts w:ascii="Times New Roman" w:eastAsia="Arial" w:hAnsi="Times New Roman" w:cs="Arial"/>
                <w:sz w:val="24"/>
                <w:szCs w:val="24"/>
              </w:rPr>
              <w:t>powołanych przez Zespół Interdyscyplinarny</w:t>
            </w:r>
          </w:p>
        </w:tc>
        <w:tc>
          <w:tcPr>
            <w:tcW w:w="993" w:type="dxa"/>
            <w:tcBorders>
              <w:left w:val="single" w:sz="2" w:space="0" w:color="000000"/>
              <w:bottom w:val="single" w:sz="2" w:space="0" w:color="000000"/>
              <w:right w:val="single" w:sz="2" w:space="0" w:color="000000"/>
            </w:tcBorders>
            <w:shd w:val="clear" w:color="auto" w:fill="9CC2E5" w:themeFill="accent1" w:themeFillTint="99"/>
          </w:tcPr>
          <w:p w14:paraId="72D84501" w14:textId="77777777" w:rsidR="00637613" w:rsidRDefault="00637613" w:rsidP="000D0090">
            <w:pPr>
              <w:pStyle w:val="TableContents"/>
              <w:jc w:val="center"/>
              <w:rPr>
                <w:rFonts w:ascii="Times New Roman" w:hAnsi="Times New Roman"/>
                <w:b/>
                <w:bCs/>
                <w:sz w:val="24"/>
                <w:szCs w:val="24"/>
              </w:rPr>
            </w:pPr>
          </w:p>
          <w:p w14:paraId="6DDC2129" w14:textId="77777777" w:rsidR="00637613" w:rsidRDefault="00637613" w:rsidP="000D0090">
            <w:pPr>
              <w:pStyle w:val="TableContents"/>
              <w:jc w:val="center"/>
              <w:rPr>
                <w:rFonts w:ascii="Times New Roman" w:hAnsi="Times New Roman"/>
                <w:b/>
                <w:bCs/>
                <w:sz w:val="24"/>
                <w:szCs w:val="24"/>
              </w:rPr>
            </w:pPr>
            <w:r>
              <w:rPr>
                <w:rFonts w:ascii="Times New Roman" w:hAnsi="Times New Roman"/>
                <w:b/>
                <w:bCs/>
                <w:sz w:val="24"/>
                <w:szCs w:val="24"/>
              </w:rPr>
              <w:t>29</w:t>
            </w:r>
          </w:p>
        </w:tc>
        <w:tc>
          <w:tcPr>
            <w:tcW w:w="993" w:type="dxa"/>
            <w:tcBorders>
              <w:left w:val="single" w:sz="2" w:space="0" w:color="000000"/>
              <w:bottom w:val="single" w:sz="2" w:space="0" w:color="000000"/>
              <w:right w:val="single" w:sz="2" w:space="0" w:color="000000"/>
            </w:tcBorders>
            <w:shd w:val="clear" w:color="auto" w:fill="9CC2E5" w:themeFill="accent1" w:themeFillTint="99"/>
          </w:tcPr>
          <w:p w14:paraId="30F10E04" w14:textId="77777777" w:rsidR="00637613" w:rsidRDefault="00637613" w:rsidP="000D0090">
            <w:pPr>
              <w:pStyle w:val="TableContents"/>
              <w:jc w:val="center"/>
              <w:rPr>
                <w:rFonts w:ascii="Times New Roman" w:hAnsi="Times New Roman"/>
                <w:b/>
                <w:bCs/>
                <w:sz w:val="24"/>
                <w:szCs w:val="24"/>
              </w:rPr>
            </w:pPr>
          </w:p>
          <w:p w14:paraId="2AB38D7D" w14:textId="77777777" w:rsidR="00637613" w:rsidRDefault="00637613" w:rsidP="000D0090">
            <w:pPr>
              <w:pStyle w:val="TableContents"/>
              <w:jc w:val="center"/>
              <w:rPr>
                <w:rFonts w:ascii="Times New Roman" w:hAnsi="Times New Roman"/>
                <w:b/>
                <w:bCs/>
                <w:sz w:val="24"/>
                <w:szCs w:val="24"/>
              </w:rPr>
            </w:pPr>
            <w:r>
              <w:rPr>
                <w:rFonts w:ascii="Times New Roman" w:hAnsi="Times New Roman"/>
                <w:b/>
                <w:bCs/>
                <w:sz w:val="24"/>
                <w:szCs w:val="24"/>
              </w:rPr>
              <w:t>40</w:t>
            </w:r>
          </w:p>
        </w:tc>
        <w:tc>
          <w:tcPr>
            <w:tcW w:w="993" w:type="dxa"/>
            <w:tcBorders>
              <w:left w:val="single" w:sz="2" w:space="0" w:color="000000"/>
              <w:bottom w:val="single" w:sz="2" w:space="0" w:color="000000"/>
              <w:right w:val="single" w:sz="2" w:space="0" w:color="000000"/>
            </w:tcBorders>
            <w:shd w:val="clear" w:color="auto" w:fill="9CC2E5" w:themeFill="accent1" w:themeFillTint="99"/>
          </w:tcPr>
          <w:p w14:paraId="4547CCAD" w14:textId="77777777" w:rsidR="00637613" w:rsidRDefault="00637613" w:rsidP="000D0090">
            <w:pPr>
              <w:pStyle w:val="TableContents"/>
              <w:jc w:val="center"/>
              <w:rPr>
                <w:rFonts w:ascii="Times New Roman" w:hAnsi="Times New Roman"/>
                <w:b/>
                <w:bCs/>
                <w:sz w:val="24"/>
                <w:szCs w:val="24"/>
              </w:rPr>
            </w:pPr>
          </w:p>
          <w:p w14:paraId="6E83E1A3" w14:textId="77777777" w:rsidR="00637613" w:rsidRDefault="00637613" w:rsidP="000D0090">
            <w:pPr>
              <w:pStyle w:val="TableContents"/>
              <w:jc w:val="center"/>
              <w:rPr>
                <w:rFonts w:ascii="Times New Roman" w:hAnsi="Times New Roman"/>
                <w:b/>
                <w:bCs/>
                <w:sz w:val="24"/>
                <w:szCs w:val="24"/>
              </w:rPr>
            </w:pPr>
            <w:r>
              <w:rPr>
                <w:rFonts w:ascii="Times New Roman" w:hAnsi="Times New Roman"/>
                <w:b/>
                <w:bCs/>
                <w:sz w:val="24"/>
                <w:szCs w:val="24"/>
              </w:rPr>
              <w:t>32</w:t>
            </w:r>
          </w:p>
        </w:tc>
        <w:tc>
          <w:tcPr>
            <w:tcW w:w="993" w:type="dxa"/>
            <w:tcBorders>
              <w:left w:val="single" w:sz="2" w:space="0" w:color="000000"/>
              <w:bottom w:val="single" w:sz="2" w:space="0" w:color="000000"/>
              <w:right w:val="single" w:sz="2" w:space="0" w:color="000000"/>
            </w:tcBorders>
            <w:shd w:val="clear" w:color="auto" w:fill="9CC2E5" w:themeFill="accent1" w:themeFillTint="99"/>
          </w:tcPr>
          <w:p w14:paraId="244844A0" w14:textId="77777777" w:rsidR="00637613" w:rsidRDefault="00637613" w:rsidP="000D0090">
            <w:pPr>
              <w:pStyle w:val="TableContents"/>
              <w:jc w:val="center"/>
              <w:rPr>
                <w:rFonts w:ascii="Times New Roman" w:hAnsi="Times New Roman"/>
                <w:b/>
                <w:bCs/>
                <w:sz w:val="24"/>
                <w:szCs w:val="24"/>
              </w:rPr>
            </w:pPr>
          </w:p>
          <w:p w14:paraId="5EDF9632" w14:textId="7D8BD1CD" w:rsidR="00637613" w:rsidRDefault="00637613" w:rsidP="000D0090">
            <w:pPr>
              <w:pStyle w:val="TableContents"/>
              <w:jc w:val="center"/>
              <w:rPr>
                <w:rFonts w:ascii="Times New Roman" w:hAnsi="Times New Roman"/>
                <w:b/>
                <w:bCs/>
                <w:sz w:val="24"/>
                <w:szCs w:val="24"/>
              </w:rPr>
            </w:pPr>
            <w:r>
              <w:rPr>
                <w:rFonts w:ascii="Times New Roman" w:hAnsi="Times New Roman"/>
                <w:b/>
                <w:bCs/>
                <w:sz w:val="24"/>
                <w:szCs w:val="24"/>
              </w:rPr>
              <w:t>39</w:t>
            </w:r>
          </w:p>
        </w:tc>
        <w:tc>
          <w:tcPr>
            <w:tcW w:w="993" w:type="dxa"/>
            <w:tcBorders>
              <w:left w:val="single" w:sz="2" w:space="0" w:color="000000"/>
              <w:bottom w:val="single" w:sz="2" w:space="0" w:color="000000"/>
              <w:right w:val="single" w:sz="2" w:space="0" w:color="000000"/>
            </w:tcBorders>
            <w:shd w:val="clear" w:color="auto" w:fill="9CC2E5" w:themeFill="accent1" w:themeFillTint="99"/>
          </w:tcPr>
          <w:p w14:paraId="3C915B9D" w14:textId="77777777" w:rsidR="00637613" w:rsidRDefault="00637613" w:rsidP="000D0090">
            <w:pPr>
              <w:pStyle w:val="TableContents"/>
              <w:jc w:val="center"/>
              <w:rPr>
                <w:rFonts w:ascii="Times New Roman" w:hAnsi="Times New Roman"/>
                <w:b/>
                <w:bCs/>
                <w:sz w:val="24"/>
                <w:szCs w:val="24"/>
              </w:rPr>
            </w:pPr>
          </w:p>
          <w:p w14:paraId="42BC6E09" w14:textId="1DB03BAF" w:rsidR="00637613" w:rsidRDefault="00637613" w:rsidP="000D0090">
            <w:pPr>
              <w:pStyle w:val="TableContents"/>
              <w:jc w:val="center"/>
              <w:rPr>
                <w:rFonts w:ascii="Times New Roman" w:hAnsi="Times New Roman"/>
                <w:b/>
                <w:bCs/>
                <w:sz w:val="24"/>
                <w:szCs w:val="24"/>
              </w:rPr>
            </w:pPr>
            <w:r>
              <w:rPr>
                <w:rFonts w:ascii="Times New Roman" w:hAnsi="Times New Roman"/>
                <w:b/>
                <w:bCs/>
                <w:sz w:val="24"/>
                <w:szCs w:val="24"/>
              </w:rPr>
              <w:t>29</w:t>
            </w:r>
          </w:p>
        </w:tc>
      </w:tr>
      <w:tr w:rsidR="00637613" w14:paraId="4BA373F8" w14:textId="51D62DE7" w:rsidTr="00637613">
        <w:tc>
          <w:tcPr>
            <w:tcW w:w="6026"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0333AE99" w14:textId="37D49A62" w:rsidR="00637613" w:rsidRPr="00BD6585" w:rsidRDefault="00637613" w:rsidP="00D92158">
            <w:pPr>
              <w:pStyle w:val="Standard"/>
              <w:jc w:val="both"/>
            </w:pPr>
            <w:r w:rsidRPr="00BD6585">
              <w:rPr>
                <w:rFonts w:ascii="Times New Roman" w:eastAsia="Arial" w:hAnsi="Times New Roman" w:cs="Arial"/>
                <w:sz w:val="24"/>
                <w:szCs w:val="24"/>
              </w:rPr>
              <w:t>Liczba rodzin u których występuje podejrzenie, że są dotknięte</w:t>
            </w:r>
            <w:r>
              <w:rPr>
                <w:rFonts w:ascii="Times New Roman" w:eastAsia="Arial" w:hAnsi="Times New Roman" w:cs="Arial"/>
                <w:sz w:val="24"/>
                <w:szCs w:val="24"/>
              </w:rPr>
              <w:t xml:space="preserve"> </w:t>
            </w:r>
            <w:r w:rsidRPr="00BD6585">
              <w:rPr>
                <w:rFonts w:ascii="Times New Roman" w:eastAsia="Arial" w:hAnsi="Times New Roman" w:cs="Arial"/>
                <w:sz w:val="24"/>
                <w:szCs w:val="24"/>
              </w:rPr>
              <w:t xml:space="preserve">przemocą związaną z nadużywaniem alkoholu, objętych pomocą grup </w:t>
            </w:r>
            <w:r>
              <w:rPr>
                <w:rFonts w:ascii="Times New Roman" w:eastAsia="Arial" w:hAnsi="Times New Roman" w:cs="Arial"/>
                <w:sz w:val="24"/>
                <w:szCs w:val="24"/>
              </w:rPr>
              <w:t xml:space="preserve">diagnostyczno-pomocowych </w:t>
            </w:r>
            <w:r w:rsidRPr="00BD6585">
              <w:rPr>
                <w:rFonts w:ascii="Times New Roman" w:eastAsia="Arial" w:hAnsi="Times New Roman" w:cs="Arial"/>
                <w:sz w:val="24"/>
                <w:szCs w:val="24"/>
              </w:rPr>
              <w:t>powołanych przez Zespół Interdyscyplinarny</w:t>
            </w:r>
          </w:p>
        </w:tc>
        <w:tc>
          <w:tcPr>
            <w:tcW w:w="993" w:type="dxa"/>
            <w:tcBorders>
              <w:left w:val="single" w:sz="2" w:space="0" w:color="000000"/>
              <w:bottom w:val="single" w:sz="2" w:space="0" w:color="000000"/>
              <w:right w:val="single" w:sz="2" w:space="0" w:color="000000"/>
            </w:tcBorders>
            <w:shd w:val="clear" w:color="auto" w:fill="9CC2E5" w:themeFill="accent1" w:themeFillTint="99"/>
          </w:tcPr>
          <w:p w14:paraId="55F68041" w14:textId="77777777" w:rsidR="00637613" w:rsidRDefault="00637613" w:rsidP="000D0090">
            <w:pPr>
              <w:pStyle w:val="TableContents"/>
              <w:jc w:val="center"/>
              <w:rPr>
                <w:rFonts w:ascii="Times New Roman" w:hAnsi="Times New Roman"/>
                <w:b/>
                <w:bCs/>
                <w:sz w:val="24"/>
                <w:szCs w:val="24"/>
              </w:rPr>
            </w:pPr>
          </w:p>
          <w:p w14:paraId="6CA32191" w14:textId="77777777" w:rsidR="00637613" w:rsidRDefault="00637613" w:rsidP="000D0090">
            <w:pPr>
              <w:pStyle w:val="TableContents"/>
              <w:jc w:val="center"/>
              <w:rPr>
                <w:rFonts w:ascii="Times New Roman" w:hAnsi="Times New Roman"/>
                <w:b/>
                <w:bCs/>
                <w:sz w:val="24"/>
                <w:szCs w:val="24"/>
              </w:rPr>
            </w:pPr>
            <w:r>
              <w:rPr>
                <w:rFonts w:ascii="Times New Roman" w:hAnsi="Times New Roman"/>
                <w:b/>
                <w:bCs/>
                <w:sz w:val="24"/>
                <w:szCs w:val="24"/>
              </w:rPr>
              <w:t>14</w:t>
            </w:r>
          </w:p>
        </w:tc>
        <w:tc>
          <w:tcPr>
            <w:tcW w:w="993" w:type="dxa"/>
            <w:tcBorders>
              <w:left w:val="single" w:sz="2" w:space="0" w:color="000000"/>
              <w:bottom w:val="single" w:sz="2" w:space="0" w:color="000000"/>
              <w:right w:val="single" w:sz="2" w:space="0" w:color="000000"/>
            </w:tcBorders>
            <w:shd w:val="clear" w:color="auto" w:fill="9CC2E5" w:themeFill="accent1" w:themeFillTint="99"/>
          </w:tcPr>
          <w:p w14:paraId="494B9D5A" w14:textId="77777777" w:rsidR="00637613" w:rsidRDefault="00637613" w:rsidP="000D0090">
            <w:pPr>
              <w:pStyle w:val="TableContents"/>
              <w:jc w:val="center"/>
              <w:rPr>
                <w:rFonts w:ascii="Times New Roman" w:hAnsi="Times New Roman"/>
                <w:b/>
                <w:bCs/>
                <w:sz w:val="24"/>
                <w:szCs w:val="24"/>
              </w:rPr>
            </w:pPr>
          </w:p>
          <w:p w14:paraId="74E07243" w14:textId="77777777" w:rsidR="00637613" w:rsidRDefault="00637613" w:rsidP="000D0090">
            <w:pPr>
              <w:pStyle w:val="TableContents"/>
              <w:jc w:val="center"/>
              <w:rPr>
                <w:rFonts w:ascii="Times New Roman" w:hAnsi="Times New Roman"/>
                <w:b/>
                <w:bCs/>
                <w:sz w:val="24"/>
                <w:szCs w:val="24"/>
              </w:rPr>
            </w:pPr>
            <w:r>
              <w:rPr>
                <w:rFonts w:ascii="Times New Roman" w:hAnsi="Times New Roman"/>
                <w:b/>
                <w:bCs/>
                <w:sz w:val="24"/>
                <w:szCs w:val="24"/>
              </w:rPr>
              <w:t>14</w:t>
            </w:r>
          </w:p>
        </w:tc>
        <w:tc>
          <w:tcPr>
            <w:tcW w:w="993" w:type="dxa"/>
            <w:tcBorders>
              <w:left w:val="single" w:sz="2" w:space="0" w:color="000000"/>
              <w:bottom w:val="single" w:sz="2" w:space="0" w:color="000000"/>
              <w:right w:val="single" w:sz="2" w:space="0" w:color="000000"/>
            </w:tcBorders>
            <w:shd w:val="clear" w:color="auto" w:fill="9CC2E5" w:themeFill="accent1" w:themeFillTint="99"/>
          </w:tcPr>
          <w:p w14:paraId="618C7C1C" w14:textId="77777777" w:rsidR="00637613" w:rsidRDefault="00637613" w:rsidP="000D0090">
            <w:pPr>
              <w:pStyle w:val="TableContents"/>
              <w:jc w:val="center"/>
              <w:rPr>
                <w:rFonts w:ascii="Times New Roman" w:hAnsi="Times New Roman"/>
                <w:b/>
                <w:bCs/>
                <w:sz w:val="24"/>
                <w:szCs w:val="24"/>
              </w:rPr>
            </w:pPr>
          </w:p>
          <w:p w14:paraId="65821D1B" w14:textId="77777777" w:rsidR="00637613" w:rsidRDefault="00637613" w:rsidP="000D0090">
            <w:pPr>
              <w:pStyle w:val="TableContents"/>
              <w:jc w:val="center"/>
              <w:rPr>
                <w:rFonts w:ascii="Times New Roman" w:hAnsi="Times New Roman"/>
                <w:b/>
                <w:bCs/>
                <w:sz w:val="24"/>
                <w:szCs w:val="24"/>
              </w:rPr>
            </w:pPr>
            <w:r>
              <w:rPr>
                <w:rFonts w:ascii="Times New Roman" w:hAnsi="Times New Roman"/>
                <w:b/>
                <w:bCs/>
                <w:sz w:val="24"/>
                <w:szCs w:val="24"/>
              </w:rPr>
              <w:t>15</w:t>
            </w:r>
          </w:p>
        </w:tc>
        <w:tc>
          <w:tcPr>
            <w:tcW w:w="993" w:type="dxa"/>
            <w:tcBorders>
              <w:left w:val="single" w:sz="2" w:space="0" w:color="000000"/>
              <w:bottom w:val="single" w:sz="2" w:space="0" w:color="000000"/>
              <w:right w:val="single" w:sz="2" w:space="0" w:color="000000"/>
            </w:tcBorders>
            <w:shd w:val="clear" w:color="auto" w:fill="9CC2E5" w:themeFill="accent1" w:themeFillTint="99"/>
          </w:tcPr>
          <w:p w14:paraId="328F2E0B" w14:textId="77777777" w:rsidR="00637613" w:rsidRDefault="00637613" w:rsidP="000D0090">
            <w:pPr>
              <w:pStyle w:val="TableContents"/>
              <w:jc w:val="center"/>
              <w:rPr>
                <w:rFonts w:ascii="Times New Roman" w:hAnsi="Times New Roman"/>
                <w:b/>
                <w:bCs/>
                <w:sz w:val="24"/>
                <w:szCs w:val="24"/>
              </w:rPr>
            </w:pPr>
          </w:p>
          <w:p w14:paraId="7124A683" w14:textId="4EFFAC2C" w:rsidR="00637613" w:rsidRDefault="00637613" w:rsidP="000D0090">
            <w:pPr>
              <w:pStyle w:val="TableContents"/>
              <w:jc w:val="center"/>
              <w:rPr>
                <w:rFonts w:ascii="Times New Roman" w:hAnsi="Times New Roman"/>
                <w:b/>
                <w:bCs/>
                <w:sz w:val="24"/>
                <w:szCs w:val="24"/>
              </w:rPr>
            </w:pPr>
            <w:r>
              <w:rPr>
                <w:rFonts w:ascii="Times New Roman" w:hAnsi="Times New Roman"/>
                <w:b/>
                <w:bCs/>
                <w:sz w:val="24"/>
                <w:szCs w:val="24"/>
              </w:rPr>
              <w:t>19</w:t>
            </w:r>
          </w:p>
        </w:tc>
        <w:tc>
          <w:tcPr>
            <w:tcW w:w="993" w:type="dxa"/>
            <w:tcBorders>
              <w:left w:val="single" w:sz="2" w:space="0" w:color="000000"/>
              <w:bottom w:val="single" w:sz="2" w:space="0" w:color="000000"/>
              <w:right w:val="single" w:sz="2" w:space="0" w:color="000000"/>
            </w:tcBorders>
            <w:shd w:val="clear" w:color="auto" w:fill="9CC2E5" w:themeFill="accent1" w:themeFillTint="99"/>
          </w:tcPr>
          <w:p w14:paraId="30BB3FF9" w14:textId="77777777" w:rsidR="00637613" w:rsidRDefault="00637613" w:rsidP="000D0090">
            <w:pPr>
              <w:pStyle w:val="TableContents"/>
              <w:jc w:val="center"/>
              <w:rPr>
                <w:rFonts w:ascii="Times New Roman" w:hAnsi="Times New Roman"/>
                <w:b/>
                <w:bCs/>
                <w:sz w:val="24"/>
                <w:szCs w:val="24"/>
              </w:rPr>
            </w:pPr>
          </w:p>
          <w:p w14:paraId="20ABE092" w14:textId="6C51F99A" w:rsidR="00637613" w:rsidRDefault="00637613" w:rsidP="000D0090">
            <w:pPr>
              <w:pStyle w:val="TableContents"/>
              <w:jc w:val="center"/>
              <w:rPr>
                <w:rFonts w:ascii="Times New Roman" w:hAnsi="Times New Roman"/>
                <w:b/>
                <w:bCs/>
                <w:sz w:val="24"/>
                <w:szCs w:val="24"/>
              </w:rPr>
            </w:pPr>
            <w:r>
              <w:rPr>
                <w:rFonts w:ascii="Times New Roman" w:hAnsi="Times New Roman"/>
                <w:b/>
                <w:bCs/>
                <w:sz w:val="24"/>
                <w:szCs w:val="24"/>
              </w:rPr>
              <w:t>17</w:t>
            </w:r>
          </w:p>
        </w:tc>
      </w:tr>
    </w:tbl>
    <w:p w14:paraId="58A4BECB" w14:textId="77777777" w:rsidR="000D0090" w:rsidRDefault="000D0090" w:rsidP="000D0090">
      <w:pPr>
        <w:spacing w:line="276" w:lineRule="auto"/>
        <w:jc w:val="both"/>
        <w:rPr>
          <w:rFonts w:ascii="Times New Roman" w:eastAsia="Arial" w:hAnsi="Times New Roman" w:cs="Arial"/>
          <w:b/>
          <w:sz w:val="24"/>
          <w:szCs w:val="24"/>
          <w:u w:val="single"/>
        </w:rPr>
      </w:pPr>
    </w:p>
    <w:p w14:paraId="0FBBF5DF" w14:textId="77777777" w:rsidR="00AE41C6" w:rsidRDefault="00AE41C6" w:rsidP="000D0090">
      <w:pPr>
        <w:rPr>
          <w:rFonts w:ascii="Times New Roman" w:eastAsia="Arial" w:hAnsi="Times New Roman" w:cs="Arial"/>
          <w:b/>
          <w:color w:val="FF0000"/>
          <w:sz w:val="24"/>
          <w:szCs w:val="24"/>
        </w:rPr>
      </w:pPr>
    </w:p>
    <w:p w14:paraId="5E8A4278" w14:textId="77777777" w:rsidR="00207153" w:rsidRDefault="00207153" w:rsidP="000D0090">
      <w:pPr>
        <w:rPr>
          <w:rFonts w:ascii="Times New Roman" w:eastAsia="Arial" w:hAnsi="Times New Roman" w:cs="Arial"/>
          <w:b/>
          <w:color w:val="FF0000"/>
          <w:sz w:val="24"/>
          <w:szCs w:val="24"/>
        </w:rPr>
      </w:pPr>
    </w:p>
    <w:p w14:paraId="19248E3A" w14:textId="77777777" w:rsidR="00207153" w:rsidRDefault="00207153" w:rsidP="000D0090">
      <w:pPr>
        <w:rPr>
          <w:rFonts w:ascii="Times New Roman" w:eastAsia="Arial" w:hAnsi="Times New Roman" w:cs="Arial"/>
          <w:b/>
          <w:color w:val="FF0000"/>
          <w:sz w:val="24"/>
          <w:szCs w:val="24"/>
        </w:rPr>
      </w:pPr>
    </w:p>
    <w:p w14:paraId="4A5169A7" w14:textId="77777777" w:rsidR="00207153" w:rsidRDefault="00207153" w:rsidP="000D0090">
      <w:pPr>
        <w:rPr>
          <w:rFonts w:ascii="Times New Roman" w:eastAsia="Arial" w:hAnsi="Times New Roman" w:cs="Arial"/>
          <w:b/>
          <w:color w:val="FF0000"/>
          <w:sz w:val="24"/>
          <w:szCs w:val="24"/>
        </w:rPr>
      </w:pPr>
    </w:p>
    <w:p w14:paraId="63E08EE5" w14:textId="77777777" w:rsidR="00207153" w:rsidRDefault="00207153" w:rsidP="000D0090">
      <w:pPr>
        <w:rPr>
          <w:rFonts w:ascii="Times New Roman" w:eastAsia="Arial" w:hAnsi="Times New Roman" w:cs="Arial"/>
          <w:b/>
          <w:color w:val="FF0000"/>
          <w:sz w:val="24"/>
          <w:szCs w:val="24"/>
        </w:rPr>
      </w:pPr>
    </w:p>
    <w:p w14:paraId="24C03EA9" w14:textId="77777777" w:rsidR="00207153" w:rsidRDefault="00207153" w:rsidP="000D0090">
      <w:pPr>
        <w:rPr>
          <w:rFonts w:ascii="Times New Roman" w:eastAsia="Arial" w:hAnsi="Times New Roman" w:cs="Arial"/>
          <w:b/>
          <w:color w:val="FF0000"/>
          <w:sz w:val="24"/>
          <w:szCs w:val="24"/>
        </w:rPr>
      </w:pPr>
    </w:p>
    <w:p w14:paraId="2D41D781" w14:textId="77777777" w:rsidR="00207153" w:rsidRDefault="00207153" w:rsidP="000D0090">
      <w:pPr>
        <w:rPr>
          <w:rFonts w:ascii="Times New Roman" w:eastAsia="Arial" w:hAnsi="Times New Roman" w:cs="Arial"/>
          <w:b/>
          <w:color w:val="FF0000"/>
          <w:sz w:val="24"/>
          <w:szCs w:val="24"/>
        </w:rPr>
      </w:pPr>
    </w:p>
    <w:p w14:paraId="493ED9E4" w14:textId="77777777" w:rsidR="00207153" w:rsidRDefault="00207153" w:rsidP="000D0090">
      <w:pPr>
        <w:rPr>
          <w:rFonts w:ascii="Times New Roman" w:eastAsia="Arial" w:hAnsi="Times New Roman" w:cs="Arial"/>
          <w:b/>
          <w:color w:val="FF0000"/>
          <w:sz w:val="24"/>
          <w:szCs w:val="24"/>
        </w:rPr>
      </w:pPr>
    </w:p>
    <w:p w14:paraId="37217D70" w14:textId="77777777" w:rsidR="00207153" w:rsidRDefault="00207153" w:rsidP="000D0090">
      <w:pPr>
        <w:rPr>
          <w:rFonts w:ascii="Times New Roman" w:eastAsia="Arial" w:hAnsi="Times New Roman" w:cs="Arial"/>
          <w:b/>
          <w:color w:val="FF0000"/>
          <w:sz w:val="24"/>
          <w:szCs w:val="24"/>
        </w:rPr>
      </w:pPr>
    </w:p>
    <w:p w14:paraId="688D6DC1" w14:textId="77777777" w:rsidR="005C01D7" w:rsidRDefault="005C01D7" w:rsidP="000D0090">
      <w:pPr>
        <w:rPr>
          <w:rFonts w:ascii="Times New Roman" w:eastAsia="Arial" w:hAnsi="Times New Roman" w:cs="Arial"/>
          <w:b/>
          <w:color w:val="FF0000"/>
          <w:sz w:val="24"/>
          <w:szCs w:val="24"/>
        </w:rPr>
      </w:pPr>
    </w:p>
    <w:p w14:paraId="1D2C7242" w14:textId="77777777" w:rsidR="00207153" w:rsidRPr="00D11938" w:rsidRDefault="00207153" w:rsidP="000D0090">
      <w:pPr>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43385972" w14:textId="61AAA1B6" w:rsidR="000D0090" w:rsidRPr="00D11938" w:rsidRDefault="009F70AF" w:rsidP="00217C82">
      <w:pPr>
        <w:jc w:val="both"/>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lastRenderedPageBreak/>
        <w:t>7</w:t>
      </w:r>
      <w:r w:rsidR="000D0090" w:rsidRPr="00D11938">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Dane z działalności Gminnej Komisji Rozwiązywania Problemów Alkoholowych           </w:t>
      </w:r>
      <w:r w:rsidR="00C00296" w:rsidRPr="00D11938">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217C82">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br/>
      </w:r>
      <w:r w:rsidR="00C00296" w:rsidRPr="00D11938">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w:t>
      </w:r>
      <w:r w:rsidR="00637613">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C00296" w:rsidRPr="00D11938">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Sokołowie Małopolskim</w:t>
      </w:r>
      <w:r w:rsidR="000D0090" w:rsidRPr="00D11938">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p w14:paraId="63CC533D" w14:textId="77777777" w:rsidR="000D0090" w:rsidRPr="00DF1098" w:rsidRDefault="000D0090" w:rsidP="000D0090">
      <w:pPr>
        <w:rPr>
          <w:color w:val="FF0000"/>
          <w:sz w:val="16"/>
          <w:szCs w:val="16"/>
        </w:rPr>
      </w:pPr>
    </w:p>
    <w:tbl>
      <w:tblPr>
        <w:tblW w:w="11016" w:type="dxa"/>
        <w:tblInd w:w="-813" w:type="dxa"/>
        <w:tblLayout w:type="fixed"/>
        <w:tblCellMar>
          <w:left w:w="10" w:type="dxa"/>
          <w:right w:w="10" w:type="dxa"/>
        </w:tblCellMar>
        <w:tblLook w:val="0000" w:firstRow="0" w:lastRow="0" w:firstColumn="0" w:lastColumn="0" w:noHBand="0" w:noVBand="0"/>
      </w:tblPr>
      <w:tblGrid>
        <w:gridCol w:w="1364"/>
        <w:gridCol w:w="690"/>
        <w:gridCol w:w="15"/>
        <w:gridCol w:w="525"/>
        <w:gridCol w:w="30"/>
        <w:gridCol w:w="523"/>
        <w:gridCol w:w="769"/>
        <w:gridCol w:w="567"/>
        <w:gridCol w:w="567"/>
        <w:gridCol w:w="722"/>
        <w:gridCol w:w="567"/>
        <w:gridCol w:w="708"/>
        <w:gridCol w:w="709"/>
        <w:gridCol w:w="567"/>
        <w:gridCol w:w="567"/>
        <w:gridCol w:w="709"/>
        <w:gridCol w:w="709"/>
        <w:gridCol w:w="708"/>
      </w:tblGrid>
      <w:tr w:rsidR="00CD29DC" w:rsidRPr="009B4465" w14:paraId="4080EE5C" w14:textId="6800441C" w:rsidTr="00CD29DC">
        <w:tc>
          <w:tcPr>
            <w:tcW w:w="1364" w:type="dxa"/>
            <w:vMerge w:val="restart"/>
            <w:tcBorders>
              <w:top w:val="single" w:sz="2" w:space="0" w:color="000000"/>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30A2296C" w14:textId="77777777" w:rsidR="00CD29DC" w:rsidRPr="009B4465" w:rsidRDefault="00CD29DC" w:rsidP="000D0090">
            <w:pPr>
              <w:pStyle w:val="TableContents"/>
              <w:jc w:val="center"/>
              <w:rPr>
                <w:sz w:val="16"/>
                <w:szCs w:val="16"/>
              </w:rPr>
            </w:pPr>
            <w:r w:rsidRPr="009B4465">
              <w:rPr>
                <w:rFonts w:ascii="Times New Roman" w:hAnsi="Times New Roman"/>
                <w:i/>
                <w:sz w:val="16"/>
                <w:szCs w:val="16"/>
              </w:rPr>
              <w:t>Wyszczególnienie</w:t>
            </w:r>
          </w:p>
        </w:tc>
        <w:tc>
          <w:tcPr>
            <w:tcW w:w="1783" w:type="dxa"/>
            <w:gridSpan w:val="5"/>
            <w:tcBorders>
              <w:top w:val="single" w:sz="2" w:space="0" w:color="000000"/>
              <w:left w:val="single" w:sz="2" w:space="0" w:color="000000"/>
              <w:bottom w:val="single" w:sz="4" w:space="0" w:color="auto"/>
              <w:right w:val="single" w:sz="2" w:space="0" w:color="000000"/>
            </w:tcBorders>
            <w:shd w:val="clear" w:color="auto" w:fill="9CC2E5" w:themeFill="accent1" w:themeFillTint="99"/>
          </w:tcPr>
          <w:p w14:paraId="37D67090" w14:textId="77777777" w:rsidR="00CD29DC" w:rsidRDefault="00CD29DC" w:rsidP="001B3ED4">
            <w:pPr>
              <w:pStyle w:val="TableContents"/>
              <w:jc w:val="center"/>
              <w:rPr>
                <w:rFonts w:ascii="Times New Roman" w:hAnsi="Times New Roman"/>
                <w:i/>
                <w:iCs/>
                <w:sz w:val="16"/>
                <w:szCs w:val="16"/>
              </w:rPr>
            </w:pPr>
            <w:r>
              <w:rPr>
                <w:rFonts w:ascii="Times New Roman" w:hAnsi="Times New Roman"/>
                <w:i/>
                <w:iCs/>
                <w:sz w:val="16"/>
                <w:szCs w:val="16"/>
              </w:rPr>
              <w:t>2021 r.</w:t>
            </w:r>
          </w:p>
        </w:tc>
        <w:tc>
          <w:tcPr>
            <w:tcW w:w="1903" w:type="dxa"/>
            <w:gridSpan w:val="3"/>
            <w:tcBorders>
              <w:top w:val="single" w:sz="2" w:space="0" w:color="000000"/>
              <w:left w:val="single" w:sz="2" w:space="0" w:color="000000"/>
              <w:bottom w:val="single" w:sz="4" w:space="0" w:color="auto"/>
              <w:right w:val="single" w:sz="2" w:space="0" w:color="000000"/>
            </w:tcBorders>
            <w:shd w:val="clear" w:color="auto" w:fill="9CC2E5" w:themeFill="accent1" w:themeFillTint="99"/>
          </w:tcPr>
          <w:p w14:paraId="38A92678" w14:textId="77777777" w:rsidR="00CD29DC" w:rsidRDefault="00CD29DC" w:rsidP="001B3ED4">
            <w:pPr>
              <w:pStyle w:val="TableContents"/>
              <w:jc w:val="center"/>
              <w:rPr>
                <w:rFonts w:ascii="Times New Roman" w:hAnsi="Times New Roman"/>
                <w:i/>
                <w:iCs/>
                <w:sz w:val="16"/>
                <w:szCs w:val="16"/>
              </w:rPr>
            </w:pPr>
            <w:r>
              <w:rPr>
                <w:rFonts w:ascii="Times New Roman" w:hAnsi="Times New Roman"/>
                <w:i/>
                <w:iCs/>
                <w:sz w:val="16"/>
                <w:szCs w:val="16"/>
              </w:rPr>
              <w:t>2022 r.</w:t>
            </w:r>
          </w:p>
        </w:tc>
        <w:tc>
          <w:tcPr>
            <w:tcW w:w="1997" w:type="dxa"/>
            <w:gridSpan w:val="3"/>
            <w:tcBorders>
              <w:top w:val="single" w:sz="2" w:space="0" w:color="000000"/>
              <w:left w:val="single" w:sz="2" w:space="0" w:color="000000"/>
              <w:bottom w:val="single" w:sz="4" w:space="0" w:color="auto"/>
              <w:right w:val="single" w:sz="2" w:space="0" w:color="000000"/>
            </w:tcBorders>
            <w:shd w:val="clear" w:color="auto" w:fill="9CC2E5" w:themeFill="accent1" w:themeFillTint="99"/>
          </w:tcPr>
          <w:p w14:paraId="4C35A17C" w14:textId="77777777" w:rsidR="00CD29DC" w:rsidRDefault="00CD29DC" w:rsidP="001B3ED4">
            <w:pPr>
              <w:pStyle w:val="TableContents"/>
              <w:jc w:val="center"/>
              <w:rPr>
                <w:rFonts w:ascii="Times New Roman" w:hAnsi="Times New Roman"/>
                <w:i/>
                <w:iCs/>
                <w:sz w:val="16"/>
                <w:szCs w:val="16"/>
              </w:rPr>
            </w:pPr>
            <w:r>
              <w:rPr>
                <w:rFonts w:ascii="Times New Roman" w:hAnsi="Times New Roman"/>
                <w:i/>
                <w:iCs/>
                <w:sz w:val="16"/>
                <w:szCs w:val="16"/>
              </w:rPr>
              <w:t>2023 r.</w:t>
            </w:r>
          </w:p>
        </w:tc>
        <w:tc>
          <w:tcPr>
            <w:tcW w:w="1843" w:type="dxa"/>
            <w:gridSpan w:val="3"/>
            <w:tcBorders>
              <w:top w:val="single" w:sz="2" w:space="0" w:color="000000"/>
              <w:left w:val="single" w:sz="2" w:space="0" w:color="000000"/>
              <w:bottom w:val="single" w:sz="4" w:space="0" w:color="auto"/>
              <w:right w:val="single" w:sz="2" w:space="0" w:color="000000"/>
            </w:tcBorders>
            <w:shd w:val="clear" w:color="auto" w:fill="9CC2E5" w:themeFill="accent1" w:themeFillTint="99"/>
          </w:tcPr>
          <w:p w14:paraId="45FB2C19" w14:textId="5859FDF9" w:rsidR="00CD29DC" w:rsidRDefault="00CD29DC" w:rsidP="001B3ED4">
            <w:pPr>
              <w:pStyle w:val="TableContents"/>
              <w:jc w:val="center"/>
              <w:rPr>
                <w:rFonts w:ascii="Times New Roman" w:hAnsi="Times New Roman"/>
                <w:i/>
                <w:iCs/>
                <w:sz w:val="16"/>
                <w:szCs w:val="16"/>
              </w:rPr>
            </w:pPr>
            <w:r>
              <w:rPr>
                <w:rFonts w:ascii="Times New Roman" w:hAnsi="Times New Roman"/>
                <w:i/>
                <w:iCs/>
                <w:sz w:val="16"/>
                <w:szCs w:val="16"/>
              </w:rPr>
              <w:t>2024 r.</w:t>
            </w:r>
          </w:p>
        </w:tc>
        <w:tc>
          <w:tcPr>
            <w:tcW w:w="2126" w:type="dxa"/>
            <w:gridSpan w:val="3"/>
            <w:tcBorders>
              <w:top w:val="single" w:sz="2" w:space="0" w:color="000000"/>
              <w:left w:val="single" w:sz="2" w:space="0" w:color="000000"/>
              <w:bottom w:val="single" w:sz="4" w:space="0" w:color="auto"/>
              <w:right w:val="single" w:sz="2" w:space="0" w:color="000000"/>
            </w:tcBorders>
            <w:shd w:val="clear" w:color="auto" w:fill="9CC2E5" w:themeFill="accent1" w:themeFillTint="99"/>
          </w:tcPr>
          <w:p w14:paraId="6D41DF07" w14:textId="482B3822" w:rsidR="00CD29DC" w:rsidRDefault="00CD29DC" w:rsidP="001B3ED4">
            <w:pPr>
              <w:pStyle w:val="TableContents"/>
              <w:jc w:val="center"/>
              <w:rPr>
                <w:rFonts w:ascii="Times New Roman" w:hAnsi="Times New Roman"/>
                <w:i/>
                <w:iCs/>
                <w:sz w:val="16"/>
                <w:szCs w:val="16"/>
              </w:rPr>
            </w:pPr>
            <w:r>
              <w:rPr>
                <w:rFonts w:ascii="Times New Roman" w:hAnsi="Times New Roman"/>
                <w:i/>
                <w:iCs/>
                <w:sz w:val="16"/>
                <w:szCs w:val="16"/>
              </w:rPr>
              <w:t>2025 r.</w:t>
            </w:r>
          </w:p>
        </w:tc>
      </w:tr>
      <w:tr w:rsidR="00CD29DC" w:rsidRPr="009B4465" w14:paraId="77E4EA75" w14:textId="3F88882F" w:rsidTr="00CD29DC">
        <w:tc>
          <w:tcPr>
            <w:tcW w:w="1364" w:type="dxa"/>
            <w:vMerge/>
            <w:tcBorders>
              <w:top w:val="single" w:sz="2" w:space="0" w:color="000000"/>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2D4510DF" w14:textId="77777777" w:rsidR="00CD29DC" w:rsidRPr="009B4465" w:rsidRDefault="00CD29DC" w:rsidP="000D0090">
            <w:pPr>
              <w:suppressAutoHyphens w:val="0"/>
              <w:rPr>
                <w:sz w:val="16"/>
                <w:szCs w:val="16"/>
              </w:rPr>
            </w:pPr>
          </w:p>
        </w:tc>
        <w:tc>
          <w:tcPr>
            <w:tcW w:w="705" w:type="dxa"/>
            <w:gridSpan w:val="2"/>
            <w:tcBorders>
              <w:top w:val="single" w:sz="4" w:space="0" w:color="auto"/>
              <w:left w:val="single" w:sz="4" w:space="0" w:color="auto"/>
              <w:bottom w:val="single" w:sz="4" w:space="0" w:color="auto"/>
              <w:right w:val="single" w:sz="2" w:space="0" w:color="000000"/>
            </w:tcBorders>
            <w:shd w:val="clear" w:color="auto" w:fill="9CC2E5" w:themeFill="accent1" w:themeFillTint="99"/>
          </w:tcPr>
          <w:p w14:paraId="690B4583" w14:textId="77777777" w:rsidR="00CD29DC" w:rsidRDefault="00CD29DC" w:rsidP="00356E6F">
            <w:pPr>
              <w:pStyle w:val="TableContents"/>
              <w:jc w:val="center"/>
              <w:rPr>
                <w:rFonts w:ascii="Times New Roman" w:hAnsi="Times New Roman"/>
                <w:i/>
                <w:iCs/>
                <w:sz w:val="16"/>
                <w:szCs w:val="16"/>
              </w:rPr>
            </w:pPr>
            <w:r>
              <w:rPr>
                <w:rFonts w:ascii="Times New Roman" w:hAnsi="Times New Roman"/>
                <w:i/>
                <w:iCs/>
                <w:sz w:val="16"/>
                <w:szCs w:val="16"/>
              </w:rPr>
              <w:t>Mężczyzn</w:t>
            </w:r>
          </w:p>
        </w:tc>
        <w:tc>
          <w:tcPr>
            <w:tcW w:w="555" w:type="dxa"/>
            <w:gridSpan w:val="2"/>
            <w:tcBorders>
              <w:top w:val="single" w:sz="4" w:space="0" w:color="auto"/>
              <w:left w:val="single" w:sz="4" w:space="0" w:color="auto"/>
              <w:bottom w:val="single" w:sz="4" w:space="0" w:color="auto"/>
              <w:right w:val="single" w:sz="2" w:space="0" w:color="000000"/>
            </w:tcBorders>
            <w:shd w:val="clear" w:color="auto" w:fill="9CC2E5" w:themeFill="accent1" w:themeFillTint="99"/>
          </w:tcPr>
          <w:p w14:paraId="7076A634" w14:textId="77777777" w:rsidR="00CD29DC" w:rsidRDefault="00CD29DC" w:rsidP="00356E6F">
            <w:pPr>
              <w:pStyle w:val="TableContents"/>
              <w:jc w:val="center"/>
              <w:rPr>
                <w:rFonts w:ascii="Times New Roman" w:hAnsi="Times New Roman"/>
                <w:i/>
                <w:iCs/>
                <w:sz w:val="16"/>
                <w:szCs w:val="16"/>
              </w:rPr>
            </w:pPr>
            <w:r>
              <w:rPr>
                <w:rFonts w:ascii="Times New Roman" w:hAnsi="Times New Roman"/>
                <w:i/>
                <w:iCs/>
                <w:sz w:val="16"/>
                <w:szCs w:val="16"/>
              </w:rPr>
              <w:t>Kobiet</w:t>
            </w:r>
          </w:p>
        </w:tc>
        <w:tc>
          <w:tcPr>
            <w:tcW w:w="523" w:type="dxa"/>
            <w:tcBorders>
              <w:top w:val="single" w:sz="4" w:space="0" w:color="auto"/>
              <w:left w:val="single" w:sz="4" w:space="0" w:color="auto"/>
              <w:bottom w:val="single" w:sz="4" w:space="0" w:color="auto"/>
              <w:right w:val="single" w:sz="2" w:space="0" w:color="000000"/>
            </w:tcBorders>
            <w:shd w:val="clear" w:color="auto" w:fill="9CC2E5" w:themeFill="accent1" w:themeFillTint="99"/>
          </w:tcPr>
          <w:p w14:paraId="12D2FD26" w14:textId="77777777" w:rsidR="00CD29DC" w:rsidRDefault="00CD29DC" w:rsidP="00356E6F">
            <w:pPr>
              <w:pStyle w:val="TableContents"/>
              <w:jc w:val="center"/>
              <w:rPr>
                <w:rFonts w:ascii="Times New Roman" w:hAnsi="Times New Roman"/>
                <w:i/>
                <w:iCs/>
                <w:sz w:val="16"/>
                <w:szCs w:val="16"/>
              </w:rPr>
            </w:pPr>
            <w:r>
              <w:rPr>
                <w:rFonts w:ascii="Times New Roman" w:hAnsi="Times New Roman"/>
                <w:i/>
                <w:iCs/>
                <w:sz w:val="16"/>
                <w:szCs w:val="16"/>
              </w:rPr>
              <w:t>Razem</w:t>
            </w:r>
          </w:p>
        </w:tc>
        <w:tc>
          <w:tcPr>
            <w:tcW w:w="769" w:type="dxa"/>
            <w:tcBorders>
              <w:top w:val="single" w:sz="4" w:space="0" w:color="auto"/>
              <w:left w:val="single" w:sz="4" w:space="0" w:color="auto"/>
              <w:bottom w:val="single" w:sz="4" w:space="0" w:color="auto"/>
              <w:right w:val="single" w:sz="2" w:space="0" w:color="000000"/>
            </w:tcBorders>
            <w:shd w:val="clear" w:color="auto" w:fill="9CC2E5" w:themeFill="accent1" w:themeFillTint="99"/>
          </w:tcPr>
          <w:p w14:paraId="43464FC7" w14:textId="77777777" w:rsidR="00CD29DC" w:rsidRDefault="00CD29DC" w:rsidP="00356E6F">
            <w:pPr>
              <w:pStyle w:val="TableContents"/>
              <w:jc w:val="center"/>
              <w:rPr>
                <w:rFonts w:ascii="Times New Roman" w:hAnsi="Times New Roman"/>
                <w:i/>
                <w:iCs/>
                <w:sz w:val="16"/>
                <w:szCs w:val="16"/>
              </w:rPr>
            </w:pPr>
            <w:r>
              <w:rPr>
                <w:rFonts w:ascii="Times New Roman" w:hAnsi="Times New Roman"/>
                <w:i/>
                <w:iCs/>
                <w:sz w:val="16"/>
                <w:szCs w:val="16"/>
              </w:rPr>
              <w:t>Mężczyzn</w:t>
            </w:r>
          </w:p>
        </w:tc>
        <w:tc>
          <w:tcPr>
            <w:tcW w:w="567" w:type="dxa"/>
            <w:tcBorders>
              <w:top w:val="single" w:sz="4" w:space="0" w:color="auto"/>
              <w:left w:val="single" w:sz="4" w:space="0" w:color="auto"/>
              <w:bottom w:val="single" w:sz="4" w:space="0" w:color="auto"/>
              <w:right w:val="single" w:sz="2" w:space="0" w:color="000000"/>
            </w:tcBorders>
            <w:shd w:val="clear" w:color="auto" w:fill="9CC2E5" w:themeFill="accent1" w:themeFillTint="99"/>
          </w:tcPr>
          <w:p w14:paraId="7B6F6F3D" w14:textId="77777777" w:rsidR="00CD29DC" w:rsidRDefault="00CD29DC" w:rsidP="00356E6F">
            <w:pPr>
              <w:pStyle w:val="TableContents"/>
              <w:jc w:val="center"/>
              <w:rPr>
                <w:rFonts w:ascii="Times New Roman" w:hAnsi="Times New Roman"/>
                <w:i/>
                <w:iCs/>
                <w:sz w:val="16"/>
                <w:szCs w:val="16"/>
              </w:rPr>
            </w:pPr>
            <w:r>
              <w:rPr>
                <w:rFonts w:ascii="Times New Roman" w:hAnsi="Times New Roman"/>
                <w:i/>
                <w:iCs/>
                <w:sz w:val="16"/>
                <w:szCs w:val="16"/>
              </w:rPr>
              <w:t>Kobiet</w:t>
            </w:r>
          </w:p>
        </w:tc>
        <w:tc>
          <w:tcPr>
            <w:tcW w:w="567" w:type="dxa"/>
            <w:tcBorders>
              <w:top w:val="single" w:sz="4" w:space="0" w:color="auto"/>
              <w:left w:val="single" w:sz="4" w:space="0" w:color="auto"/>
              <w:bottom w:val="single" w:sz="4" w:space="0" w:color="auto"/>
              <w:right w:val="single" w:sz="2" w:space="0" w:color="000000"/>
            </w:tcBorders>
            <w:shd w:val="clear" w:color="auto" w:fill="9CC2E5" w:themeFill="accent1" w:themeFillTint="99"/>
          </w:tcPr>
          <w:p w14:paraId="7D0B7137" w14:textId="77777777" w:rsidR="00CD29DC" w:rsidRDefault="00CD29DC" w:rsidP="00356E6F">
            <w:pPr>
              <w:pStyle w:val="TableContents"/>
              <w:jc w:val="center"/>
              <w:rPr>
                <w:rFonts w:ascii="Times New Roman" w:hAnsi="Times New Roman"/>
                <w:i/>
                <w:iCs/>
                <w:sz w:val="16"/>
                <w:szCs w:val="16"/>
              </w:rPr>
            </w:pPr>
            <w:r>
              <w:rPr>
                <w:rFonts w:ascii="Times New Roman" w:hAnsi="Times New Roman"/>
                <w:i/>
                <w:iCs/>
                <w:sz w:val="16"/>
                <w:szCs w:val="16"/>
              </w:rPr>
              <w:t>Razem</w:t>
            </w:r>
          </w:p>
        </w:tc>
        <w:tc>
          <w:tcPr>
            <w:tcW w:w="722" w:type="dxa"/>
            <w:tcBorders>
              <w:top w:val="single" w:sz="4" w:space="0" w:color="auto"/>
              <w:left w:val="single" w:sz="4" w:space="0" w:color="auto"/>
              <w:bottom w:val="single" w:sz="4" w:space="0" w:color="auto"/>
              <w:right w:val="single" w:sz="2" w:space="0" w:color="000000"/>
            </w:tcBorders>
            <w:shd w:val="clear" w:color="auto" w:fill="9CC2E5" w:themeFill="accent1" w:themeFillTint="99"/>
          </w:tcPr>
          <w:p w14:paraId="3B034723" w14:textId="77777777" w:rsidR="00CD29DC" w:rsidRDefault="00CD29DC" w:rsidP="003A3ECD">
            <w:pPr>
              <w:pStyle w:val="TableContents"/>
              <w:rPr>
                <w:rFonts w:ascii="Times New Roman" w:hAnsi="Times New Roman"/>
                <w:i/>
                <w:iCs/>
                <w:sz w:val="16"/>
                <w:szCs w:val="16"/>
              </w:rPr>
            </w:pPr>
            <w:r>
              <w:rPr>
                <w:rFonts w:ascii="Times New Roman" w:hAnsi="Times New Roman"/>
                <w:i/>
                <w:iCs/>
                <w:sz w:val="16"/>
                <w:szCs w:val="16"/>
              </w:rPr>
              <w:t xml:space="preserve"> Mężczyzn</w:t>
            </w:r>
          </w:p>
        </w:tc>
        <w:tc>
          <w:tcPr>
            <w:tcW w:w="567" w:type="dxa"/>
            <w:tcBorders>
              <w:top w:val="single" w:sz="4" w:space="0" w:color="auto"/>
              <w:left w:val="single" w:sz="4" w:space="0" w:color="auto"/>
              <w:bottom w:val="single" w:sz="4" w:space="0" w:color="auto"/>
              <w:right w:val="single" w:sz="2" w:space="0" w:color="000000"/>
            </w:tcBorders>
            <w:shd w:val="clear" w:color="auto" w:fill="9CC2E5" w:themeFill="accent1" w:themeFillTint="99"/>
          </w:tcPr>
          <w:p w14:paraId="07CCE2CF" w14:textId="77777777" w:rsidR="00CD29DC" w:rsidRDefault="00CD29DC" w:rsidP="00356E6F">
            <w:pPr>
              <w:pStyle w:val="TableContents"/>
              <w:jc w:val="center"/>
              <w:rPr>
                <w:rFonts w:ascii="Times New Roman" w:hAnsi="Times New Roman"/>
                <w:i/>
                <w:iCs/>
                <w:sz w:val="16"/>
                <w:szCs w:val="16"/>
              </w:rPr>
            </w:pPr>
            <w:r>
              <w:rPr>
                <w:rFonts w:ascii="Times New Roman" w:hAnsi="Times New Roman"/>
                <w:i/>
                <w:iCs/>
                <w:sz w:val="16"/>
                <w:szCs w:val="16"/>
              </w:rPr>
              <w:t>Kobiet</w:t>
            </w:r>
          </w:p>
        </w:tc>
        <w:tc>
          <w:tcPr>
            <w:tcW w:w="708" w:type="dxa"/>
            <w:tcBorders>
              <w:top w:val="single" w:sz="4" w:space="0" w:color="auto"/>
              <w:left w:val="single" w:sz="4" w:space="0" w:color="auto"/>
              <w:bottom w:val="single" w:sz="4" w:space="0" w:color="auto"/>
              <w:right w:val="single" w:sz="2" w:space="0" w:color="000000"/>
            </w:tcBorders>
            <w:shd w:val="clear" w:color="auto" w:fill="9CC2E5" w:themeFill="accent1" w:themeFillTint="99"/>
          </w:tcPr>
          <w:p w14:paraId="5A25D18D" w14:textId="77777777" w:rsidR="00CD29DC" w:rsidRDefault="00CD29DC" w:rsidP="00356E6F">
            <w:pPr>
              <w:pStyle w:val="TableContents"/>
              <w:jc w:val="center"/>
              <w:rPr>
                <w:rFonts w:ascii="Times New Roman" w:hAnsi="Times New Roman"/>
                <w:i/>
                <w:iCs/>
                <w:sz w:val="16"/>
                <w:szCs w:val="16"/>
              </w:rPr>
            </w:pPr>
            <w:r>
              <w:rPr>
                <w:rFonts w:ascii="Times New Roman" w:hAnsi="Times New Roman"/>
                <w:i/>
                <w:iCs/>
                <w:sz w:val="16"/>
                <w:szCs w:val="16"/>
              </w:rPr>
              <w:t>Razem</w:t>
            </w:r>
          </w:p>
        </w:tc>
        <w:tc>
          <w:tcPr>
            <w:tcW w:w="709" w:type="dxa"/>
            <w:tcBorders>
              <w:top w:val="single" w:sz="4" w:space="0" w:color="auto"/>
              <w:left w:val="single" w:sz="4" w:space="0" w:color="auto"/>
              <w:bottom w:val="single" w:sz="4" w:space="0" w:color="auto"/>
              <w:right w:val="single" w:sz="2" w:space="0" w:color="000000"/>
            </w:tcBorders>
            <w:shd w:val="clear" w:color="auto" w:fill="9CC2E5" w:themeFill="accent1" w:themeFillTint="99"/>
          </w:tcPr>
          <w:p w14:paraId="1E5BDDAF" w14:textId="4833E087" w:rsidR="00CD29DC" w:rsidRDefault="00CD29DC" w:rsidP="003A3ECD">
            <w:pPr>
              <w:pStyle w:val="TableContents"/>
              <w:rPr>
                <w:rFonts w:ascii="Times New Roman" w:hAnsi="Times New Roman"/>
                <w:i/>
                <w:iCs/>
                <w:sz w:val="16"/>
                <w:szCs w:val="16"/>
              </w:rPr>
            </w:pPr>
            <w:r>
              <w:rPr>
                <w:rFonts w:ascii="Times New Roman" w:hAnsi="Times New Roman"/>
                <w:i/>
                <w:iCs/>
                <w:sz w:val="16"/>
                <w:szCs w:val="16"/>
              </w:rPr>
              <w:t>Mężczyzn</w:t>
            </w:r>
          </w:p>
        </w:tc>
        <w:tc>
          <w:tcPr>
            <w:tcW w:w="567" w:type="dxa"/>
            <w:tcBorders>
              <w:top w:val="single" w:sz="4" w:space="0" w:color="auto"/>
              <w:left w:val="single" w:sz="4" w:space="0" w:color="auto"/>
              <w:bottom w:val="single" w:sz="4" w:space="0" w:color="auto"/>
              <w:right w:val="single" w:sz="2" w:space="0" w:color="000000"/>
            </w:tcBorders>
            <w:shd w:val="clear" w:color="auto" w:fill="9CC2E5" w:themeFill="accent1" w:themeFillTint="99"/>
          </w:tcPr>
          <w:p w14:paraId="2731A3C0" w14:textId="5EA466F4" w:rsidR="00CD29DC" w:rsidRDefault="00CD29DC" w:rsidP="00356E6F">
            <w:pPr>
              <w:pStyle w:val="TableContents"/>
              <w:jc w:val="center"/>
              <w:rPr>
                <w:rFonts w:ascii="Times New Roman" w:hAnsi="Times New Roman"/>
                <w:i/>
                <w:iCs/>
                <w:sz w:val="16"/>
                <w:szCs w:val="16"/>
              </w:rPr>
            </w:pPr>
            <w:r>
              <w:rPr>
                <w:rFonts w:ascii="Times New Roman" w:hAnsi="Times New Roman"/>
                <w:i/>
                <w:iCs/>
                <w:sz w:val="16"/>
                <w:szCs w:val="16"/>
              </w:rPr>
              <w:t>Kobiet</w:t>
            </w:r>
          </w:p>
        </w:tc>
        <w:tc>
          <w:tcPr>
            <w:tcW w:w="567" w:type="dxa"/>
            <w:tcBorders>
              <w:top w:val="single" w:sz="4" w:space="0" w:color="auto"/>
              <w:left w:val="single" w:sz="4" w:space="0" w:color="auto"/>
              <w:bottom w:val="single" w:sz="4" w:space="0" w:color="auto"/>
              <w:right w:val="single" w:sz="2" w:space="0" w:color="000000"/>
            </w:tcBorders>
            <w:shd w:val="clear" w:color="auto" w:fill="9CC2E5" w:themeFill="accent1" w:themeFillTint="99"/>
          </w:tcPr>
          <w:p w14:paraId="0487313B" w14:textId="1584C489" w:rsidR="00CD29DC" w:rsidRDefault="00CD29DC" w:rsidP="00356E6F">
            <w:pPr>
              <w:pStyle w:val="TableContents"/>
              <w:jc w:val="center"/>
              <w:rPr>
                <w:rFonts w:ascii="Times New Roman" w:hAnsi="Times New Roman"/>
                <w:i/>
                <w:iCs/>
                <w:sz w:val="16"/>
                <w:szCs w:val="16"/>
              </w:rPr>
            </w:pPr>
            <w:r>
              <w:rPr>
                <w:rFonts w:ascii="Times New Roman" w:hAnsi="Times New Roman"/>
                <w:i/>
                <w:iCs/>
                <w:sz w:val="16"/>
                <w:szCs w:val="16"/>
              </w:rPr>
              <w:t>Razem</w:t>
            </w:r>
          </w:p>
        </w:tc>
        <w:tc>
          <w:tcPr>
            <w:tcW w:w="709" w:type="dxa"/>
            <w:tcBorders>
              <w:top w:val="single" w:sz="4" w:space="0" w:color="auto"/>
              <w:left w:val="single" w:sz="4" w:space="0" w:color="auto"/>
              <w:bottom w:val="single" w:sz="4" w:space="0" w:color="auto"/>
              <w:right w:val="single" w:sz="2" w:space="0" w:color="000000"/>
            </w:tcBorders>
            <w:shd w:val="clear" w:color="auto" w:fill="9CC2E5" w:themeFill="accent1" w:themeFillTint="99"/>
          </w:tcPr>
          <w:p w14:paraId="5052C4F7" w14:textId="317AFDB8" w:rsidR="00CD29DC" w:rsidRDefault="00CD29DC" w:rsidP="00356E6F">
            <w:pPr>
              <w:pStyle w:val="TableContents"/>
              <w:jc w:val="center"/>
              <w:rPr>
                <w:rFonts w:ascii="Times New Roman" w:hAnsi="Times New Roman"/>
                <w:i/>
                <w:iCs/>
                <w:sz w:val="16"/>
                <w:szCs w:val="16"/>
              </w:rPr>
            </w:pPr>
            <w:r>
              <w:rPr>
                <w:rFonts w:ascii="Times New Roman" w:hAnsi="Times New Roman"/>
                <w:i/>
                <w:iCs/>
                <w:sz w:val="16"/>
                <w:szCs w:val="16"/>
              </w:rPr>
              <w:t>Mężczyzn</w:t>
            </w:r>
          </w:p>
        </w:tc>
        <w:tc>
          <w:tcPr>
            <w:tcW w:w="709" w:type="dxa"/>
            <w:tcBorders>
              <w:top w:val="single" w:sz="4" w:space="0" w:color="auto"/>
              <w:left w:val="single" w:sz="4" w:space="0" w:color="auto"/>
              <w:bottom w:val="single" w:sz="4" w:space="0" w:color="auto"/>
              <w:right w:val="single" w:sz="2" w:space="0" w:color="000000"/>
            </w:tcBorders>
            <w:shd w:val="clear" w:color="auto" w:fill="9CC2E5" w:themeFill="accent1" w:themeFillTint="99"/>
          </w:tcPr>
          <w:p w14:paraId="2D2EB321" w14:textId="10579D6B" w:rsidR="00CD29DC" w:rsidRDefault="00CD29DC" w:rsidP="00356E6F">
            <w:pPr>
              <w:pStyle w:val="TableContents"/>
              <w:jc w:val="center"/>
              <w:rPr>
                <w:rFonts w:ascii="Times New Roman" w:hAnsi="Times New Roman"/>
                <w:i/>
                <w:iCs/>
                <w:sz w:val="16"/>
                <w:szCs w:val="16"/>
              </w:rPr>
            </w:pPr>
            <w:r>
              <w:rPr>
                <w:rFonts w:ascii="Times New Roman" w:hAnsi="Times New Roman"/>
                <w:i/>
                <w:iCs/>
                <w:sz w:val="16"/>
                <w:szCs w:val="16"/>
              </w:rPr>
              <w:t>Kobiet</w:t>
            </w:r>
          </w:p>
        </w:tc>
        <w:tc>
          <w:tcPr>
            <w:tcW w:w="708" w:type="dxa"/>
            <w:tcBorders>
              <w:top w:val="single" w:sz="4" w:space="0" w:color="auto"/>
              <w:left w:val="single" w:sz="4" w:space="0" w:color="auto"/>
              <w:bottom w:val="single" w:sz="4" w:space="0" w:color="auto"/>
              <w:right w:val="single" w:sz="2" w:space="0" w:color="000000"/>
            </w:tcBorders>
            <w:shd w:val="clear" w:color="auto" w:fill="9CC2E5" w:themeFill="accent1" w:themeFillTint="99"/>
          </w:tcPr>
          <w:p w14:paraId="73DD53CE" w14:textId="5AB1E99A" w:rsidR="00CD29DC" w:rsidRDefault="00CD29DC" w:rsidP="00356E6F">
            <w:pPr>
              <w:pStyle w:val="TableContents"/>
              <w:jc w:val="center"/>
              <w:rPr>
                <w:rFonts w:ascii="Times New Roman" w:hAnsi="Times New Roman"/>
                <w:i/>
                <w:iCs/>
                <w:sz w:val="16"/>
                <w:szCs w:val="16"/>
              </w:rPr>
            </w:pPr>
            <w:r>
              <w:rPr>
                <w:rFonts w:ascii="Times New Roman" w:hAnsi="Times New Roman"/>
                <w:i/>
                <w:iCs/>
                <w:sz w:val="16"/>
                <w:szCs w:val="16"/>
              </w:rPr>
              <w:t>Razem</w:t>
            </w:r>
          </w:p>
        </w:tc>
      </w:tr>
      <w:tr w:rsidR="00CD29DC" w:rsidRPr="009B4465" w14:paraId="2C08F01B" w14:textId="75F3B073" w:rsidTr="00CD29DC">
        <w:trPr>
          <w:trHeight w:val="607"/>
        </w:trPr>
        <w:tc>
          <w:tcPr>
            <w:tcW w:w="1364"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24037B59" w14:textId="23151C0E" w:rsidR="00CD29DC" w:rsidRPr="009B4465" w:rsidRDefault="00CD29DC" w:rsidP="000D0090">
            <w:pPr>
              <w:rPr>
                <w:sz w:val="16"/>
                <w:szCs w:val="16"/>
              </w:rPr>
            </w:pPr>
            <w:r w:rsidRPr="009B4465">
              <w:rPr>
                <w:rFonts w:ascii="Times New Roman" w:eastAsia="Arial" w:hAnsi="Times New Roman" w:cs="Arial"/>
                <w:sz w:val="16"/>
                <w:szCs w:val="16"/>
              </w:rPr>
              <w:t>Liczba wniosków które wpłynęły do GKRPA</w:t>
            </w:r>
            <w:r>
              <w:rPr>
                <w:rFonts w:ascii="Times New Roman" w:eastAsia="Arial" w:hAnsi="Times New Roman" w:cs="Arial"/>
                <w:sz w:val="16"/>
                <w:szCs w:val="16"/>
              </w:rPr>
              <w:t>.</w:t>
            </w:r>
          </w:p>
        </w:tc>
        <w:tc>
          <w:tcPr>
            <w:tcW w:w="690" w:type="dxa"/>
            <w:tcBorders>
              <w:top w:val="single" w:sz="4" w:space="0" w:color="auto"/>
              <w:left w:val="single" w:sz="4" w:space="0" w:color="auto"/>
              <w:bottom w:val="single" w:sz="2" w:space="0" w:color="000000"/>
              <w:right w:val="single" w:sz="2" w:space="0" w:color="000000"/>
            </w:tcBorders>
            <w:shd w:val="clear" w:color="auto" w:fill="9CC2E5" w:themeFill="accent1" w:themeFillTint="99"/>
          </w:tcPr>
          <w:p w14:paraId="1BE710EC" w14:textId="77777777" w:rsidR="00CD29DC" w:rsidRDefault="00CD29DC" w:rsidP="000D0090">
            <w:pPr>
              <w:pStyle w:val="TableContents"/>
              <w:jc w:val="center"/>
              <w:rPr>
                <w:rFonts w:ascii="Times New Roman" w:hAnsi="Times New Roman"/>
                <w:b/>
                <w:bCs/>
                <w:sz w:val="16"/>
                <w:szCs w:val="16"/>
              </w:rPr>
            </w:pPr>
          </w:p>
          <w:p w14:paraId="0A80FF7C"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28</w:t>
            </w:r>
          </w:p>
        </w:tc>
        <w:tc>
          <w:tcPr>
            <w:tcW w:w="540" w:type="dxa"/>
            <w:gridSpan w:val="2"/>
            <w:tcBorders>
              <w:top w:val="single" w:sz="4" w:space="0" w:color="auto"/>
              <w:left w:val="single" w:sz="4" w:space="0" w:color="auto"/>
              <w:bottom w:val="single" w:sz="2" w:space="0" w:color="000000"/>
              <w:right w:val="single" w:sz="2" w:space="0" w:color="000000"/>
            </w:tcBorders>
            <w:shd w:val="clear" w:color="auto" w:fill="9CC2E5" w:themeFill="accent1" w:themeFillTint="99"/>
          </w:tcPr>
          <w:p w14:paraId="11D5F20B" w14:textId="77777777" w:rsidR="00CD29DC" w:rsidRDefault="00CD29DC" w:rsidP="000D0090">
            <w:pPr>
              <w:pStyle w:val="TableContents"/>
              <w:jc w:val="center"/>
              <w:rPr>
                <w:rFonts w:ascii="Times New Roman" w:hAnsi="Times New Roman"/>
                <w:b/>
                <w:bCs/>
                <w:sz w:val="16"/>
                <w:szCs w:val="16"/>
              </w:rPr>
            </w:pPr>
          </w:p>
          <w:p w14:paraId="57B35A19"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3</w:t>
            </w:r>
          </w:p>
        </w:tc>
        <w:tc>
          <w:tcPr>
            <w:tcW w:w="553" w:type="dxa"/>
            <w:gridSpan w:val="2"/>
            <w:tcBorders>
              <w:top w:val="single" w:sz="4" w:space="0" w:color="auto"/>
              <w:left w:val="single" w:sz="4" w:space="0" w:color="auto"/>
              <w:bottom w:val="single" w:sz="2" w:space="0" w:color="000000"/>
              <w:right w:val="single" w:sz="2" w:space="0" w:color="000000"/>
            </w:tcBorders>
            <w:shd w:val="clear" w:color="auto" w:fill="9CC2E5" w:themeFill="accent1" w:themeFillTint="99"/>
          </w:tcPr>
          <w:p w14:paraId="16946393" w14:textId="77777777" w:rsidR="00CD29DC" w:rsidRDefault="00CD29DC" w:rsidP="000D0090">
            <w:pPr>
              <w:pStyle w:val="TableContents"/>
              <w:jc w:val="center"/>
              <w:rPr>
                <w:rFonts w:ascii="Times New Roman" w:hAnsi="Times New Roman"/>
                <w:b/>
                <w:bCs/>
                <w:sz w:val="16"/>
                <w:szCs w:val="16"/>
              </w:rPr>
            </w:pPr>
          </w:p>
          <w:p w14:paraId="55BCC6DB"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31</w:t>
            </w:r>
          </w:p>
        </w:tc>
        <w:tc>
          <w:tcPr>
            <w:tcW w:w="769" w:type="dxa"/>
            <w:tcBorders>
              <w:top w:val="single" w:sz="4" w:space="0" w:color="auto"/>
              <w:left w:val="single" w:sz="4" w:space="0" w:color="auto"/>
              <w:bottom w:val="single" w:sz="2" w:space="0" w:color="000000"/>
              <w:right w:val="single" w:sz="2" w:space="0" w:color="000000"/>
            </w:tcBorders>
            <w:shd w:val="clear" w:color="auto" w:fill="9CC2E5" w:themeFill="accent1" w:themeFillTint="99"/>
          </w:tcPr>
          <w:p w14:paraId="4625B233" w14:textId="77777777" w:rsidR="00CD29DC" w:rsidRDefault="00CD29DC" w:rsidP="000D0090">
            <w:pPr>
              <w:pStyle w:val="TableContents"/>
              <w:jc w:val="center"/>
              <w:rPr>
                <w:rFonts w:ascii="Times New Roman" w:hAnsi="Times New Roman"/>
                <w:b/>
                <w:bCs/>
                <w:sz w:val="16"/>
                <w:szCs w:val="16"/>
              </w:rPr>
            </w:pPr>
          </w:p>
          <w:p w14:paraId="2F3224EC"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27</w:t>
            </w:r>
          </w:p>
        </w:tc>
        <w:tc>
          <w:tcPr>
            <w:tcW w:w="567" w:type="dxa"/>
            <w:tcBorders>
              <w:top w:val="single" w:sz="4" w:space="0" w:color="auto"/>
              <w:left w:val="single" w:sz="4" w:space="0" w:color="auto"/>
              <w:bottom w:val="single" w:sz="2" w:space="0" w:color="000000"/>
              <w:right w:val="single" w:sz="2" w:space="0" w:color="000000"/>
            </w:tcBorders>
            <w:shd w:val="clear" w:color="auto" w:fill="9CC2E5" w:themeFill="accent1" w:themeFillTint="99"/>
          </w:tcPr>
          <w:p w14:paraId="31BF35C5" w14:textId="77777777" w:rsidR="00CD29DC" w:rsidRDefault="00CD29DC" w:rsidP="000D0090">
            <w:pPr>
              <w:pStyle w:val="TableContents"/>
              <w:jc w:val="center"/>
              <w:rPr>
                <w:rFonts w:ascii="Times New Roman" w:hAnsi="Times New Roman"/>
                <w:b/>
                <w:bCs/>
                <w:sz w:val="16"/>
                <w:szCs w:val="16"/>
              </w:rPr>
            </w:pPr>
          </w:p>
          <w:p w14:paraId="0F7E9DB6"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7</w:t>
            </w:r>
          </w:p>
        </w:tc>
        <w:tc>
          <w:tcPr>
            <w:tcW w:w="567" w:type="dxa"/>
            <w:tcBorders>
              <w:top w:val="single" w:sz="4" w:space="0" w:color="auto"/>
              <w:left w:val="single" w:sz="4" w:space="0" w:color="auto"/>
              <w:bottom w:val="single" w:sz="2" w:space="0" w:color="000000"/>
              <w:right w:val="single" w:sz="2" w:space="0" w:color="000000"/>
            </w:tcBorders>
            <w:shd w:val="clear" w:color="auto" w:fill="9CC2E5" w:themeFill="accent1" w:themeFillTint="99"/>
          </w:tcPr>
          <w:p w14:paraId="07750C1D" w14:textId="77777777" w:rsidR="00CD29DC" w:rsidRDefault="00CD29DC" w:rsidP="000D0090">
            <w:pPr>
              <w:pStyle w:val="TableContents"/>
              <w:jc w:val="center"/>
              <w:rPr>
                <w:rFonts w:ascii="Times New Roman" w:hAnsi="Times New Roman"/>
                <w:b/>
                <w:bCs/>
                <w:sz w:val="16"/>
                <w:szCs w:val="16"/>
              </w:rPr>
            </w:pPr>
          </w:p>
          <w:p w14:paraId="305E6278"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34</w:t>
            </w:r>
          </w:p>
        </w:tc>
        <w:tc>
          <w:tcPr>
            <w:tcW w:w="722" w:type="dxa"/>
            <w:tcBorders>
              <w:top w:val="single" w:sz="4" w:space="0" w:color="auto"/>
              <w:left w:val="single" w:sz="4" w:space="0" w:color="auto"/>
              <w:bottom w:val="single" w:sz="2" w:space="0" w:color="000000"/>
              <w:right w:val="single" w:sz="2" w:space="0" w:color="000000"/>
            </w:tcBorders>
            <w:shd w:val="clear" w:color="auto" w:fill="9CC2E5" w:themeFill="accent1" w:themeFillTint="99"/>
          </w:tcPr>
          <w:p w14:paraId="2FF45655" w14:textId="77777777" w:rsidR="00CD29DC" w:rsidRDefault="00CD29DC" w:rsidP="000D0090">
            <w:pPr>
              <w:pStyle w:val="TableContents"/>
              <w:jc w:val="center"/>
              <w:rPr>
                <w:rFonts w:ascii="Times New Roman" w:hAnsi="Times New Roman"/>
                <w:b/>
                <w:bCs/>
                <w:sz w:val="16"/>
                <w:szCs w:val="16"/>
              </w:rPr>
            </w:pPr>
          </w:p>
          <w:p w14:paraId="4BA0D252"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26</w:t>
            </w:r>
          </w:p>
        </w:tc>
        <w:tc>
          <w:tcPr>
            <w:tcW w:w="567" w:type="dxa"/>
            <w:tcBorders>
              <w:top w:val="single" w:sz="4" w:space="0" w:color="auto"/>
              <w:left w:val="single" w:sz="4" w:space="0" w:color="auto"/>
              <w:bottom w:val="single" w:sz="2" w:space="0" w:color="000000"/>
              <w:right w:val="single" w:sz="2" w:space="0" w:color="000000"/>
            </w:tcBorders>
            <w:shd w:val="clear" w:color="auto" w:fill="9CC2E5" w:themeFill="accent1" w:themeFillTint="99"/>
          </w:tcPr>
          <w:p w14:paraId="73B16CA7" w14:textId="77777777" w:rsidR="00CD29DC" w:rsidRDefault="00CD29DC" w:rsidP="000D0090">
            <w:pPr>
              <w:pStyle w:val="TableContents"/>
              <w:jc w:val="center"/>
              <w:rPr>
                <w:rFonts w:ascii="Times New Roman" w:hAnsi="Times New Roman"/>
                <w:b/>
                <w:bCs/>
                <w:sz w:val="16"/>
                <w:szCs w:val="16"/>
              </w:rPr>
            </w:pPr>
          </w:p>
          <w:p w14:paraId="78A22CD7"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4</w:t>
            </w:r>
          </w:p>
        </w:tc>
        <w:tc>
          <w:tcPr>
            <w:tcW w:w="708" w:type="dxa"/>
            <w:tcBorders>
              <w:top w:val="single" w:sz="4" w:space="0" w:color="auto"/>
              <w:left w:val="single" w:sz="4" w:space="0" w:color="auto"/>
              <w:bottom w:val="single" w:sz="2" w:space="0" w:color="000000"/>
              <w:right w:val="single" w:sz="2" w:space="0" w:color="000000"/>
            </w:tcBorders>
            <w:shd w:val="clear" w:color="auto" w:fill="9CC2E5" w:themeFill="accent1" w:themeFillTint="99"/>
          </w:tcPr>
          <w:p w14:paraId="009F1CC9" w14:textId="77777777" w:rsidR="00CD29DC" w:rsidRDefault="00CD29DC" w:rsidP="000D0090">
            <w:pPr>
              <w:pStyle w:val="TableContents"/>
              <w:jc w:val="center"/>
              <w:rPr>
                <w:rFonts w:ascii="Times New Roman" w:hAnsi="Times New Roman"/>
                <w:b/>
                <w:bCs/>
                <w:sz w:val="16"/>
                <w:szCs w:val="16"/>
              </w:rPr>
            </w:pPr>
          </w:p>
          <w:p w14:paraId="731FF50D"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30</w:t>
            </w:r>
          </w:p>
        </w:tc>
        <w:tc>
          <w:tcPr>
            <w:tcW w:w="709" w:type="dxa"/>
            <w:tcBorders>
              <w:top w:val="single" w:sz="4" w:space="0" w:color="auto"/>
              <w:left w:val="single" w:sz="4" w:space="0" w:color="auto"/>
              <w:bottom w:val="single" w:sz="2" w:space="0" w:color="000000"/>
              <w:right w:val="single" w:sz="2" w:space="0" w:color="000000"/>
            </w:tcBorders>
            <w:shd w:val="clear" w:color="auto" w:fill="9CC2E5" w:themeFill="accent1" w:themeFillTint="99"/>
          </w:tcPr>
          <w:p w14:paraId="298D730A" w14:textId="77777777" w:rsidR="00CD29DC" w:rsidRDefault="00CD29DC" w:rsidP="000D0090">
            <w:pPr>
              <w:pStyle w:val="TableContents"/>
              <w:jc w:val="center"/>
              <w:rPr>
                <w:rFonts w:ascii="Times New Roman" w:hAnsi="Times New Roman"/>
                <w:b/>
                <w:bCs/>
                <w:sz w:val="16"/>
                <w:szCs w:val="16"/>
              </w:rPr>
            </w:pPr>
          </w:p>
          <w:p w14:paraId="4A542646" w14:textId="66D5C96D" w:rsidR="00CD29DC" w:rsidRDefault="00CD29DC" w:rsidP="00CD29DC">
            <w:pPr>
              <w:pStyle w:val="TableContents"/>
              <w:jc w:val="center"/>
              <w:rPr>
                <w:rFonts w:ascii="Times New Roman" w:hAnsi="Times New Roman"/>
                <w:b/>
                <w:bCs/>
                <w:sz w:val="16"/>
                <w:szCs w:val="16"/>
              </w:rPr>
            </w:pPr>
            <w:r>
              <w:rPr>
                <w:rFonts w:ascii="Times New Roman" w:hAnsi="Times New Roman"/>
                <w:b/>
                <w:bCs/>
                <w:sz w:val="16"/>
                <w:szCs w:val="16"/>
              </w:rPr>
              <w:t>21</w:t>
            </w:r>
          </w:p>
        </w:tc>
        <w:tc>
          <w:tcPr>
            <w:tcW w:w="567" w:type="dxa"/>
            <w:tcBorders>
              <w:top w:val="single" w:sz="4" w:space="0" w:color="auto"/>
              <w:left w:val="single" w:sz="4" w:space="0" w:color="auto"/>
              <w:bottom w:val="single" w:sz="2" w:space="0" w:color="000000"/>
              <w:right w:val="single" w:sz="2" w:space="0" w:color="000000"/>
            </w:tcBorders>
            <w:shd w:val="clear" w:color="auto" w:fill="9CC2E5" w:themeFill="accent1" w:themeFillTint="99"/>
          </w:tcPr>
          <w:p w14:paraId="57D4119D" w14:textId="77777777" w:rsidR="00CD29DC" w:rsidRDefault="00CD29DC" w:rsidP="000D0090">
            <w:pPr>
              <w:pStyle w:val="TableContents"/>
              <w:jc w:val="center"/>
              <w:rPr>
                <w:rFonts w:ascii="Times New Roman" w:hAnsi="Times New Roman"/>
                <w:b/>
                <w:bCs/>
                <w:sz w:val="16"/>
                <w:szCs w:val="16"/>
              </w:rPr>
            </w:pPr>
          </w:p>
          <w:p w14:paraId="7A1E31A8" w14:textId="7DB486FA"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2</w:t>
            </w:r>
          </w:p>
        </w:tc>
        <w:tc>
          <w:tcPr>
            <w:tcW w:w="567" w:type="dxa"/>
            <w:tcBorders>
              <w:top w:val="single" w:sz="4" w:space="0" w:color="auto"/>
              <w:left w:val="single" w:sz="4" w:space="0" w:color="auto"/>
              <w:bottom w:val="single" w:sz="2" w:space="0" w:color="000000"/>
              <w:right w:val="single" w:sz="2" w:space="0" w:color="000000"/>
            </w:tcBorders>
            <w:shd w:val="clear" w:color="auto" w:fill="9CC2E5" w:themeFill="accent1" w:themeFillTint="99"/>
          </w:tcPr>
          <w:p w14:paraId="6E2843F5" w14:textId="77777777" w:rsidR="00CD29DC" w:rsidRDefault="00CD29DC" w:rsidP="000D0090">
            <w:pPr>
              <w:pStyle w:val="TableContents"/>
              <w:jc w:val="center"/>
              <w:rPr>
                <w:rFonts w:ascii="Times New Roman" w:hAnsi="Times New Roman"/>
                <w:b/>
                <w:bCs/>
                <w:sz w:val="16"/>
                <w:szCs w:val="16"/>
              </w:rPr>
            </w:pPr>
          </w:p>
          <w:p w14:paraId="0AE9D3D8" w14:textId="0C90B08F"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23</w:t>
            </w:r>
          </w:p>
        </w:tc>
        <w:tc>
          <w:tcPr>
            <w:tcW w:w="709" w:type="dxa"/>
            <w:tcBorders>
              <w:top w:val="single" w:sz="4" w:space="0" w:color="auto"/>
              <w:left w:val="single" w:sz="4" w:space="0" w:color="auto"/>
              <w:bottom w:val="single" w:sz="2" w:space="0" w:color="000000"/>
              <w:right w:val="single" w:sz="2" w:space="0" w:color="000000"/>
            </w:tcBorders>
            <w:shd w:val="clear" w:color="auto" w:fill="9CC2E5" w:themeFill="accent1" w:themeFillTint="99"/>
          </w:tcPr>
          <w:p w14:paraId="5DDD81A6" w14:textId="77777777" w:rsidR="00CD29DC" w:rsidRDefault="00CD29DC" w:rsidP="000D0090">
            <w:pPr>
              <w:pStyle w:val="TableContents"/>
              <w:jc w:val="center"/>
              <w:rPr>
                <w:rFonts w:ascii="Times New Roman" w:hAnsi="Times New Roman"/>
                <w:b/>
                <w:bCs/>
                <w:sz w:val="16"/>
                <w:szCs w:val="16"/>
              </w:rPr>
            </w:pPr>
          </w:p>
          <w:p w14:paraId="493F90E9" w14:textId="0CA3EB71"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19</w:t>
            </w:r>
          </w:p>
        </w:tc>
        <w:tc>
          <w:tcPr>
            <w:tcW w:w="709" w:type="dxa"/>
            <w:tcBorders>
              <w:top w:val="single" w:sz="4" w:space="0" w:color="auto"/>
              <w:left w:val="single" w:sz="4" w:space="0" w:color="auto"/>
              <w:bottom w:val="single" w:sz="2" w:space="0" w:color="000000"/>
              <w:right w:val="single" w:sz="2" w:space="0" w:color="000000"/>
            </w:tcBorders>
            <w:shd w:val="clear" w:color="auto" w:fill="9CC2E5" w:themeFill="accent1" w:themeFillTint="99"/>
          </w:tcPr>
          <w:p w14:paraId="23C9CB32" w14:textId="77777777" w:rsidR="00CD29DC" w:rsidRDefault="00CD29DC" w:rsidP="000D0090">
            <w:pPr>
              <w:pStyle w:val="TableContents"/>
              <w:jc w:val="center"/>
              <w:rPr>
                <w:rFonts w:ascii="Times New Roman" w:hAnsi="Times New Roman"/>
                <w:b/>
                <w:bCs/>
                <w:sz w:val="16"/>
                <w:szCs w:val="16"/>
              </w:rPr>
            </w:pPr>
          </w:p>
          <w:p w14:paraId="4C1B826C" w14:textId="56E569FF"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5</w:t>
            </w:r>
          </w:p>
        </w:tc>
        <w:tc>
          <w:tcPr>
            <w:tcW w:w="708" w:type="dxa"/>
            <w:tcBorders>
              <w:top w:val="single" w:sz="4" w:space="0" w:color="auto"/>
              <w:left w:val="single" w:sz="4" w:space="0" w:color="auto"/>
              <w:bottom w:val="single" w:sz="2" w:space="0" w:color="000000"/>
              <w:right w:val="single" w:sz="2" w:space="0" w:color="000000"/>
            </w:tcBorders>
            <w:shd w:val="clear" w:color="auto" w:fill="9CC2E5" w:themeFill="accent1" w:themeFillTint="99"/>
          </w:tcPr>
          <w:p w14:paraId="0003E2C2" w14:textId="77777777" w:rsidR="00CD29DC" w:rsidRDefault="00CD29DC" w:rsidP="000D0090">
            <w:pPr>
              <w:pStyle w:val="TableContents"/>
              <w:jc w:val="center"/>
              <w:rPr>
                <w:rFonts w:ascii="Times New Roman" w:hAnsi="Times New Roman"/>
                <w:b/>
                <w:bCs/>
                <w:sz w:val="16"/>
                <w:szCs w:val="16"/>
              </w:rPr>
            </w:pPr>
          </w:p>
          <w:p w14:paraId="20C52769" w14:textId="2840CAD2"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24</w:t>
            </w:r>
          </w:p>
        </w:tc>
      </w:tr>
      <w:tr w:rsidR="00CD29DC" w:rsidRPr="009B4465" w14:paraId="20F0F660" w14:textId="0571BC9E" w:rsidTr="00CD29DC">
        <w:tc>
          <w:tcPr>
            <w:tcW w:w="1364"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6DF00EE7" w14:textId="3C79AE00" w:rsidR="00CD29DC" w:rsidRPr="009B4465" w:rsidRDefault="00CD29DC" w:rsidP="000D0090">
            <w:pPr>
              <w:pStyle w:val="Standard"/>
              <w:rPr>
                <w:sz w:val="16"/>
                <w:szCs w:val="16"/>
              </w:rPr>
            </w:pPr>
            <w:r w:rsidRPr="009B4465">
              <w:rPr>
                <w:rFonts w:ascii="Times New Roman" w:eastAsia="Arial" w:hAnsi="Times New Roman" w:cs="Arial"/>
                <w:sz w:val="16"/>
                <w:szCs w:val="16"/>
              </w:rPr>
              <w:t>Liczba osób, które zgłosiły się na rozmowę z członkami GKRPA</w:t>
            </w:r>
            <w:r>
              <w:rPr>
                <w:rFonts w:ascii="Times New Roman" w:eastAsia="Arial" w:hAnsi="Times New Roman" w:cs="Arial"/>
                <w:sz w:val="16"/>
                <w:szCs w:val="16"/>
              </w:rPr>
              <w:t>.</w:t>
            </w:r>
          </w:p>
        </w:tc>
        <w:tc>
          <w:tcPr>
            <w:tcW w:w="690" w:type="dxa"/>
            <w:tcBorders>
              <w:left w:val="single" w:sz="4" w:space="0" w:color="auto"/>
              <w:bottom w:val="single" w:sz="2" w:space="0" w:color="000000"/>
              <w:right w:val="single" w:sz="2" w:space="0" w:color="000000"/>
            </w:tcBorders>
            <w:shd w:val="clear" w:color="auto" w:fill="9CC2E5" w:themeFill="accent1" w:themeFillTint="99"/>
          </w:tcPr>
          <w:p w14:paraId="152E533E" w14:textId="77777777" w:rsidR="00CD29DC" w:rsidRDefault="00CD29DC" w:rsidP="000D0090">
            <w:pPr>
              <w:pStyle w:val="TableContents"/>
              <w:jc w:val="center"/>
              <w:rPr>
                <w:rFonts w:ascii="Times New Roman" w:hAnsi="Times New Roman"/>
                <w:b/>
                <w:bCs/>
                <w:sz w:val="16"/>
                <w:szCs w:val="16"/>
              </w:rPr>
            </w:pPr>
          </w:p>
          <w:p w14:paraId="2D3C39AE"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14</w:t>
            </w:r>
          </w:p>
        </w:tc>
        <w:tc>
          <w:tcPr>
            <w:tcW w:w="540" w:type="dxa"/>
            <w:gridSpan w:val="2"/>
            <w:tcBorders>
              <w:left w:val="single" w:sz="4" w:space="0" w:color="auto"/>
              <w:bottom w:val="single" w:sz="2" w:space="0" w:color="000000"/>
              <w:right w:val="single" w:sz="2" w:space="0" w:color="000000"/>
            </w:tcBorders>
            <w:shd w:val="clear" w:color="auto" w:fill="9CC2E5" w:themeFill="accent1" w:themeFillTint="99"/>
          </w:tcPr>
          <w:p w14:paraId="7A7D9EFA" w14:textId="77777777" w:rsidR="00CD29DC" w:rsidRDefault="00CD29DC" w:rsidP="000D0090">
            <w:pPr>
              <w:pStyle w:val="TableContents"/>
              <w:jc w:val="center"/>
              <w:rPr>
                <w:rFonts w:ascii="Times New Roman" w:hAnsi="Times New Roman"/>
                <w:b/>
                <w:bCs/>
                <w:sz w:val="16"/>
                <w:szCs w:val="16"/>
              </w:rPr>
            </w:pPr>
          </w:p>
          <w:p w14:paraId="4048C3B2"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2</w:t>
            </w:r>
          </w:p>
        </w:tc>
        <w:tc>
          <w:tcPr>
            <w:tcW w:w="553" w:type="dxa"/>
            <w:gridSpan w:val="2"/>
            <w:tcBorders>
              <w:left w:val="single" w:sz="4" w:space="0" w:color="auto"/>
              <w:bottom w:val="single" w:sz="2" w:space="0" w:color="000000"/>
              <w:right w:val="single" w:sz="2" w:space="0" w:color="000000"/>
            </w:tcBorders>
            <w:shd w:val="clear" w:color="auto" w:fill="9CC2E5" w:themeFill="accent1" w:themeFillTint="99"/>
          </w:tcPr>
          <w:p w14:paraId="42886CA4" w14:textId="77777777" w:rsidR="00CD29DC" w:rsidRDefault="00CD29DC" w:rsidP="000D0090">
            <w:pPr>
              <w:pStyle w:val="TableContents"/>
              <w:jc w:val="center"/>
              <w:rPr>
                <w:rFonts w:ascii="Times New Roman" w:hAnsi="Times New Roman"/>
                <w:b/>
                <w:bCs/>
                <w:sz w:val="16"/>
                <w:szCs w:val="16"/>
              </w:rPr>
            </w:pPr>
          </w:p>
          <w:p w14:paraId="06BC956A"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16</w:t>
            </w:r>
          </w:p>
        </w:tc>
        <w:tc>
          <w:tcPr>
            <w:tcW w:w="769" w:type="dxa"/>
            <w:tcBorders>
              <w:left w:val="single" w:sz="4" w:space="0" w:color="auto"/>
              <w:bottom w:val="single" w:sz="2" w:space="0" w:color="000000"/>
              <w:right w:val="single" w:sz="2" w:space="0" w:color="000000"/>
            </w:tcBorders>
            <w:shd w:val="clear" w:color="auto" w:fill="9CC2E5" w:themeFill="accent1" w:themeFillTint="99"/>
          </w:tcPr>
          <w:p w14:paraId="0BBCC214" w14:textId="77777777" w:rsidR="00CD29DC" w:rsidRDefault="00CD29DC" w:rsidP="000D0090">
            <w:pPr>
              <w:pStyle w:val="TableContents"/>
              <w:jc w:val="center"/>
              <w:rPr>
                <w:rFonts w:ascii="Times New Roman" w:hAnsi="Times New Roman"/>
                <w:b/>
                <w:bCs/>
                <w:sz w:val="16"/>
                <w:szCs w:val="16"/>
              </w:rPr>
            </w:pPr>
          </w:p>
          <w:p w14:paraId="636E2014"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13</w:t>
            </w:r>
          </w:p>
        </w:tc>
        <w:tc>
          <w:tcPr>
            <w:tcW w:w="567" w:type="dxa"/>
            <w:tcBorders>
              <w:left w:val="single" w:sz="4" w:space="0" w:color="auto"/>
              <w:bottom w:val="single" w:sz="2" w:space="0" w:color="000000"/>
              <w:right w:val="single" w:sz="2" w:space="0" w:color="000000"/>
            </w:tcBorders>
            <w:shd w:val="clear" w:color="auto" w:fill="9CC2E5" w:themeFill="accent1" w:themeFillTint="99"/>
          </w:tcPr>
          <w:p w14:paraId="12D17C8E" w14:textId="77777777" w:rsidR="00CD29DC" w:rsidRDefault="00CD29DC" w:rsidP="000D0090">
            <w:pPr>
              <w:pStyle w:val="TableContents"/>
              <w:jc w:val="center"/>
              <w:rPr>
                <w:rFonts w:ascii="Times New Roman" w:hAnsi="Times New Roman"/>
                <w:b/>
                <w:bCs/>
                <w:sz w:val="16"/>
                <w:szCs w:val="16"/>
              </w:rPr>
            </w:pPr>
          </w:p>
          <w:p w14:paraId="09A40C89"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5</w:t>
            </w:r>
          </w:p>
        </w:tc>
        <w:tc>
          <w:tcPr>
            <w:tcW w:w="567" w:type="dxa"/>
            <w:tcBorders>
              <w:left w:val="single" w:sz="4" w:space="0" w:color="auto"/>
              <w:bottom w:val="single" w:sz="2" w:space="0" w:color="000000"/>
              <w:right w:val="single" w:sz="2" w:space="0" w:color="000000"/>
            </w:tcBorders>
            <w:shd w:val="clear" w:color="auto" w:fill="9CC2E5" w:themeFill="accent1" w:themeFillTint="99"/>
          </w:tcPr>
          <w:p w14:paraId="7581990A" w14:textId="77777777" w:rsidR="00CD29DC" w:rsidRDefault="00CD29DC" w:rsidP="000D0090">
            <w:pPr>
              <w:pStyle w:val="TableContents"/>
              <w:jc w:val="center"/>
              <w:rPr>
                <w:rFonts w:ascii="Times New Roman" w:hAnsi="Times New Roman"/>
                <w:b/>
                <w:bCs/>
                <w:sz w:val="16"/>
                <w:szCs w:val="16"/>
              </w:rPr>
            </w:pPr>
          </w:p>
          <w:p w14:paraId="07D91A75"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18</w:t>
            </w:r>
          </w:p>
        </w:tc>
        <w:tc>
          <w:tcPr>
            <w:tcW w:w="722" w:type="dxa"/>
            <w:tcBorders>
              <w:left w:val="single" w:sz="4" w:space="0" w:color="auto"/>
              <w:bottom w:val="single" w:sz="2" w:space="0" w:color="000000"/>
              <w:right w:val="single" w:sz="2" w:space="0" w:color="000000"/>
            </w:tcBorders>
            <w:shd w:val="clear" w:color="auto" w:fill="9CC2E5" w:themeFill="accent1" w:themeFillTint="99"/>
          </w:tcPr>
          <w:p w14:paraId="2ED8BDDE" w14:textId="77777777" w:rsidR="00CD29DC" w:rsidRDefault="00CD29DC" w:rsidP="000D0090">
            <w:pPr>
              <w:pStyle w:val="TableContents"/>
              <w:jc w:val="center"/>
              <w:rPr>
                <w:rFonts w:ascii="Times New Roman" w:hAnsi="Times New Roman"/>
                <w:b/>
                <w:bCs/>
                <w:sz w:val="16"/>
                <w:szCs w:val="16"/>
              </w:rPr>
            </w:pPr>
          </w:p>
          <w:p w14:paraId="4BF8AC70"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17</w:t>
            </w:r>
          </w:p>
        </w:tc>
        <w:tc>
          <w:tcPr>
            <w:tcW w:w="567" w:type="dxa"/>
            <w:tcBorders>
              <w:left w:val="single" w:sz="4" w:space="0" w:color="auto"/>
              <w:bottom w:val="single" w:sz="2" w:space="0" w:color="000000"/>
              <w:right w:val="single" w:sz="2" w:space="0" w:color="000000"/>
            </w:tcBorders>
            <w:shd w:val="clear" w:color="auto" w:fill="9CC2E5" w:themeFill="accent1" w:themeFillTint="99"/>
          </w:tcPr>
          <w:p w14:paraId="1DFC26C5" w14:textId="77777777" w:rsidR="00CD29DC" w:rsidRDefault="00CD29DC" w:rsidP="000D0090">
            <w:pPr>
              <w:pStyle w:val="TableContents"/>
              <w:jc w:val="center"/>
              <w:rPr>
                <w:rFonts w:ascii="Times New Roman" w:hAnsi="Times New Roman"/>
                <w:b/>
                <w:bCs/>
                <w:sz w:val="16"/>
                <w:szCs w:val="16"/>
              </w:rPr>
            </w:pPr>
          </w:p>
          <w:p w14:paraId="6D68247D"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0</w:t>
            </w:r>
          </w:p>
        </w:tc>
        <w:tc>
          <w:tcPr>
            <w:tcW w:w="708" w:type="dxa"/>
            <w:tcBorders>
              <w:left w:val="single" w:sz="4" w:space="0" w:color="auto"/>
              <w:bottom w:val="single" w:sz="2" w:space="0" w:color="000000"/>
              <w:right w:val="single" w:sz="2" w:space="0" w:color="000000"/>
            </w:tcBorders>
            <w:shd w:val="clear" w:color="auto" w:fill="9CC2E5" w:themeFill="accent1" w:themeFillTint="99"/>
          </w:tcPr>
          <w:p w14:paraId="4F4CAFD8" w14:textId="77777777" w:rsidR="00CD29DC" w:rsidRDefault="00CD29DC" w:rsidP="000D0090">
            <w:pPr>
              <w:pStyle w:val="TableContents"/>
              <w:jc w:val="center"/>
              <w:rPr>
                <w:rFonts w:ascii="Times New Roman" w:hAnsi="Times New Roman"/>
                <w:b/>
                <w:bCs/>
                <w:sz w:val="16"/>
                <w:szCs w:val="16"/>
              </w:rPr>
            </w:pPr>
          </w:p>
          <w:p w14:paraId="4C02C29E"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17</w:t>
            </w:r>
          </w:p>
        </w:tc>
        <w:tc>
          <w:tcPr>
            <w:tcW w:w="709" w:type="dxa"/>
            <w:tcBorders>
              <w:left w:val="single" w:sz="4" w:space="0" w:color="auto"/>
              <w:bottom w:val="single" w:sz="2" w:space="0" w:color="000000"/>
              <w:right w:val="single" w:sz="2" w:space="0" w:color="000000"/>
            </w:tcBorders>
            <w:shd w:val="clear" w:color="auto" w:fill="9CC2E5" w:themeFill="accent1" w:themeFillTint="99"/>
          </w:tcPr>
          <w:p w14:paraId="0974576F" w14:textId="77777777" w:rsidR="00CD29DC" w:rsidRDefault="00CD29DC" w:rsidP="000D0090">
            <w:pPr>
              <w:pStyle w:val="TableContents"/>
              <w:jc w:val="center"/>
              <w:rPr>
                <w:rFonts w:ascii="Times New Roman" w:hAnsi="Times New Roman"/>
                <w:b/>
                <w:bCs/>
                <w:sz w:val="16"/>
                <w:szCs w:val="16"/>
              </w:rPr>
            </w:pPr>
          </w:p>
          <w:p w14:paraId="40D20BC5" w14:textId="093597F3"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11</w:t>
            </w:r>
          </w:p>
        </w:tc>
        <w:tc>
          <w:tcPr>
            <w:tcW w:w="567" w:type="dxa"/>
            <w:tcBorders>
              <w:left w:val="single" w:sz="4" w:space="0" w:color="auto"/>
              <w:bottom w:val="single" w:sz="2" w:space="0" w:color="000000"/>
              <w:right w:val="single" w:sz="2" w:space="0" w:color="000000"/>
            </w:tcBorders>
            <w:shd w:val="clear" w:color="auto" w:fill="9CC2E5" w:themeFill="accent1" w:themeFillTint="99"/>
          </w:tcPr>
          <w:p w14:paraId="2C33AE56" w14:textId="77777777" w:rsidR="00CD29DC" w:rsidRDefault="00CD29DC" w:rsidP="000D0090">
            <w:pPr>
              <w:pStyle w:val="TableContents"/>
              <w:jc w:val="center"/>
              <w:rPr>
                <w:rFonts w:ascii="Times New Roman" w:hAnsi="Times New Roman"/>
                <w:b/>
                <w:bCs/>
                <w:sz w:val="16"/>
                <w:szCs w:val="16"/>
              </w:rPr>
            </w:pPr>
          </w:p>
          <w:p w14:paraId="1162A6DB" w14:textId="3BCC6B0D"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0</w:t>
            </w:r>
          </w:p>
        </w:tc>
        <w:tc>
          <w:tcPr>
            <w:tcW w:w="567" w:type="dxa"/>
            <w:tcBorders>
              <w:left w:val="single" w:sz="4" w:space="0" w:color="auto"/>
              <w:bottom w:val="single" w:sz="2" w:space="0" w:color="000000"/>
              <w:right w:val="single" w:sz="2" w:space="0" w:color="000000"/>
            </w:tcBorders>
            <w:shd w:val="clear" w:color="auto" w:fill="9CC2E5" w:themeFill="accent1" w:themeFillTint="99"/>
          </w:tcPr>
          <w:p w14:paraId="4EBEBD7D" w14:textId="77777777" w:rsidR="00CD29DC" w:rsidRDefault="00CD29DC" w:rsidP="000D0090">
            <w:pPr>
              <w:pStyle w:val="TableContents"/>
              <w:jc w:val="center"/>
              <w:rPr>
                <w:rFonts w:ascii="Times New Roman" w:hAnsi="Times New Roman"/>
                <w:b/>
                <w:bCs/>
                <w:sz w:val="16"/>
                <w:szCs w:val="16"/>
              </w:rPr>
            </w:pPr>
          </w:p>
          <w:p w14:paraId="20D95851" w14:textId="5120AA95"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11</w:t>
            </w:r>
          </w:p>
        </w:tc>
        <w:tc>
          <w:tcPr>
            <w:tcW w:w="709" w:type="dxa"/>
            <w:tcBorders>
              <w:left w:val="single" w:sz="4" w:space="0" w:color="auto"/>
              <w:bottom w:val="single" w:sz="2" w:space="0" w:color="000000"/>
              <w:right w:val="single" w:sz="2" w:space="0" w:color="000000"/>
            </w:tcBorders>
            <w:shd w:val="clear" w:color="auto" w:fill="9CC2E5" w:themeFill="accent1" w:themeFillTint="99"/>
          </w:tcPr>
          <w:p w14:paraId="3179B8B4" w14:textId="77777777" w:rsidR="00CD29DC" w:rsidRDefault="00CD29DC" w:rsidP="000D0090">
            <w:pPr>
              <w:pStyle w:val="TableContents"/>
              <w:jc w:val="center"/>
              <w:rPr>
                <w:rFonts w:ascii="Times New Roman" w:hAnsi="Times New Roman"/>
                <w:b/>
                <w:bCs/>
                <w:sz w:val="16"/>
                <w:szCs w:val="16"/>
              </w:rPr>
            </w:pPr>
          </w:p>
          <w:p w14:paraId="745EF87B" w14:textId="5EE9EC5F"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15</w:t>
            </w:r>
          </w:p>
        </w:tc>
        <w:tc>
          <w:tcPr>
            <w:tcW w:w="709" w:type="dxa"/>
            <w:tcBorders>
              <w:left w:val="single" w:sz="4" w:space="0" w:color="auto"/>
              <w:bottom w:val="single" w:sz="2" w:space="0" w:color="000000"/>
              <w:right w:val="single" w:sz="2" w:space="0" w:color="000000"/>
            </w:tcBorders>
            <w:shd w:val="clear" w:color="auto" w:fill="9CC2E5" w:themeFill="accent1" w:themeFillTint="99"/>
          </w:tcPr>
          <w:p w14:paraId="492C5510" w14:textId="77777777" w:rsidR="00CD29DC" w:rsidRDefault="00CD29DC" w:rsidP="000D0090">
            <w:pPr>
              <w:pStyle w:val="TableContents"/>
              <w:jc w:val="center"/>
              <w:rPr>
                <w:rFonts w:ascii="Times New Roman" w:hAnsi="Times New Roman"/>
                <w:b/>
                <w:bCs/>
                <w:sz w:val="16"/>
                <w:szCs w:val="16"/>
              </w:rPr>
            </w:pPr>
          </w:p>
          <w:p w14:paraId="63945634" w14:textId="44C813B0"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2</w:t>
            </w:r>
          </w:p>
        </w:tc>
        <w:tc>
          <w:tcPr>
            <w:tcW w:w="708" w:type="dxa"/>
            <w:tcBorders>
              <w:left w:val="single" w:sz="4" w:space="0" w:color="auto"/>
              <w:bottom w:val="single" w:sz="2" w:space="0" w:color="000000"/>
              <w:right w:val="single" w:sz="2" w:space="0" w:color="000000"/>
            </w:tcBorders>
            <w:shd w:val="clear" w:color="auto" w:fill="9CC2E5" w:themeFill="accent1" w:themeFillTint="99"/>
          </w:tcPr>
          <w:p w14:paraId="4F837A20" w14:textId="77777777" w:rsidR="00CD29DC" w:rsidRDefault="00CD29DC" w:rsidP="000D0090">
            <w:pPr>
              <w:pStyle w:val="TableContents"/>
              <w:jc w:val="center"/>
              <w:rPr>
                <w:rFonts w:ascii="Times New Roman" w:hAnsi="Times New Roman"/>
                <w:b/>
                <w:bCs/>
                <w:sz w:val="16"/>
                <w:szCs w:val="16"/>
              </w:rPr>
            </w:pPr>
          </w:p>
          <w:p w14:paraId="775D99C4" w14:textId="134FAD8B" w:rsidR="001C502B" w:rsidRDefault="001C502B" w:rsidP="000D0090">
            <w:pPr>
              <w:pStyle w:val="TableContents"/>
              <w:jc w:val="center"/>
              <w:rPr>
                <w:rFonts w:ascii="Times New Roman" w:hAnsi="Times New Roman"/>
                <w:b/>
                <w:bCs/>
                <w:sz w:val="16"/>
                <w:szCs w:val="16"/>
              </w:rPr>
            </w:pPr>
            <w:r>
              <w:rPr>
                <w:rFonts w:ascii="Times New Roman" w:hAnsi="Times New Roman"/>
                <w:b/>
                <w:bCs/>
                <w:sz w:val="16"/>
                <w:szCs w:val="16"/>
              </w:rPr>
              <w:t>17</w:t>
            </w:r>
          </w:p>
        </w:tc>
      </w:tr>
      <w:tr w:rsidR="00CD29DC" w:rsidRPr="009B4465" w14:paraId="58EB82BD" w14:textId="0C8627A3" w:rsidTr="00CD29DC">
        <w:tc>
          <w:tcPr>
            <w:tcW w:w="1364"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57288595" w14:textId="0FE76E28" w:rsidR="00CD29DC" w:rsidRPr="009B4465" w:rsidRDefault="00CD29DC" w:rsidP="000D0090">
            <w:pPr>
              <w:pStyle w:val="Standard"/>
              <w:rPr>
                <w:sz w:val="16"/>
                <w:szCs w:val="16"/>
              </w:rPr>
            </w:pPr>
            <w:r w:rsidRPr="009B4465">
              <w:rPr>
                <w:rFonts w:ascii="Times New Roman" w:eastAsia="Arial" w:hAnsi="Times New Roman" w:cs="Arial"/>
                <w:sz w:val="16"/>
                <w:szCs w:val="16"/>
              </w:rPr>
              <w:t>Liczba osób, które zostały skierowane na badanie przez „biegłych”</w:t>
            </w:r>
            <w:r>
              <w:rPr>
                <w:rFonts w:ascii="Times New Roman" w:eastAsia="Arial" w:hAnsi="Times New Roman" w:cs="Arial"/>
                <w:sz w:val="16"/>
                <w:szCs w:val="16"/>
              </w:rPr>
              <w:t>.</w:t>
            </w:r>
          </w:p>
        </w:tc>
        <w:tc>
          <w:tcPr>
            <w:tcW w:w="690" w:type="dxa"/>
            <w:tcBorders>
              <w:left w:val="single" w:sz="4" w:space="0" w:color="auto"/>
              <w:bottom w:val="single" w:sz="2" w:space="0" w:color="000000"/>
              <w:right w:val="single" w:sz="2" w:space="0" w:color="000000"/>
            </w:tcBorders>
            <w:shd w:val="clear" w:color="auto" w:fill="9CC2E5" w:themeFill="accent1" w:themeFillTint="99"/>
          </w:tcPr>
          <w:p w14:paraId="263E802B" w14:textId="77777777" w:rsidR="00CD29DC" w:rsidRDefault="00CD29DC" w:rsidP="000D0090">
            <w:pPr>
              <w:pStyle w:val="TableContents"/>
              <w:jc w:val="center"/>
              <w:rPr>
                <w:rFonts w:ascii="Times New Roman" w:hAnsi="Times New Roman"/>
                <w:b/>
                <w:bCs/>
                <w:sz w:val="16"/>
                <w:szCs w:val="16"/>
              </w:rPr>
            </w:pPr>
          </w:p>
          <w:p w14:paraId="46C7B9A1"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23</w:t>
            </w:r>
          </w:p>
        </w:tc>
        <w:tc>
          <w:tcPr>
            <w:tcW w:w="540" w:type="dxa"/>
            <w:gridSpan w:val="2"/>
            <w:tcBorders>
              <w:left w:val="single" w:sz="4" w:space="0" w:color="auto"/>
              <w:bottom w:val="single" w:sz="2" w:space="0" w:color="000000"/>
              <w:right w:val="single" w:sz="2" w:space="0" w:color="000000"/>
            </w:tcBorders>
            <w:shd w:val="clear" w:color="auto" w:fill="9CC2E5" w:themeFill="accent1" w:themeFillTint="99"/>
          </w:tcPr>
          <w:p w14:paraId="77291E51" w14:textId="77777777" w:rsidR="00CD29DC" w:rsidRDefault="00CD29DC" w:rsidP="000D0090">
            <w:pPr>
              <w:pStyle w:val="TableContents"/>
              <w:jc w:val="center"/>
              <w:rPr>
                <w:rFonts w:ascii="Times New Roman" w:hAnsi="Times New Roman"/>
                <w:b/>
                <w:bCs/>
                <w:sz w:val="16"/>
                <w:szCs w:val="16"/>
              </w:rPr>
            </w:pPr>
          </w:p>
          <w:p w14:paraId="7F7CF88A"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3</w:t>
            </w:r>
          </w:p>
        </w:tc>
        <w:tc>
          <w:tcPr>
            <w:tcW w:w="553" w:type="dxa"/>
            <w:gridSpan w:val="2"/>
            <w:tcBorders>
              <w:left w:val="single" w:sz="4" w:space="0" w:color="auto"/>
              <w:bottom w:val="single" w:sz="2" w:space="0" w:color="000000"/>
              <w:right w:val="single" w:sz="2" w:space="0" w:color="000000"/>
            </w:tcBorders>
            <w:shd w:val="clear" w:color="auto" w:fill="9CC2E5" w:themeFill="accent1" w:themeFillTint="99"/>
          </w:tcPr>
          <w:p w14:paraId="7857D4B8" w14:textId="77777777" w:rsidR="00CD29DC" w:rsidRDefault="00CD29DC" w:rsidP="000D0090">
            <w:pPr>
              <w:pStyle w:val="TableContents"/>
              <w:jc w:val="center"/>
              <w:rPr>
                <w:rFonts w:ascii="Times New Roman" w:hAnsi="Times New Roman"/>
                <w:b/>
                <w:bCs/>
                <w:sz w:val="16"/>
                <w:szCs w:val="16"/>
              </w:rPr>
            </w:pPr>
          </w:p>
          <w:p w14:paraId="5C888A28"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26</w:t>
            </w:r>
          </w:p>
        </w:tc>
        <w:tc>
          <w:tcPr>
            <w:tcW w:w="769" w:type="dxa"/>
            <w:tcBorders>
              <w:left w:val="single" w:sz="4" w:space="0" w:color="auto"/>
              <w:bottom w:val="single" w:sz="2" w:space="0" w:color="000000"/>
              <w:right w:val="single" w:sz="2" w:space="0" w:color="000000"/>
            </w:tcBorders>
            <w:shd w:val="clear" w:color="auto" w:fill="9CC2E5" w:themeFill="accent1" w:themeFillTint="99"/>
          </w:tcPr>
          <w:p w14:paraId="7D290F59" w14:textId="77777777" w:rsidR="00CD29DC" w:rsidRDefault="00CD29DC" w:rsidP="000D0090">
            <w:pPr>
              <w:pStyle w:val="TableContents"/>
              <w:jc w:val="center"/>
              <w:rPr>
                <w:rFonts w:ascii="Times New Roman" w:hAnsi="Times New Roman"/>
                <w:b/>
                <w:bCs/>
                <w:sz w:val="16"/>
                <w:szCs w:val="16"/>
              </w:rPr>
            </w:pPr>
          </w:p>
          <w:p w14:paraId="2B3EBBF9"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24</w:t>
            </w:r>
          </w:p>
        </w:tc>
        <w:tc>
          <w:tcPr>
            <w:tcW w:w="567" w:type="dxa"/>
            <w:tcBorders>
              <w:left w:val="single" w:sz="4" w:space="0" w:color="auto"/>
              <w:bottom w:val="single" w:sz="2" w:space="0" w:color="000000"/>
              <w:right w:val="single" w:sz="2" w:space="0" w:color="000000"/>
            </w:tcBorders>
            <w:shd w:val="clear" w:color="auto" w:fill="9CC2E5" w:themeFill="accent1" w:themeFillTint="99"/>
          </w:tcPr>
          <w:p w14:paraId="20BE1600" w14:textId="77777777" w:rsidR="00CD29DC" w:rsidRDefault="00CD29DC" w:rsidP="000D0090">
            <w:pPr>
              <w:pStyle w:val="TableContents"/>
              <w:jc w:val="center"/>
              <w:rPr>
                <w:rFonts w:ascii="Times New Roman" w:hAnsi="Times New Roman"/>
                <w:b/>
                <w:bCs/>
                <w:sz w:val="16"/>
                <w:szCs w:val="16"/>
              </w:rPr>
            </w:pPr>
          </w:p>
          <w:p w14:paraId="375ECFF9"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4</w:t>
            </w:r>
          </w:p>
        </w:tc>
        <w:tc>
          <w:tcPr>
            <w:tcW w:w="567" w:type="dxa"/>
            <w:tcBorders>
              <w:left w:val="single" w:sz="4" w:space="0" w:color="auto"/>
              <w:bottom w:val="single" w:sz="2" w:space="0" w:color="000000"/>
              <w:right w:val="single" w:sz="2" w:space="0" w:color="000000"/>
            </w:tcBorders>
            <w:shd w:val="clear" w:color="auto" w:fill="9CC2E5" w:themeFill="accent1" w:themeFillTint="99"/>
          </w:tcPr>
          <w:p w14:paraId="4B5D525B" w14:textId="77777777" w:rsidR="00CD29DC" w:rsidRDefault="00CD29DC" w:rsidP="000D0090">
            <w:pPr>
              <w:pStyle w:val="TableContents"/>
              <w:jc w:val="center"/>
              <w:rPr>
                <w:rFonts w:ascii="Times New Roman" w:hAnsi="Times New Roman"/>
                <w:b/>
                <w:bCs/>
                <w:sz w:val="16"/>
                <w:szCs w:val="16"/>
              </w:rPr>
            </w:pPr>
          </w:p>
          <w:p w14:paraId="562D5129"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28</w:t>
            </w:r>
          </w:p>
        </w:tc>
        <w:tc>
          <w:tcPr>
            <w:tcW w:w="722" w:type="dxa"/>
            <w:tcBorders>
              <w:left w:val="single" w:sz="4" w:space="0" w:color="auto"/>
              <w:bottom w:val="single" w:sz="2" w:space="0" w:color="000000"/>
              <w:right w:val="single" w:sz="2" w:space="0" w:color="000000"/>
            </w:tcBorders>
            <w:shd w:val="clear" w:color="auto" w:fill="9CC2E5" w:themeFill="accent1" w:themeFillTint="99"/>
          </w:tcPr>
          <w:p w14:paraId="238F8583" w14:textId="77777777" w:rsidR="00CD29DC" w:rsidRDefault="00CD29DC" w:rsidP="000D0090">
            <w:pPr>
              <w:pStyle w:val="TableContents"/>
              <w:jc w:val="center"/>
              <w:rPr>
                <w:rFonts w:ascii="Times New Roman" w:hAnsi="Times New Roman"/>
                <w:b/>
                <w:bCs/>
                <w:sz w:val="16"/>
                <w:szCs w:val="16"/>
              </w:rPr>
            </w:pPr>
          </w:p>
          <w:p w14:paraId="5401B07B"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25</w:t>
            </w:r>
          </w:p>
        </w:tc>
        <w:tc>
          <w:tcPr>
            <w:tcW w:w="567" w:type="dxa"/>
            <w:tcBorders>
              <w:left w:val="single" w:sz="4" w:space="0" w:color="auto"/>
              <w:bottom w:val="single" w:sz="2" w:space="0" w:color="000000"/>
              <w:right w:val="single" w:sz="2" w:space="0" w:color="000000"/>
            </w:tcBorders>
            <w:shd w:val="clear" w:color="auto" w:fill="9CC2E5" w:themeFill="accent1" w:themeFillTint="99"/>
          </w:tcPr>
          <w:p w14:paraId="5FDC39DF" w14:textId="77777777" w:rsidR="00CD29DC" w:rsidRDefault="00CD29DC" w:rsidP="000D0090">
            <w:pPr>
              <w:pStyle w:val="TableContents"/>
              <w:jc w:val="center"/>
              <w:rPr>
                <w:rFonts w:ascii="Times New Roman" w:hAnsi="Times New Roman"/>
                <w:b/>
                <w:bCs/>
                <w:sz w:val="16"/>
                <w:szCs w:val="16"/>
              </w:rPr>
            </w:pPr>
          </w:p>
          <w:p w14:paraId="1EA4FC07"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4</w:t>
            </w:r>
          </w:p>
        </w:tc>
        <w:tc>
          <w:tcPr>
            <w:tcW w:w="708" w:type="dxa"/>
            <w:tcBorders>
              <w:left w:val="single" w:sz="4" w:space="0" w:color="auto"/>
              <w:bottom w:val="single" w:sz="2" w:space="0" w:color="000000"/>
              <w:right w:val="single" w:sz="2" w:space="0" w:color="000000"/>
            </w:tcBorders>
            <w:shd w:val="clear" w:color="auto" w:fill="9CC2E5" w:themeFill="accent1" w:themeFillTint="99"/>
          </w:tcPr>
          <w:p w14:paraId="3A654E1E" w14:textId="77777777" w:rsidR="00CD29DC" w:rsidRDefault="00CD29DC" w:rsidP="000D0090">
            <w:pPr>
              <w:pStyle w:val="TableContents"/>
              <w:jc w:val="center"/>
              <w:rPr>
                <w:rFonts w:ascii="Times New Roman" w:hAnsi="Times New Roman"/>
                <w:b/>
                <w:bCs/>
                <w:sz w:val="16"/>
                <w:szCs w:val="16"/>
              </w:rPr>
            </w:pPr>
          </w:p>
          <w:p w14:paraId="5B72A9DE"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29</w:t>
            </w:r>
          </w:p>
        </w:tc>
        <w:tc>
          <w:tcPr>
            <w:tcW w:w="709" w:type="dxa"/>
            <w:tcBorders>
              <w:left w:val="single" w:sz="4" w:space="0" w:color="auto"/>
              <w:bottom w:val="single" w:sz="2" w:space="0" w:color="000000"/>
              <w:right w:val="single" w:sz="2" w:space="0" w:color="000000"/>
            </w:tcBorders>
            <w:shd w:val="clear" w:color="auto" w:fill="9CC2E5" w:themeFill="accent1" w:themeFillTint="99"/>
          </w:tcPr>
          <w:p w14:paraId="54AC7BD4" w14:textId="77777777" w:rsidR="00CD29DC" w:rsidRDefault="00CD29DC" w:rsidP="000D0090">
            <w:pPr>
              <w:pStyle w:val="TableContents"/>
              <w:jc w:val="center"/>
              <w:rPr>
                <w:rFonts w:ascii="Times New Roman" w:hAnsi="Times New Roman"/>
                <w:b/>
                <w:bCs/>
                <w:sz w:val="16"/>
                <w:szCs w:val="16"/>
              </w:rPr>
            </w:pPr>
          </w:p>
          <w:p w14:paraId="71DDB3D8" w14:textId="3026E6D6"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20</w:t>
            </w:r>
          </w:p>
        </w:tc>
        <w:tc>
          <w:tcPr>
            <w:tcW w:w="567" w:type="dxa"/>
            <w:tcBorders>
              <w:left w:val="single" w:sz="4" w:space="0" w:color="auto"/>
              <w:bottom w:val="single" w:sz="2" w:space="0" w:color="000000"/>
              <w:right w:val="single" w:sz="2" w:space="0" w:color="000000"/>
            </w:tcBorders>
            <w:shd w:val="clear" w:color="auto" w:fill="9CC2E5" w:themeFill="accent1" w:themeFillTint="99"/>
          </w:tcPr>
          <w:p w14:paraId="44842840" w14:textId="77777777" w:rsidR="00CD29DC" w:rsidRDefault="00CD29DC" w:rsidP="000D0090">
            <w:pPr>
              <w:pStyle w:val="TableContents"/>
              <w:jc w:val="center"/>
              <w:rPr>
                <w:rFonts w:ascii="Times New Roman" w:hAnsi="Times New Roman"/>
                <w:b/>
                <w:bCs/>
                <w:sz w:val="16"/>
                <w:szCs w:val="16"/>
              </w:rPr>
            </w:pPr>
          </w:p>
          <w:p w14:paraId="19E53723" w14:textId="1D08FF3C"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2</w:t>
            </w:r>
          </w:p>
        </w:tc>
        <w:tc>
          <w:tcPr>
            <w:tcW w:w="567" w:type="dxa"/>
            <w:tcBorders>
              <w:left w:val="single" w:sz="4" w:space="0" w:color="auto"/>
              <w:bottom w:val="single" w:sz="2" w:space="0" w:color="000000"/>
              <w:right w:val="single" w:sz="2" w:space="0" w:color="000000"/>
            </w:tcBorders>
            <w:shd w:val="clear" w:color="auto" w:fill="9CC2E5" w:themeFill="accent1" w:themeFillTint="99"/>
          </w:tcPr>
          <w:p w14:paraId="5F7D05F7" w14:textId="77777777" w:rsidR="00CD29DC" w:rsidRDefault="00CD29DC" w:rsidP="000D0090">
            <w:pPr>
              <w:pStyle w:val="TableContents"/>
              <w:jc w:val="center"/>
              <w:rPr>
                <w:rFonts w:ascii="Times New Roman" w:hAnsi="Times New Roman"/>
                <w:b/>
                <w:bCs/>
                <w:sz w:val="16"/>
                <w:szCs w:val="16"/>
              </w:rPr>
            </w:pPr>
          </w:p>
          <w:p w14:paraId="40D3BC3A" w14:textId="66C7C79A"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22</w:t>
            </w:r>
          </w:p>
        </w:tc>
        <w:tc>
          <w:tcPr>
            <w:tcW w:w="709" w:type="dxa"/>
            <w:tcBorders>
              <w:left w:val="single" w:sz="4" w:space="0" w:color="auto"/>
              <w:bottom w:val="single" w:sz="2" w:space="0" w:color="000000"/>
              <w:right w:val="single" w:sz="2" w:space="0" w:color="000000"/>
            </w:tcBorders>
            <w:shd w:val="clear" w:color="auto" w:fill="9CC2E5" w:themeFill="accent1" w:themeFillTint="99"/>
          </w:tcPr>
          <w:p w14:paraId="0377EDAF" w14:textId="77777777" w:rsidR="00CD29DC" w:rsidRDefault="00CD29DC" w:rsidP="000D0090">
            <w:pPr>
              <w:pStyle w:val="TableContents"/>
              <w:jc w:val="center"/>
              <w:rPr>
                <w:rFonts w:ascii="Times New Roman" w:hAnsi="Times New Roman"/>
                <w:b/>
                <w:bCs/>
                <w:sz w:val="16"/>
                <w:szCs w:val="16"/>
              </w:rPr>
            </w:pPr>
          </w:p>
          <w:p w14:paraId="22ADAEC4" w14:textId="538EC8E5" w:rsidR="001C502B" w:rsidRDefault="001C502B" w:rsidP="000D0090">
            <w:pPr>
              <w:pStyle w:val="TableContents"/>
              <w:jc w:val="center"/>
              <w:rPr>
                <w:rFonts w:ascii="Times New Roman" w:hAnsi="Times New Roman"/>
                <w:b/>
                <w:bCs/>
                <w:sz w:val="16"/>
                <w:szCs w:val="16"/>
              </w:rPr>
            </w:pPr>
            <w:r>
              <w:rPr>
                <w:rFonts w:ascii="Times New Roman" w:hAnsi="Times New Roman"/>
                <w:b/>
                <w:bCs/>
                <w:sz w:val="16"/>
                <w:szCs w:val="16"/>
              </w:rPr>
              <w:t>18</w:t>
            </w:r>
          </w:p>
        </w:tc>
        <w:tc>
          <w:tcPr>
            <w:tcW w:w="709" w:type="dxa"/>
            <w:tcBorders>
              <w:left w:val="single" w:sz="4" w:space="0" w:color="auto"/>
              <w:bottom w:val="single" w:sz="2" w:space="0" w:color="000000"/>
              <w:right w:val="single" w:sz="2" w:space="0" w:color="000000"/>
            </w:tcBorders>
            <w:shd w:val="clear" w:color="auto" w:fill="9CC2E5" w:themeFill="accent1" w:themeFillTint="99"/>
          </w:tcPr>
          <w:p w14:paraId="3C3DFE93" w14:textId="77777777" w:rsidR="00CD29DC" w:rsidRDefault="00CD29DC" w:rsidP="000D0090">
            <w:pPr>
              <w:pStyle w:val="TableContents"/>
              <w:jc w:val="center"/>
              <w:rPr>
                <w:rFonts w:ascii="Times New Roman" w:hAnsi="Times New Roman"/>
                <w:b/>
                <w:bCs/>
                <w:sz w:val="16"/>
                <w:szCs w:val="16"/>
              </w:rPr>
            </w:pPr>
          </w:p>
          <w:p w14:paraId="4CD016CF" w14:textId="315C181B" w:rsidR="001C502B" w:rsidRDefault="001C502B" w:rsidP="000D0090">
            <w:pPr>
              <w:pStyle w:val="TableContents"/>
              <w:jc w:val="center"/>
              <w:rPr>
                <w:rFonts w:ascii="Times New Roman" w:hAnsi="Times New Roman"/>
                <w:b/>
                <w:bCs/>
                <w:sz w:val="16"/>
                <w:szCs w:val="16"/>
              </w:rPr>
            </w:pPr>
            <w:r>
              <w:rPr>
                <w:rFonts w:ascii="Times New Roman" w:hAnsi="Times New Roman"/>
                <w:b/>
                <w:bCs/>
                <w:sz w:val="16"/>
                <w:szCs w:val="16"/>
              </w:rPr>
              <w:t>4</w:t>
            </w:r>
          </w:p>
        </w:tc>
        <w:tc>
          <w:tcPr>
            <w:tcW w:w="708" w:type="dxa"/>
            <w:tcBorders>
              <w:left w:val="single" w:sz="4" w:space="0" w:color="auto"/>
              <w:bottom w:val="single" w:sz="2" w:space="0" w:color="000000"/>
              <w:right w:val="single" w:sz="2" w:space="0" w:color="000000"/>
            </w:tcBorders>
            <w:shd w:val="clear" w:color="auto" w:fill="9CC2E5" w:themeFill="accent1" w:themeFillTint="99"/>
          </w:tcPr>
          <w:p w14:paraId="19DA94A4" w14:textId="77777777" w:rsidR="00CD29DC" w:rsidRDefault="00CD29DC" w:rsidP="000D0090">
            <w:pPr>
              <w:pStyle w:val="TableContents"/>
              <w:jc w:val="center"/>
              <w:rPr>
                <w:rFonts w:ascii="Times New Roman" w:hAnsi="Times New Roman"/>
                <w:b/>
                <w:bCs/>
                <w:sz w:val="16"/>
                <w:szCs w:val="16"/>
              </w:rPr>
            </w:pPr>
          </w:p>
          <w:p w14:paraId="11AB6039" w14:textId="1C3059C8" w:rsidR="001C502B" w:rsidRDefault="001C502B" w:rsidP="000D0090">
            <w:pPr>
              <w:pStyle w:val="TableContents"/>
              <w:jc w:val="center"/>
              <w:rPr>
                <w:rFonts w:ascii="Times New Roman" w:hAnsi="Times New Roman"/>
                <w:b/>
                <w:bCs/>
                <w:sz w:val="16"/>
                <w:szCs w:val="16"/>
              </w:rPr>
            </w:pPr>
            <w:r>
              <w:rPr>
                <w:rFonts w:ascii="Times New Roman" w:hAnsi="Times New Roman"/>
                <w:b/>
                <w:bCs/>
                <w:sz w:val="16"/>
                <w:szCs w:val="16"/>
              </w:rPr>
              <w:t>22</w:t>
            </w:r>
          </w:p>
        </w:tc>
      </w:tr>
      <w:tr w:rsidR="00CD29DC" w:rsidRPr="009B4465" w14:paraId="68CDDA62" w14:textId="51B04CB8" w:rsidTr="00CD29DC">
        <w:trPr>
          <w:trHeight w:val="750"/>
        </w:trPr>
        <w:tc>
          <w:tcPr>
            <w:tcW w:w="1364"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5E036560" w14:textId="477FE0FF" w:rsidR="00CD29DC" w:rsidRPr="009B4465" w:rsidRDefault="00CD29DC" w:rsidP="000D0090">
            <w:pPr>
              <w:rPr>
                <w:sz w:val="16"/>
                <w:szCs w:val="16"/>
              </w:rPr>
            </w:pPr>
            <w:r w:rsidRPr="009B4465">
              <w:rPr>
                <w:rFonts w:ascii="Times New Roman" w:eastAsia="Arial" w:hAnsi="Times New Roman" w:cs="Arial"/>
                <w:sz w:val="16"/>
                <w:szCs w:val="16"/>
              </w:rPr>
              <w:t>Liczba osób przebadanych przez „biegłych”</w:t>
            </w:r>
            <w:r>
              <w:rPr>
                <w:rFonts w:ascii="Times New Roman" w:eastAsia="Arial" w:hAnsi="Times New Roman" w:cs="Arial"/>
                <w:sz w:val="16"/>
                <w:szCs w:val="16"/>
              </w:rPr>
              <w:t>.</w:t>
            </w:r>
          </w:p>
        </w:tc>
        <w:tc>
          <w:tcPr>
            <w:tcW w:w="690" w:type="dxa"/>
            <w:tcBorders>
              <w:left w:val="single" w:sz="4" w:space="0" w:color="auto"/>
              <w:bottom w:val="single" w:sz="2" w:space="0" w:color="000000"/>
              <w:right w:val="single" w:sz="2" w:space="0" w:color="000000"/>
            </w:tcBorders>
            <w:shd w:val="clear" w:color="auto" w:fill="9CC2E5" w:themeFill="accent1" w:themeFillTint="99"/>
          </w:tcPr>
          <w:p w14:paraId="3CF5557C" w14:textId="77777777" w:rsidR="00CD29DC" w:rsidRDefault="00CD29DC" w:rsidP="000D0090">
            <w:pPr>
              <w:pStyle w:val="TableContents"/>
              <w:jc w:val="center"/>
              <w:rPr>
                <w:rFonts w:ascii="Times New Roman" w:hAnsi="Times New Roman"/>
                <w:b/>
                <w:bCs/>
                <w:sz w:val="16"/>
                <w:szCs w:val="16"/>
              </w:rPr>
            </w:pPr>
          </w:p>
          <w:p w14:paraId="2ADD4CE4"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14</w:t>
            </w:r>
          </w:p>
        </w:tc>
        <w:tc>
          <w:tcPr>
            <w:tcW w:w="540" w:type="dxa"/>
            <w:gridSpan w:val="2"/>
            <w:tcBorders>
              <w:left w:val="single" w:sz="4" w:space="0" w:color="auto"/>
              <w:bottom w:val="single" w:sz="2" w:space="0" w:color="000000"/>
              <w:right w:val="single" w:sz="2" w:space="0" w:color="000000"/>
            </w:tcBorders>
            <w:shd w:val="clear" w:color="auto" w:fill="9CC2E5" w:themeFill="accent1" w:themeFillTint="99"/>
          </w:tcPr>
          <w:p w14:paraId="06DB8E50" w14:textId="77777777" w:rsidR="00CD29DC" w:rsidRDefault="00CD29DC" w:rsidP="000D0090">
            <w:pPr>
              <w:pStyle w:val="TableContents"/>
              <w:jc w:val="center"/>
              <w:rPr>
                <w:rFonts w:ascii="Times New Roman" w:hAnsi="Times New Roman"/>
                <w:b/>
                <w:bCs/>
                <w:sz w:val="16"/>
                <w:szCs w:val="16"/>
              </w:rPr>
            </w:pPr>
          </w:p>
          <w:p w14:paraId="2FEF517B"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2</w:t>
            </w:r>
          </w:p>
        </w:tc>
        <w:tc>
          <w:tcPr>
            <w:tcW w:w="553" w:type="dxa"/>
            <w:gridSpan w:val="2"/>
            <w:tcBorders>
              <w:left w:val="single" w:sz="4" w:space="0" w:color="auto"/>
              <w:bottom w:val="single" w:sz="2" w:space="0" w:color="000000"/>
              <w:right w:val="single" w:sz="2" w:space="0" w:color="000000"/>
            </w:tcBorders>
            <w:shd w:val="clear" w:color="auto" w:fill="9CC2E5" w:themeFill="accent1" w:themeFillTint="99"/>
          </w:tcPr>
          <w:p w14:paraId="0B159AED" w14:textId="77777777" w:rsidR="00CD29DC" w:rsidRDefault="00CD29DC" w:rsidP="000D0090">
            <w:pPr>
              <w:pStyle w:val="TableContents"/>
              <w:jc w:val="center"/>
              <w:rPr>
                <w:rFonts w:ascii="Times New Roman" w:hAnsi="Times New Roman"/>
                <w:b/>
                <w:bCs/>
                <w:sz w:val="16"/>
                <w:szCs w:val="16"/>
              </w:rPr>
            </w:pPr>
          </w:p>
          <w:p w14:paraId="56E53543"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16</w:t>
            </w:r>
          </w:p>
        </w:tc>
        <w:tc>
          <w:tcPr>
            <w:tcW w:w="769" w:type="dxa"/>
            <w:tcBorders>
              <w:left w:val="single" w:sz="4" w:space="0" w:color="auto"/>
              <w:bottom w:val="single" w:sz="2" w:space="0" w:color="000000"/>
              <w:right w:val="single" w:sz="2" w:space="0" w:color="000000"/>
            </w:tcBorders>
            <w:shd w:val="clear" w:color="auto" w:fill="9CC2E5" w:themeFill="accent1" w:themeFillTint="99"/>
          </w:tcPr>
          <w:p w14:paraId="323929E7" w14:textId="77777777" w:rsidR="00CD29DC" w:rsidRDefault="00CD29DC" w:rsidP="000D0090">
            <w:pPr>
              <w:pStyle w:val="TableContents"/>
              <w:jc w:val="center"/>
              <w:rPr>
                <w:rFonts w:ascii="Times New Roman" w:hAnsi="Times New Roman"/>
                <w:b/>
                <w:bCs/>
                <w:sz w:val="16"/>
                <w:szCs w:val="16"/>
              </w:rPr>
            </w:pPr>
          </w:p>
          <w:p w14:paraId="56093F3C"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8</w:t>
            </w:r>
          </w:p>
        </w:tc>
        <w:tc>
          <w:tcPr>
            <w:tcW w:w="567" w:type="dxa"/>
            <w:tcBorders>
              <w:left w:val="single" w:sz="4" w:space="0" w:color="auto"/>
              <w:bottom w:val="single" w:sz="2" w:space="0" w:color="000000"/>
              <w:right w:val="single" w:sz="2" w:space="0" w:color="000000"/>
            </w:tcBorders>
            <w:shd w:val="clear" w:color="auto" w:fill="9CC2E5" w:themeFill="accent1" w:themeFillTint="99"/>
          </w:tcPr>
          <w:p w14:paraId="3BCBC31A" w14:textId="77777777" w:rsidR="00CD29DC" w:rsidRDefault="00CD29DC" w:rsidP="000D0090">
            <w:pPr>
              <w:pStyle w:val="TableContents"/>
              <w:jc w:val="center"/>
              <w:rPr>
                <w:rFonts w:ascii="Times New Roman" w:hAnsi="Times New Roman"/>
                <w:b/>
                <w:bCs/>
                <w:sz w:val="16"/>
                <w:szCs w:val="16"/>
              </w:rPr>
            </w:pPr>
          </w:p>
          <w:p w14:paraId="1308A247"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2</w:t>
            </w:r>
          </w:p>
        </w:tc>
        <w:tc>
          <w:tcPr>
            <w:tcW w:w="567" w:type="dxa"/>
            <w:tcBorders>
              <w:left w:val="single" w:sz="4" w:space="0" w:color="auto"/>
              <w:bottom w:val="single" w:sz="2" w:space="0" w:color="000000"/>
              <w:right w:val="single" w:sz="2" w:space="0" w:color="000000"/>
            </w:tcBorders>
            <w:shd w:val="clear" w:color="auto" w:fill="9CC2E5" w:themeFill="accent1" w:themeFillTint="99"/>
          </w:tcPr>
          <w:p w14:paraId="4D462B80" w14:textId="77777777" w:rsidR="00CD29DC" w:rsidRDefault="00CD29DC" w:rsidP="000D0090">
            <w:pPr>
              <w:pStyle w:val="TableContents"/>
              <w:jc w:val="center"/>
              <w:rPr>
                <w:rFonts w:ascii="Times New Roman" w:hAnsi="Times New Roman"/>
                <w:b/>
                <w:bCs/>
                <w:sz w:val="16"/>
                <w:szCs w:val="16"/>
              </w:rPr>
            </w:pPr>
          </w:p>
          <w:p w14:paraId="17FF9FB3"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10</w:t>
            </w:r>
          </w:p>
        </w:tc>
        <w:tc>
          <w:tcPr>
            <w:tcW w:w="722" w:type="dxa"/>
            <w:tcBorders>
              <w:left w:val="single" w:sz="4" w:space="0" w:color="auto"/>
              <w:bottom w:val="single" w:sz="2" w:space="0" w:color="000000"/>
              <w:right w:val="single" w:sz="2" w:space="0" w:color="000000"/>
            </w:tcBorders>
            <w:shd w:val="clear" w:color="auto" w:fill="9CC2E5" w:themeFill="accent1" w:themeFillTint="99"/>
          </w:tcPr>
          <w:p w14:paraId="449E5378" w14:textId="77777777" w:rsidR="00CD29DC" w:rsidRDefault="00CD29DC" w:rsidP="000D0090">
            <w:pPr>
              <w:pStyle w:val="TableContents"/>
              <w:jc w:val="center"/>
              <w:rPr>
                <w:rFonts w:ascii="Times New Roman" w:hAnsi="Times New Roman"/>
                <w:b/>
                <w:bCs/>
                <w:sz w:val="16"/>
                <w:szCs w:val="16"/>
              </w:rPr>
            </w:pPr>
          </w:p>
          <w:p w14:paraId="08F4FA57"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18</w:t>
            </w:r>
          </w:p>
        </w:tc>
        <w:tc>
          <w:tcPr>
            <w:tcW w:w="567" w:type="dxa"/>
            <w:tcBorders>
              <w:left w:val="single" w:sz="4" w:space="0" w:color="auto"/>
              <w:bottom w:val="single" w:sz="2" w:space="0" w:color="000000"/>
              <w:right w:val="single" w:sz="2" w:space="0" w:color="000000"/>
            </w:tcBorders>
            <w:shd w:val="clear" w:color="auto" w:fill="9CC2E5" w:themeFill="accent1" w:themeFillTint="99"/>
          </w:tcPr>
          <w:p w14:paraId="3934839E" w14:textId="77777777" w:rsidR="00CD29DC" w:rsidRDefault="00CD29DC" w:rsidP="000D0090">
            <w:pPr>
              <w:pStyle w:val="TableContents"/>
              <w:jc w:val="center"/>
              <w:rPr>
                <w:rFonts w:ascii="Times New Roman" w:hAnsi="Times New Roman"/>
                <w:b/>
                <w:bCs/>
                <w:sz w:val="16"/>
                <w:szCs w:val="16"/>
              </w:rPr>
            </w:pPr>
          </w:p>
          <w:p w14:paraId="2EAA1E17"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1</w:t>
            </w:r>
          </w:p>
        </w:tc>
        <w:tc>
          <w:tcPr>
            <w:tcW w:w="708" w:type="dxa"/>
            <w:tcBorders>
              <w:left w:val="single" w:sz="4" w:space="0" w:color="auto"/>
              <w:bottom w:val="single" w:sz="2" w:space="0" w:color="000000"/>
              <w:right w:val="single" w:sz="2" w:space="0" w:color="000000"/>
            </w:tcBorders>
            <w:shd w:val="clear" w:color="auto" w:fill="9CC2E5" w:themeFill="accent1" w:themeFillTint="99"/>
          </w:tcPr>
          <w:p w14:paraId="4F511C17" w14:textId="77777777" w:rsidR="00CD29DC" w:rsidRDefault="00CD29DC" w:rsidP="000D0090">
            <w:pPr>
              <w:pStyle w:val="TableContents"/>
              <w:jc w:val="center"/>
              <w:rPr>
                <w:rFonts w:ascii="Times New Roman" w:hAnsi="Times New Roman"/>
                <w:b/>
                <w:bCs/>
                <w:sz w:val="16"/>
                <w:szCs w:val="16"/>
              </w:rPr>
            </w:pPr>
          </w:p>
          <w:p w14:paraId="75AF7FFC"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19</w:t>
            </w:r>
          </w:p>
        </w:tc>
        <w:tc>
          <w:tcPr>
            <w:tcW w:w="709" w:type="dxa"/>
            <w:tcBorders>
              <w:left w:val="single" w:sz="4" w:space="0" w:color="auto"/>
              <w:bottom w:val="single" w:sz="2" w:space="0" w:color="000000"/>
              <w:right w:val="single" w:sz="2" w:space="0" w:color="000000"/>
            </w:tcBorders>
            <w:shd w:val="clear" w:color="auto" w:fill="9CC2E5" w:themeFill="accent1" w:themeFillTint="99"/>
          </w:tcPr>
          <w:p w14:paraId="78FAE85B" w14:textId="77777777" w:rsidR="00CD29DC" w:rsidRDefault="00CD29DC" w:rsidP="000D0090">
            <w:pPr>
              <w:pStyle w:val="TableContents"/>
              <w:jc w:val="center"/>
              <w:rPr>
                <w:rFonts w:ascii="Times New Roman" w:hAnsi="Times New Roman"/>
                <w:b/>
                <w:bCs/>
                <w:sz w:val="16"/>
                <w:szCs w:val="16"/>
              </w:rPr>
            </w:pPr>
          </w:p>
          <w:p w14:paraId="56305BDA" w14:textId="3B01B24B"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13</w:t>
            </w:r>
          </w:p>
        </w:tc>
        <w:tc>
          <w:tcPr>
            <w:tcW w:w="567" w:type="dxa"/>
            <w:tcBorders>
              <w:left w:val="single" w:sz="4" w:space="0" w:color="auto"/>
              <w:bottom w:val="single" w:sz="2" w:space="0" w:color="000000"/>
              <w:right w:val="single" w:sz="2" w:space="0" w:color="000000"/>
            </w:tcBorders>
            <w:shd w:val="clear" w:color="auto" w:fill="9CC2E5" w:themeFill="accent1" w:themeFillTint="99"/>
          </w:tcPr>
          <w:p w14:paraId="6832E396" w14:textId="77777777" w:rsidR="00CD29DC" w:rsidRDefault="00CD29DC" w:rsidP="000D0090">
            <w:pPr>
              <w:pStyle w:val="TableContents"/>
              <w:jc w:val="center"/>
              <w:rPr>
                <w:rFonts w:ascii="Times New Roman" w:hAnsi="Times New Roman"/>
                <w:b/>
                <w:bCs/>
                <w:sz w:val="16"/>
                <w:szCs w:val="16"/>
              </w:rPr>
            </w:pPr>
          </w:p>
          <w:p w14:paraId="633D4568" w14:textId="0351DAB2"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2</w:t>
            </w:r>
          </w:p>
        </w:tc>
        <w:tc>
          <w:tcPr>
            <w:tcW w:w="567" w:type="dxa"/>
            <w:tcBorders>
              <w:left w:val="single" w:sz="4" w:space="0" w:color="auto"/>
              <w:bottom w:val="single" w:sz="2" w:space="0" w:color="000000"/>
              <w:right w:val="single" w:sz="2" w:space="0" w:color="000000"/>
            </w:tcBorders>
            <w:shd w:val="clear" w:color="auto" w:fill="9CC2E5" w:themeFill="accent1" w:themeFillTint="99"/>
          </w:tcPr>
          <w:p w14:paraId="7FF8BF32" w14:textId="77777777" w:rsidR="00CD29DC" w:rsidRDefault="00CD29DC" w:rsidP="000D0090">
            <w:pPr>
              <w:pStyle w:val="TableContents"/>
              <w:jc w:val="center"/>
              <w:rPr>
                <w:rFonts w:ascii="Times New Roman" w:hAnsi="Times New Roman"/>
                <w:b/>
                <w:bCs/>
                <w:sz w:val="16"/>
                <w:szCs w:val="16"/>
              </w:rPr>
            </w:pPr>
          </w:p>
          <w:p w14:paraId="7E402FB8" w14:textId="1E4C50FB"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15</w:t>
            </w:r>
          </w:p>
        </w:tc>
        <w:tc>
          <w:tcPr>
            <w:tcW w:w="709" w:type="dxa"/>
            <w:tcBorders>
              <w:left w:val="single" w:sz="4" w:space="0" w:color="auto"/>
              <w:bottom w:val="single" w:sz="2" w:space="0" w:color="000000"/>
              <w:right w:val="single" w:sz="2" w:space="0" w:color="000000"/>
            </w:tcBorders>
            <w:shd w:val="clear" w:color="auto" w:fill="9CC2E5" w:themeFill="accent1" w:themeFillTint="99"/>
          </w:tcPr>
          <w:p w14:paraId="0A8E7DF9" w14:textId="77777777" w:rsidR="00CD29DC" w:rsidRDefault="00CD29DC" w:rsidP="000D0090">
            <w:pPr>
              <w:pStyle w:val="TableContents"/>
              <w:jc w:val="center"/>
              <w:rPr>
                <w:rFonts w:ascii="Times New Roman" w:hAnsi="Times New Roman"/>
                <w:b/>
                <w:bCs/>
                <w:sz w:val="16"/>
                <w:szCs w:val="16"/>
              </w:rPr>
            </w:pPr>
          </w:p>
          <w:p w14:paraId="7E3F8942" w14:textId="2AA8BF76" w:rsidR="001C502B" w:rsidRDefault="001C502B" w:rsidP="000D0090">
            <w:pPr>
              <w:pStyle w:val="TableContents"/>
              <w:jc w:val="center"/>
              <w:rPr>
                <w:rFonts w:ascii="Times New Roman" w:hAnsi="Times New Roman"/>
                <w:b/>
                <w:bCs/>
                <w:sz w:val="16"/>
                <w:szCs w:val="16"/>
              </w:rPr>
            </w:pPr>
            <w:r>
              <w:rPr>
                <w:rFonts w:ascii="Times New Roman" w:hAnsi="Times New Roman"/>
                <w:b/>
                <w:bCs/>
                <w:sz w:val="16"/>
                <w:szCs w:val="16"/>
              </w:rPr>
              <w:t>12</w:t>
            </w:r>
          </w:p>
        </w:tc>
        <w:tc>
          <w:tcPr>
            <w:tcW w:w="709" w:type="dxa"/>
            <w:tcBorders>
              <w:left w:val="single" w:sz="4" w:space="0" w:color="auto"/>
              <w:bottom w:val="single" w:sz="2" w:space="0" w:color="000000"/>
              <w:right w:val="single" w:sz="2" w:space="0" w:color="000000"/>
            </w:tcBorders>
            <w:shd w:val="clear" w:color="auto" w:fill="9CC2E5" w:themeFill="accent1" w:themeFillTint="99"/>
          </w:tcPr>
          <w:p w14:paraId="0D6144EF" w14:textId="77777777" w:rsidR="00CD29DC" w:rsidRDefault="00CD29DC" w:rsidP="000D0090">
            <w:pPr>
              <w:pStyle w:val="TableContents"/>
              <w:jc w:val="center"/>
              <w:rPr>
                <w:rFonts w:ascii="Times New Roman" w:hAnsi="Times New Roman"/>
                <w:b/>
                <w:bCs/>
                <w:sz w:val="16"/>
                <w:szCs w:val="16"/>
              </w:rPr>
            </w:pPr>
          </w:p>
          <w:p w14:paraId="0641FC4A" w14:textId="679E4F60" w:rsidR="001C502B" w:rsidRDefault="001C502B" w:rsidP="000D0090">
            <w:pPr>
              <w:pStyle w:val="TableContents"/>
              <w:jc w:val="center"/>
              <w:rPr>
                <w:rFonts w:ascii="Times New Roman" w:hAnsi="Times New Roman"/>
                <w:b/>
                <w:bCs/>
                <w:sz w:val="16"/>
                <w:szCs w:val="16"/>
              </w:rPr>
            </w:pPr>
            <w:r>
              <w:rPr>
                <w:rFonts w:ascii="Times New Roman" w:hAnsi="Times New Roman"/>
                <w:b/>
                <w:bCs/>
                <w:sz w:val="16"/>
                <w:szCs w:val="16"/>
              </w:rPr>
              <w:t>1</w:t>
            </w:r>
          </w:p>
        </w:tc>
        <w:tc>
          <w:tcPr>
            <w:tcW w:w="708" w:type="dxa"/>
            <w:tcBorders>
              <w:left w:val="single" w:sz="4" w:space="0" w:color="auto"/>
              <w:bottom w:val="single" w:sz="2" w:space="0" w:color="000000"/>
              <w:right w:val="single" w:sz="2" w:space="0" w:color="000000"/>
            </w:tcBorders>
            <w:shd w:val="clear" w:color="auto" w:fill="9CC2E5" w:themeFill="accent1" w:themeFillTint="99"/>
          </w:tcPr>
          <w:p w14:paraId="2FCA00A8" w14:textId="77777777" w:rsidR="00CD29DC" w:rsidRDefault="00CD29DC" w:rsidP="000D0090">
            <w:pPr>
              <w:pStyle w:val="TableContents"/>
              <w:jc w:val="center"/>
              <w:rPr>
                <w:rFonts w:ascii="Times New Roman" w:hAnsi="Times New Roman"/>
                <w:b/>
                <w:bCs/>
                <w:sz w:val="16"/>
                <w:szCs w:val="16"/>
              </w:rPr>
            </w:pPr>
          </w:p>
          <w:p w14:paraId="737C2168" w14:textId="42CA5E36" w:rsidR="001C502B" w:rsidRDefault="001C502B" w:rsidP="000D0090">
            <w:pPr>
              <w:pStyle w:val="TableContents"/>
              <w:jc w:val="center"/>
              <w:rPr>
                <w:rFonts w:ascii="Times New Roman" w:hAnsi="Times New Roman"/>
                <w:b/>
                <w:bCs/>
                <w:sz w:val="16"/>
                <w:szCs w:val="16"/>
              </w:rPr>
            </w:pPr>
            <w:r>
              <w:rPr>
                <w:rFonts w:ascii="Times New Roman" w:hAnsi="Times New Roman"/>
                <w:b/>
                <w:bCs/>
                <w:sz w:val="16"/>
                <w:szCs w:val="16"/>
              </w:rPr>
              <w:t>13</w:t>
            </w:r>
          </w:p>
        </w:tc>
      </w:tr>
      <w:tr w:rsidR="00CD29DC" w:rsidRPr="009B4465" w14:paraId="36992456" w14:textId="4505CF2A" w:rsidTr="00CD29DC">
        <w:tc>
          <w:tcPr>
            <w:tcW w:w="1364"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3C3FDAE9" w14:textId="5032CA18" w:rsidR="00CD29DC" w:rsidRPr="009B4465" w:rsidRDefault="00CD29DC" w:rsidP="000D0090">
            <w:pPr>
              <w:pStyle w:val="Standard"/>
              <w:rPr>
                <w:sz w:val="16"/>
                <w:szCs w:val="16"/>
              </w:rPr>
            </w:pPr>
            <w:r w:rsidRPr="009B4465">
              <w:rPr>
                <w:rFonts w:ascii="Times New Roman" w:eastAsia="Arial" w:hAnsi="Times New Roman" w:cs="Arial"/>
                <w:sz w:val="16"/>
                <w:szCs w:val="16"/>
              </w:rPr>
              <w:t xml:space="preserve">Liczba osób sądownie zobowiązanych do </w:t>
            </w:r>
            <w:r w:rsidRPr="009B4465">
              <w:rPr>
                <w:rFonts w:ascii="Times New Roman" w:hAnsi="Times New Roman"/>
                <w:sz w:val="16"/>
                <w:szCs w:val="16"/>
              </w:rPr>
              <w:t>podjęcia leczenia odwykowego</w:t>
            </w:r>
            <w:r>
              <w:rPr>
                <w:rFonts w:ascii="Times New Roman" w:hAnsi="Times New Roman"/>
                <w:sz w:val="16"/>
                <w:szCs w:val="16"/>
              </w:rPr>
              <w:t>.</w:t>
            </w:r>
          </w:p>
        </w:tc>
        <w:tc>
          <w:tcPr>
            <w:tcW w:w="690" w:type="dxa"/>
            <w:tcBorders>
              <w:left w:val="single" w:sz="4" w:space="0" w:color="auto"/>
              <w:bottom w:val="single" w:sz="2" w:space="0" w:color="000000"/>
              <w:right w:val="single" w:sz="2" w:space="0" w:color="000000"/>
            </w:tcBorders>
            <w:shd w:val="clear" w:color="auto" w:fill="9CC2E5" w:themeFill="accent1" w:themeFillTint="99"/>
          </w:tcPr>
          <w:p w14:paraId="76E6FD98" w14:textId="77777777" w:rsidR="00CD29DC" w:rsidRDefault="00CD29DC" w:rsidP="000D0090">
            <w:pPr>
              <w:pStyle w:val="TableContents"/>
              <w:jc w:val="center"/>
              <w:rPr>
                <w:rFonts w:ascii="Times New Roman" w:hAnsi="Times New Roman"/>
                <w:b/>
                <w:bCs/>
                <w:sz w:val="16"/>
                <w:szCs w:val="16"/>
              </w:rPr>
            </w:pPr>
          </w:p>
          <w:p w14:paraId="169BA915"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22</w:t>
            </w:r>
          </w:p>
        </w:tc>
        <w:tc>
          <w:tcPr>
            <w:tcW w:w="540" w:type="dxa"/>
            <w:gridSpan w:val="2"/>
            <w:tcBorders>
              <w:left w:val="single" w:sz="4" w:space="0" w:color="auto"/>
              <w:bottom w:val="single" w:sz="2" w:space="0" w:color="000000"/>
              <w:right w:val="single" w:sz="2" w:space="0" w:color="000000"/>
            </w:tcBorders>
            <w:shd w:val="clear" w:color="auto" w:fill="9CC2E5" w:themeFill="accent1" w:themeFillTint="99"/>
          </w:tcPr>
          <w:p w14:paraId="6CB23DA7" w14:textId="77777777" w:rsidR="00CD29DC" w:rsidRDefault="00CD29DC" w:rsidP="000D0090">
            <w:pPr>
              <w:pStyle w:val="TableContents"/>
              <w:jc w:val="center"/>
              <w:rPr>
                <w:rFonts w:ascii="Times New Roman" w:hAnsi="Times New Roman"/>
                <w:b/>
                <w:bCs/>
                <w:sz w:val="16"/>
                <w:szCs w:val="16"/>
              </w:rPr>
            </w:pPr>
          </w:p>
          <w:p w14:paraId="0CF42443"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3</w:t>
            </w:r>
          </w:p>
        </w:tc>
        <w:tc>
          <w:tcPr>
            <w:tcW w:w="553" w:type="dxa"/>
            <w:gridSpan w:val="2"/>
            <w:tcBorders>
              <w:left w:val="single" w:sz="4" w:space="0" w:color="auto"/>
              <w:bottom w:val="single" w:sz="2" w:space="0" w:color="000000"/>
              <w:right w:val="single" w:sz="2" w:space="0" w:color="000000"/>
            </w:tcBorders>
            <w:shd w:val="clear" w:color="auto" w:fill="9CC2E5" w:themeFill="accent1" w:themeFillTint="99"/>
          </w:tcPr>
          <w:p w14:paraId="0D1FC3BC" w14:textId="77777777" w:rsidR="00CD29DC" w:rsidRDefault="00CD29DC" w:rsidP="000D0090">
            <w:pPr>
              <w:pStyle w:val="TableContents"/>
              <w:jc w:val="center"/>
              <w:rPr>
                <w:rFonts w:ascii="Times New Roman" w:hAnsi="Times New Roman"/>
                <w:b/>
                <w:bCs/>
                <w:sz w:val="16"/>
                <w:szCs w:val="16"/>
              </w:rPr>
            </w:pPr>
          </w:p>
          <w:p w14:paraId="16A4A8EA"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25</w:t>
            </w:r>
          </w:p>
        </w:tc>
        <w:tc>
          <w:tcPr>
            <w:tcW w:w="769" w:type="dxa"/>
            <w:tcBorders>
              <w:left w:val="single" w:sz="4" w:space="0" w:color="auto"/>
              <w:bottom w:val="single" w:sz="2" w:space="0" w:color="000000"/>
              <w:right w:val="single" w:sz="2" w:space="0" w:color="000000"/>
            </w:tcBorders>
            <w:shd w:val="clear" w:color="auto" w:fill="9CC2E5" w:themeFill="accent1" w:themeFillTint="99"/>
          </w:tcPr>
          <w:p w14:paraId="45F0D387" w14:textId="77777777" w:rsidR="00CD29DC" w:rsidRDefault="00CD29DC" w:rsidP="000D0090">
            <w:pPr>
              <w:pStyle w:val="TableContents"/>
              <w:jc w:val="center"/>
              <w:rPr>
                <w:rFonts w:ascii="Times New Roman" w:hAnsi="Times New Roman"/>
                <w:b/>
                <w:bCs/>
                <w:sz w:val="16"/>
                <w:szCs w:val="16"/>
              </w:rPr>
            </w:pPr>
          </w:p>
          <w:p w14:paraId="42EFB690"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20</w:t>
            </w:r>
          </w:p>
        </w:tc>
        <w:tc>
          <w:tcPr>
            <w:tcW w:w="567" w:type="dxa"/>
            <w:tcBorders>
              <w:left w:val="single" w:sz="4" w:space="0" w:color="auto"/>
              <w:bottom w:val="single" w:sz="2" w:space="0" w:color="000000"/>
              <w:right w:val="single" w:sz="2" w:space="0" w:color="000000"/>
            </w:tcBorders>
            <w:shd w:val="clear" w:color="auto" w:fill="9CC2E5" w:themeFill="accent1" w:themeFillTint="99"/>
          </w:tcPr>
          <w:p w14:paraId="013B87F6" w14:textId="77777777" w:rsidR="00CD29DC" w:rsidRDefault="00CD29DC" w:rsidP="000D0090">
            <w:pPr>
              <w:pStyle w:val="TableContents"/>
              <w:jc w:val="center"/>
              <w:rPr>
                <w:rFonts w:ascii="Times New Roman" w:hAnsi="Times New Roman"/>
                <w:b/>
                <w:bCs/>
                <w:sz w:val="16"/>
                <w:szCs w:val="16"/>
              </w:rPr>
            </w:pPr>
          </w:p>
          <w:p w14:paraId="63DB8D15"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3</w:t>
            </w:r>
          </w:p>
        </w:tc>
        <w:tc>
          <w:tcPr>
            <w:tcW w:w="567" w:type="dxa"/>
            <w:tcBorders>
              <w:left w:val="single" w:sz="4" w:space="0" w:color="auto"/>
              <w:bottom w:val="single" w:sz="2" w:space="0" w:color="000000"/>
              <w:right w:val="single" w:sz="2" w:space="0" w:color="000000"/>
            </w:tcBorders>
            <w:shd w:val="clear" w:color="auto" w:fill="9CC2E5" w:themeFill="accent1" w:themeFillTint="99"/>
          </w:tcPr>
          <w:p w14:paraId="78C0389E" w14:textId="77777777" w:rsidR="00CD29DC" w:rsidRDefault="00CD29DC" w:rsidP="000D0090">
            <w:pPr>
              <w:pStyle w:val="TableContents"/>
              <w:jc w:val="center"/>
              <w:rPr>
                <w:rFonts w:ascii="Times New Roman" w:hAnsi="Times New Roman"/>
                <w:b/>
                <w:bCs/>
                <w:sz w:val="16"/>
                <w:szCs w:val="16"/>
              </w:rPr>
            </w:pPr>
          </w:p>
          <w:p w14:paraId="0148F07A"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23</w:t>
            </w:r>
          </w:p>
        </w:tc>
        <w:tc>
          <w:tcPr>
            <w:tcW w:w="722" w:type="dxa"/>
            <w:tcBorders>
              <w:left w:val="single" w:sz="4" w:space="0" w:color="auto"/>
              <w:bottom w:val="single" w:sz="2" w:space="0" w:color="000000"/>
              <w:right w:val="single" w:sz="2" w:space="0" w:color="000000"/>
            </w:tcBorders>
            <w:shd w:val="clear" w:color="auto" w:fill="9CC2E5" w:themeFill="accent1" w:themeFillTint="99"/>
          </w:tcPr>
          <w:p w14:paraId="663E1B29" w14:textId="77777777" w:rsidR="00CD29DC" w:rsidRDefault="00CD29DC" w:rsidP="000D0090">
            <w:pPr>
              <w:pStyle w:val="TableContents"/>
              <w:jc w:val="center"/>
              <w:rPr>
                <w:rFonts w:ascii="Times New Roman" w:hAnsi="Times New Roman"/>
                <w:b/>
                <w:bCs/>
                <w:sz w:val="16"/>
                <w:szCs w:val="16"/>
              </w:rPr>
            </w:pPr>
          </w:p>
          <w:p w14:paraId="77A4DF7D"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23</w:t>
            </w:r>
          </w:p>
        </w:tc>
        <w:tc>
          <w:tcPr>
            <w:tcW w:w="567" w:type="dxa"/>
            <w:tcBorders>
              <w:left w:val="single" w:sz="4" w:space="0" w:color="auto"/>
              <w:bottom w:val="single" w:sz="2" w:space="0" w:color="000000"/>
              <w:right w:val="single" w:sz="2" w:space="0" w:color="000000"/>
            </w:tcBorders>
            <w:shd w:val="clear" w:color="auto" w:fill="9CC2E5" w:themeFill="accent1" w:themeFillTint="99"/>
          </w:tcPr>
          <w:p w14:paraId="0B1EC3C9" w14:textId="77777777" w:rsidR="00CD29DC" w:rsidRDefault="00CD29DC" w:rsidP="000D0090">
            <w:pPr>
              <w:pStyle w:val="TableContents"/>
              <w:jc w:val="center"/>
              <w:rPr>
                <w:rFonts w:ascii="Times New Roman" w:hAnsi="Times New Roman"/>
                <w:b/>
                <w:bCs/>
                <w:sz w:val="16"/>
                <w:szCs w:val="16"/>
              </w:rPr>
            </w:pPr>
          </w:p>
          <w:p w14:paraId="3649B5C9"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3</w:t>
            </w:r>
          </w:p>
        </w:tc>
        <w:tc>
          <w:tcPr>
            <w:tcW w:w="708" w:type="dxa"/>
            <w:tcBorders>
              <w:left w:val="single" w:sz="4" w:space="0" w:color="auto"/>
              <w:bottom w:val="single" w:sz="2" w:space="0" w:color="000000"/>
              <w:right w:val="single" w:sz="2" w:space="0" w:color="000000"/>
            </w:tcBorders>
            <w:shd w:val="clear" w:color="auto" w:fill="9CC2E5" w:themeFill="accent1" w:themeFillTint="99"/>
          </w:tcPr>
          <w:p w14:paraId="44CFA999" w14:textId="77777777" w:rsidR="00CD29DC" w:rsidRDefault="00CD29DC" w:rsidP="000D0090">
            <w:pPr>
              <w:pStyle w:val="TableContents"/>
              <w:jc w:val="center"/>
              <w:rPr>
                <w:rFonts w:ascii="Times New Roman" w:hAnsi="Times New Roman"/>
                <w:b/>
                <w:bCs/>
                <w:sz w:val="16"/>
                <w:szCs w:val="16"/>
              </w:rPr>
            </w:pPr>
          </w:p>
          <w:p w14:paraId="6DAA3AA8" w14:textId="77777777"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26</w:t>
            </w:r>
          </w:p>
        </w:tc>
        <w:tc>
          <w:tcPr>
            <w:tcW w:w="709" w:type="dxa"/>
            <w:tcBorders>
              <w:left w:val="single" w:sz="4" w:space="0" w:color="auto"/>
              <w:bottom w:val="single" w:sz="2" w:space="0" w:color="000000"/>
              <w:right w:val="single" w:sz="2" w:space="0" w:color="000000"/>
            </w:tcBorders>
            <w:shd w:val="clear" w:color="auto" w:fill="9CC2E5" w:themeFill="accent1" w:themeFillTint="99"/>
          </w:tcPr>
          <w:p w14:paraId="48E2BB8D" w14:textId="77777777" w:rsidR="00CD29DC" w:rsidRDefault="00CD29DC" w:rsidP="000D0090">
            <w:pPr>
              <w:pStyle w:val="TableContents"/>
              <w:jc w:val="center"/>
              <w:rPr>
                <w:rFonts w:ascii="Times New Roman" w:hAnsi="Times New Roman"/>
                <w:b/>
                <w:bCs/>
                <w:sz w:val="16"/>
                <w:szCs w:val="16"/>
              </w:rPr>
            </w:pPr>
          </w:p>
          <w:p w14:paraId="0427E4A8" w14:textId="27A897DD"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19</w:t>
            </w:r>
          </w:p>
        </w:tc>
        <w:tc>
          <w:tcPr>
            <w:tcW w:w="567" w:type="dxa"/>
            <w:tcBorders>
              <w:left w:val="single" w:sz="4" w:space="0" w:color="auto"/>
              <w:bottom w:val="single" w:sz="2" w:space="0" w:color="000000"/>
              <w:right w:val="single" w:sz="2" w:space="0" w:color="000000"/>
            </w:tcBorders>
            <w:shd w:val="clear" w:color="auto" w:fill="9CC2E5" w:themeFill="accent1" w:themeFillTint="99"/>
          </w:tcPr>
          <w:p w14:paraId="0C04C2A3" w14:textId="77777777" w:rsidR="00CD29DC" w:rsidRDefault="00CD29DC" w:rsidP="000D0090">
            <w:pPr>
              <w:pStyle w:val="TableContents"/>
              <w:jc w:val="center"/>
              <w:rPr>
                <w:rFonts w:ascii="Times New Roman" w:hAnsi="Times New Roman"/>
                <w:b/>
                <w:bCs/>
                <w:sz w:val="16"/>
                <w:szCs w:val="16"/>
              </w:rPr>
            </w:pPr>
          </w:p>
          <w:p w14:paraId="4CF912D0" w14:textId="2DAB91B3"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1</w:t>
            </w:r>
          </w:p>
        </w:tc>
        <w:tc>
          <w:tcPr>
            <w:tcW w:w="567" w:type="dxa"/>
            <w:tcBorders>
              <w:left w:val="single" w:sz="4" w:space="0" w:color="auto"/>
              <w:bottom w:val="single" w:sz="2" w:space="0" w:color="000000"/>
              <w:right w:val="single" w:sz="2" w:space="0" w:color="000000"/>
            </w:tcBorders>
            <w:shd w:val="clear" w:color="auto" w:fill="9CC2E5" w:themeFill="accent1" w:themeFillTint="99"/>
          </w:tcPr>
          <w:p w14:paraId="10D30BF8" w14:textId="77777777" w:rsidR="00CD29DC" w:rsidRDefault="00CD29DC" w:rsidP="000D0090">
            <w:pPr>
              <w:pStyle w:val="TableContents"/>
              <w:jc w:val="center"/>
              <w:rPr>
                <w:rFonts w:ascii="Times New Roman" w:hAnsi="Times New Roman"/>
                <w:b/>
                <w:bCs/>
                <w:sz w:val="16"/>
                <w:szCs w:val="16"/>
              </w:rPr>
            </w:pPr>
          </w:p>
          <w:p w14:paraId="0FC54EA1" w14:textId="1FE5DBED" w:rsidR="00CD29DC" w:rsidRDefault="00CD29DC" w:rsidP="000D0090">
            <w:pPr>
              <w:pStyle w:val="TableContents"/>
              <w:jc w:val="center"/>
              <w:rPr>
                <w:rFonts w:ascii="Times New Roman" w:hAnsi="Times New Roman"/>
                <w:b/>
                <w:bCs/>
                <w:sz w:val="16"/>
                <w:szCs w:val="16"/>
              </w:rPr>
            </w:pPr>
            <w:r>
              <w:rPr>
                <w:rFonts w:ascii="Times New Roman" w:hAnsi="Times New Roman"/>
                <w:b/>
                <w:bCs/>
                <w:sz w:val="16"/>
                <w:szCs w:val="16"/>
              </w:rPr>
              <w:t>20</w:t>
            </w:r>
          </w:p>
        </w:tc>
        <w:tc>
          <w:tcPr>
            <w:tcW w:w="709" w:type="dxa"/>
            <w:tcBorders>
              <w:left w:val="single" w:sz="4" w:space="0" w:color="auto"/>
              <w:bottom w:val="single" w:sz="2" w:space="0" w:color="000000"/>
              <w:right w:val="single" w:sz="2" w:space="0" w:color="000000"/>
            </w:tcBorders>
            <w:shd w:val="clear" w:color="auto" w:fill="9CC2E5" w:themeFill="accent1" w:themeFillTint="99"/>
          </w:tcPr>
          <w:p w14:paraId="09002736" w14:textId="77777777" w:rsidR="00CD29DC" w:rsidRDefault="00CD29DC" w:rsidP="000D0090">
            <w:pPr>
              <w:pStyle w:val="TableContents"/>
              <w:jc w:val="center"/>
              <w:rPr>
                <w:rFonts w:ascii="Times New Roman" w:hAnsi="Times New Roman"/>
                <w:b/>
                <w:bCs/>
                <w:sz w:val="16"/>
                <w:szCs w:val="16"/>
              </w:rPr>
            </w:pPr>
          </w:p>
          <w:p w14:paraId="172D1C7F" w14:textId="50E2EEC9" w:rsidR="001C502B" w:rsidRDefault="001C502B" w:rsidP="000D0090">
            <w:pPr>
              <w:pStyle w:val="TableContents"/>
              <w:jc w:val="center"/>
              <w:rPr>
                <w:rFonts w:ascii="Times New Roman" w:hAnsi="Times New Roman"/>
                <w:b/>
                <w:bCs/>
                <w:sz w:val="16"/>
                <w:szCs w:val="16"/>
              </w:rPr>
            </w:pPr>
            <w:r>
              <w:rPr>
                <w:rFonts w:ascii="Times New Roman" w:hAnsi="Times New Roman"/>
                <w:b/>
                <w:bCs/>
                <w:sz w:val="16"/>
                <w:szCs w:val="16"/>
              </w:rPr>
              <w:t>18</w:t>
            </w:r>
          </w:p>
        </w:tc>
        <w:tc>
          <w:tcPr>
            <w:tcW w:w="709" w:type="dxa"/>
            <w:tcBorders>
              <w:left w:val="single" w:sz="4" w:space="0" w:color="auto"/>
              <w:bottom w:val="single" w:sz="2" w:space="0" w:color="000000"/>
              <w:right w:val="single" w:sz="2" w:space="0" w:color="000000"/>
            </w:tcBorders>
            <w:shd w:val="clear" w:color="auto" w:fill="9CC2E5" w:themeFill="accent1" w:themeFillTint="99"/>
          </w:tcPr>
          <w:p w14:paraId="19DD28C7" w14:textId="77777777" w:rsidR="00CD29DC" w:rsidRDefault="00CD29DC" w:rsidP="000D0090">
            <w:pPr>
              <w:pStyle w:val="TableContents"/>
              <w:jc w:val="center"/>
              <w:rPr>
                <w:rFonts w:ascii="Times New Roman" w:hAnsi="Times New Roman"/>
                <w:b/>
                <w:bCs/>
                <w:sz w:val="16"/>
                <w:szCs w:val="16"/>
              </w:rPr>
            </w:pPr>
          </w:p>
          <w:p w14:paraId="7CF1BD6A" w14:textId="54720F0B" w:rsidR="001C502B" w:rsidRDefault="001C502B" w:rsidP="000D0090">
            <w:pPr>
              <w:pStyle w:val="TableContents"/>
              <w:jc w:val="center"/>
              <w:rPr>
                <w:rFonts w:ascii="Times New Roman" w:hAnsi="Times New Roman"/>
                <w:b/>
                <w:bCs/>
                <w:sz w:val="16"/>
                <w:szCs w:val="16"/>
              </w:rPr>
            </w:pPr>
            <w:r>
              <w:rPr>
                <w:rFonts w:ascii="Times New Roman" w:hAnsi="Times New Roman"/>
                <w:b/>
                <w:bCs/>
                <w:sz w:val="16"/>
                <w:szCs w:val="16"/>
              </w:rPr>
              <w:t>4</w:t>
            </w:r>
          </w:p>
        </w:tc>
        <w:tc>
          <w:tcPr>
            <w:tcW w:w="708" w:type="dxa"/>
            <w:tcBorders>
              <w:left w:val="single" w:sz="4" w:space="0" w:color="auto"/>
              <w:bottom w:val="single" w:sz="2" w:space="0" w:color="000000"/>
              <w:right w:val="single" w:sz="2" w:space="0" w:color="000000"/>
            </w:tcBorders>
            <w:shd w:val="clear" w:color="auto" w:fill="9CC2E5" w:themeFill="accent1" w:themeFillTint="99"/>
          </w:tcPr>
          <w:p w14:paraId="4933D5B1" w14:textId="77777777" w:rsidR="00CD29DC" w:rsidRDefault="00CD29DC" w:rsidP="000D0090">
            <w:pPr>
              <w:pStyle w:val="TableContents"/>
              <w:jc w:val="center"/>
              <w:rPr>
                <w:rFonts w:ascii="Times New Roman" w:hAnsi="Times New Roman"/>
                <w:b/>
                <w:bCs/>
                <w:sz w:val="16"/>
                <w:szCs w:val="16"/>
              </w:rPr>
            </w:pPr>
          </w:p>
          <w:p w14:paraId="0AE96091" w14:textId="78CA1CCD" w:rsidR="001C502B" w:rsidRDefault="001C502B" w:rsidP="000D0090">
            <w:pPr>
              <w:pStyle w:val="TableContents"/>
              <w:jc w:val="center"/>
              <w:rPr>
                <w:rFonts w:ascii="Times New Roman" w:hAnsi="Times New Roman"/>
                <w:b/>
                <w:bCs/>
                <w:sz w:val="16"/>
                <w:szCs w:val="16"/>
              </w:rPr>
            </w:pPr>
            <w:r>
              <w:rPr>
                <w:rFonts w:ascii="Times New Roman" w:hAnsi="Times New Roman"/>
                <w:b/>
                <w:bCs/>
                <w:sz w:val="16"/>
                <w:szCs w:val="16"/>
              </w:rPr>
              <w:t>22</w:t>
            </w:r>
          </w:p>
        </w:tc>
      </w:tr>
    </w:tbl>
    <w:p w14:paraId="07F6289F" w14:textId="77777777" w:rsidR="00AE41C6" w:rsidRDefault="00AE41C6" w:rsidP="00D11938">
      <w:pPr>
        <w:tabs>
          <w:tab w:val="left" w:pos="1650"/>
          <w:tab w:val="left" w:pos="6870"/>
        </w:tabs>
        <w:rPr>
          <w:rFonts w:ascii="Times New Roman" w:eastAsia="Arial" w:hAnsi="Times New Roman"/>
          <w:color w:val="00000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7D220D92" w14:textId="68B87890" w:rsidR="003F119C" w:rsidRPr="003F119C" w:rsidRDefault="003F119C" w:rsidP="003F119C">
      <w:pPr>
        <w:tabs>
          <w:tab w:val="left" w:pos="1650"/>
          <w:tab w:val="left" w:pos="6870"/>
        </w:tabs>
        <w:jc w:val="center"/>
        <w:rPr>
          <w:rFonts w:ascii="Times New Roman" w:eastAsia="Arial" w:hAnsi="Times New Roman"/>
          <w:color w:val="00000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3F119C">
        <w:rPr>
          <w:rFonts w:ascii="Times New Roman" w:eastAsia="Arial" w:hAnsi="Times New Roman"/>
          <w:color w:val="00000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ROZDZIAŁ</w:t>
      </w:r>
    </w:p>
    <w:p w14:paraId="1E6F9D9E" w14:textId="180D0C90" w:rsidR="003F119C" w:rsidRPr="003F119C" w:rsidRDefault="003F119C" w:rsidP="003F119C">
      <w:pPr>
        <w:jc w:val="center"/>
        <w:rPr>
          <w:rFonts w:ascii="Times New Roman" w:hAnsi="Times New Roman"/>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3F119C">
        <w:rPr>
          <w:rFonts w:ascii="Times New Roman" w:hAnsi="Times New Roman"/>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Pr>
          <w:rFonts w:ascii="Times New Roman" w:hAnsi="Times New Roman"/>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3</w:t>
      </w:r>
    </w:p>
    <w:p w14:paraId="7780DF57" w14:textId="04735930" w:rsidR="000D0090" w:rsidRPr="00AD2216" w:rsidRDefault="000D0090" w:rsidP="003F119C">
      <w:pPr>
        <w:spacing w:line="360" w:lineRule="auto"/>
        <w:jc w:val="center"/>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D2216">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PODSTAWOWE</w:t>
      </w:r>
      <w:r w:rsidR="00E90526" w:rsidRPr="00AD2216">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874B83" w:rsidRPr="00AD2216">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CELE</w:t>
      </w:r>
      <w:r w:rsidR="00E90526" w:rsidRPr="00AD2216">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874B83" w:rsidRPr="00AD2216">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I </w:t>
      </w:r>
      <w:r w:rsidRPr="00AD2216">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KIERUNKI DZIAŁAŃ</w:t>
      </w:r>
    </w:p>
    <w:p w14:paraId="260506AB" w14:textId="77777777" w:rsidR="00671BF0" w:rsidRDefault="00FC4A86" w:rsidP="00207153">
      <w:pPr>
        <w:jc w:val="both"/>
        <w:rPr>
          <w:rFonts w:ascii="Times New Roman" w:hAnsi="Times New Roman"/>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07153">
        <w:rPr>
          <w:rFonts w:ascii="Times New Roman" w:hAnsi="Times New Roman"/>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Prowadzenie profilaktycznej działalności informa</w:t>
      </w:r>
      <w:r w:rsidR="003C191D" w:rsidRPr="00207153">
        <w:rPr>
          <w:rFonts w:ascii="Times New Roman" w:hAnsi="Times New Roman"/>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cyjnej i edukacyjnej w zakresie </w:t>
      </w:r>
      <w:r w:rsidRPr="00207153">
        <w:rPr>
          <w:rFonts w:ascii="Times New Roman" w:hAnsi="Times New Roman"/>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rozwiązywania problemów alkoholowych i przeciwdziałania</w:t>
      </w:r>
      <w:r w:rsidR="003C191D" w:rsidRPr="00207153">
        <w:rPr>
          <w:rFonts w:ascii="Times New Roman" w:hAnsi="Times New Roman"/>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narkomanii, a w szczególności </w:t>
      </w:r>
      <w:r w:rsidRPr="00207153">
        <w:rPr>
          <w:rFonts w:ascii="Times New Roman" w:hAnsi="Times New Roman"/>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dla dzieci i</w:t>
      </w:r>
      <w:r w:rsidR="00671BF0" w:rsidRPr="00207153">
        <w:rPr>
          <w:rFonts w:ascii="Times New Roman" w:hAnsi="Times New Roman"/>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młodzieży.</w:t>
      </w:r>
    </w:p>
    <w:p w14:paraId="097905DA" w14:textId="77777777" w:rsidR="00207153" w:rsidRPr="00207153" w:rsidRDefault="00207153" w:rsidP="00207153">
      <w:pPr>
        <w:jc w:val="both"/>
        <w:rPr>
          <w:rFonts w:ascii="Times New Roman" w:hAnsi="Times New Roman"/>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3495FBAA" w14:textId="470A873C" w:rsidR="00977DFE" w:rsidRPr="00977DFE" w:rsidRDefault="00977DFE" w:rsidP="00651FAF">
      <w:pPr>
        <w:pBdr>
          <w:top w:val="none" w:sz="0" w:space="0" w:color="000000"/>
          <w:left w:val="none" w:sz="0" w:space="0" w:color="000000"/>
          <w:bottom w:val="none" w:sz="0" w:space="0" w:color="000000"/>
          <w:right w:val="none" w:sz="0" w:space="0" w:color="000000"/>
        </w:pBdr>
        <w:spacing w:after="160"/>
        <w:ind w:firstLine="708"/>
        <w:jc w:val="both"/>
        <w:rPr>
          <w:rFonts w:ascii="Times New Roman" w:eastAsia="Calibri" w:hAnsi="Times New Roman"/>
          <w:color w:val="000000"/>
          <w:sz w:val="24"/>
          <w:szCs w:val="24"/>
        </w:rPr>
      </w:pPr>
      <w:r w:rsidRPr="00977DFE">
        <w:rPr>
          <w:rFonts w:ascii="Times New Roman" w:eastAsia="Calibri" w:hAnsi="Times New Roman"/>
          <w:sz w:val="24"/>
          <w:szCs w:val="24"/>
        </w:rPr>
        <w:t>Diagnoza zagrożeń społecznych w zakresie uzależnień wskazuje jednoznacznie, że należy kontynuować</w:t>
      </w:r>
      <w:r w:rsidR="00207153">
        <w:rPr>
          <w:rFonts w:ascii="Times New Roman" w:eastAsia="Calibri" w:hAnsi="Times New Roman"/>
          <w:sz w:val="24"/>
          <w:szCs w:val="24"/>
        </w:rPr>
        <w:t xml:space="preserve"> </w:t>
      </w:r>
      <w:r w:rsidRPr="00977DFE">
        <w:rPr>
          <w:rFonts w:ascii="Times New Roman" w:eastAsia="Calibri" w:hAnsi="Times New Roman"/>
          <w:sz w:val="24"/>
          <w:szCs w:val="24"/>
        </w:rPr>
        <w:t>podejmowane dotychczas zadania. Profilaktyka stanowi podstawę działań zapobiegawczych i minimalizujących.</w:t>
      </w:r>
      <w:r w:rsidRPr="00977DFE">
        <w:rPr>
          <w:rFonts w:ascii="Times New Roman" w:eastAsia="Calibri" w:hAnsi="Times New Roman"/>
          <w:b/>
          <w:bCs/>
          <w:i/>
          <w:iCs/>
          <w:color w:val="000000"/>
          <w:sz w:val="24"/>
          <w:szCs w:val="24"/>
          <w:lang w:val="pl"/>
        </w:rPr>
        <w:t xml:space="preserve"> Profilaktyka </w:t>
      </w:r>
      <w:r w:rsidRPr="00977DFE">
        <w:rPr>
          <w:rFonts w:ascii="Times New Roman" w:eastAsia="Calibri" w:hAnsi="Times New Roman"/>
          <w:color w:val="000000"/>
          <w:sz w:val="24"/>
          <w:szCs w:val="24"/>
          <w:lang w:val="pl"/>
        </w:rPr>
        <w:t>oznacza świadome działanie, nastawione</w:t>
      </w:r>
      <w:r w:rsidR="002B58A2">
        <w:rPr>
          <w:rFonts w:ascii="Times New Roman" w:eastAsia="Calibri" w:hAnsi="Times New Roman"/>
          <w:color w:val="000000"/>
          <w:sz w:val="24"/>
          <w:szCs w:val="24"/>
          <w:lang w:val="pl"/>
        </w:rPr>
        <w:br/>
      </w:r>
      <w:r w:rsidRPr="00977DFE">
        <w:rPr>
          <w:rFonts w:ascii="Times New Roman" w:eastAsia="Calibri" w:hAnsi="Times New Roman"/>
          <w:color w:val="000000"/>
          <w:sz w:val="24"/>
          <w:szCs w:val="24"/>
          <w:lang w:val="pl"/>
        </w:rPr>
        <w:t xml:space="preserve">na jednostki lub grupy społeczne mające na celu zapobieganie </w:t>
      </w:r>
      <w:r w:rsidRPr="00977DFE">
        <w:rPr>
          <w:rFonts w:ascii="Times New Roman" w:eastAsia="Calibri" w:hAnsi="Times New Roman"/>
          <w:color w:val="000000"/>
          <w:sz w:val="24"/>
          <w:szCs w:val="24"/>
        </w:rPr>
        <w:t>różnorodnym problemom zanim one wystąpią. Kluczowe jest sformułowanie "</w:t>
      </w:r>
      <w:r w:rsidRPr="00977DFE">
        <w:rPr>
          <w:rFonts w:ascii="Times New Roman" w:eastAsia="Calibri" w:hAnsi="Times New Roman"/>
          <w:i/>
          <w:iCs/>
          <w:color w:val="000000"/>
          <w:sz w:val="24"/>
          <w:szCs w:val="24"/>
        </w:rPr>
        <w:t>zanim"</w:t>
      </w:r>
      <w:r w:rsidRPr="00977DFE">
        <w:rPr>
          <w:rFonts w:ascii="Times New Roman" w:eastAsia="Calibri" w:hAnsi="Times New Roman"/>
          <w:color w:val="000000"/>
          <w:sz w:val="24"/>
          <w:szCs w:val="24"/>
        </w:rPr>
        <w:t xml:space="preserve"> gdyż to stanowi faktyczny cel oddziaływań profilaktycznych. Właśnie takim działaniem jest </w:t>
      </w:r>
      <w:r w:rsidRPr="00977DFE">
        <w:rPr>
          <w:rFonts w:ascii="Times New Roman" w:eastAsia="Calibri" w:hAnsi="Times New Roman"/>
          <w:b/>
          <w:bCs/>
          <w:i/>
          <w:iCs/>
          <w:color w:val="000000"/>
          <w:sz w:val="24"/>
          <w:szCs w:val="24"/>
        </w:rPr>
        <w:t>profilaktyka uzależnień</w:t>
      </w:r>
      <w:r w:rsidR="00696FFC">
        <w:rPr>
          <w:rFonts w:ascii="Times New Roman" w:eastAsia="Calibri" w:hAnsi="Times New Roman"/>
          <w:b/>
          <w:bCs/>
          <w:i/>
          <w:iCs/>
          <w:color w:val="000000"/>
          <w:sz w:val="24"/>
          <w:szCs w:val="24"/>
        </w:rPr>
        <w:t>,</w:t>
      </w:r>
      <w:r w:rsidRPr="00977DFE">
        <w:rPr>
          <w:rFonts w:ascii="Times New Roman" w:eastAsia="Calibri" w:hAnsi="Times New Roman"/>
          <w:b/>
          <w:bCs/>
          <w:i/>
          <w:iCs/>
          <w:color w:val="000000"/>
          <w:sz w:val="24"/>
          <w:szCs w:val="24"/>
        </w:rPr>
        <w:t xml:space="preserve"> </w:t>
      </w:r>
      <w:r w:rsidRPr="00977DFE">
        <w:rPr>
          <w:rFonts w:ascii="Times New Roman" w:eastAsia="Calibri" w:hAnsi="Times New Roman"/>
          <w:color w:val="000000"/>
          <w:sz w:val="24"/>
          <w:szCs w:val="24"/>
        </w:rPr>
        <w:t xml:space="preserve">gdyż w odniesieniu </w:t>
      </w:r>
      <w:r w:rsidR="002B58A2">
        <w:rPr>
          <w:rFonts w:ascii="Times New Roman" w:eastAsia="Calibri" w:hAnsi="Times New Roman"/>
          <w:color w:val="000000"/>
          <w:sz w:val="24"/>
          <w:szCs w:val="24"/>
        </w:rPr>
        <w:br/>
      </w:r>
      <w:r w:rsidRPr="00977DFE">
        <w:rPr>
          <w:rFonts w:ascii="Times New Roman" w:eastAsia="Calibri" w:hAnsi="Times New Roman"/>
          <w:color w:val="000000"/>
          <w:sz w:val="24"/>
          <w:szCs w:val="24"/>
        </w:rPr>
        <w:t xml:space="preserve">do jednostek i grup ma ona na celu ograniczenie rozmiarów używania lub nadużywania substancji psychoaktywnych oraz zapobiegania różnorodnym problemom z tym związanym zanim one wystąpią. </w:t>
      </w:r>
    </w:p>
    <w:p w14:paraId="78E47F72" w14:textId="77777777" w:rsidR="00977DFE" w:rsidRPr="00CD5763" w:rsidRDefault="00977DFE" w:rsidP="00977DFE">
      <w:pPr>
        <w:pBdr>
          <w:top w:val="none" w:sz="0" w:space="0" w:color="000000"/>
          <w:left w:val="none" w:sz="0" w:space="0" w:color="000000"/>
          <w:bottom w:val="none" w:sz="0" w:space="0" w:color="000000"/>
          <w:right w:val="none" w:sz="0" w:space="0" w:color="000000"/>
        </w:pBdr>
        <w:spacing w:after="160"/>
        <w:jc w:val="both"/>
        <w:rPr>
          <w:rFonts w:ascii="Times New Roman" w:eastAsia="Calibri" w:hAnsi="Times New Roman"/>
          <w:color w:val="000000"/>
          <w:sz w:val="24"/>
          <w:szCs w:val="24"/>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CD5763">
        <w:rPr>
          <w:rFonts w:ascii="Times New Roman" w:eastAsia="Calibri" w:hAnsi="Times New Roman"/>
          <w:color w:val="000000"/>
          <w:sz w:val="24"/>
          <w:szCs w:val="24"/>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Profilaktyka uzależnień polega na:</w:t>
      </w:r>
    </w:p>
    <w:p w14:paraId="34C73BED" w14:textId="77777777" w:rsidR="00CD5763" w:rsidRPr="00CD5763" w:rsidRDefault="00977DFE" w:rsidP="00CD5763">
      <w:pPr>
        <w:pStyle w:val="Akapitzlist"/>
        <w:numPr>
          <w:ilvl w:val="0"/>
          <w:numId w:val="24"/>
        </w:numPr>
        <w:pBdr>
          <w:top w:val="none" w:sz="0" w:space="0" w:color="000000"/>
          <w:left w:val="none" w:sz="0" w:space="0" w:color="000000"/>
          <w:bottom w:val="none" w:sz="0" w:space="0" w:color="000000"/>
          <w:right w:val="none" w:sz="0" w:space="0" w:color="000000"/>
        </w:pBdr>
        <w:spacing w:after="160"/>
        <w:jc w:val="both"/>
        <w:rPr>
          <w:rFonts w:ascii="Times New Roman" w:eastAsia="Calibri" w:hAnsi="Times New Roman"/>
        </w:rPr>
      </w:pPr>
      <w:r w:rsidRPr="003F119C">
        <w:rPr>
          <w:rFonts w:ascii="Times New Roman" w:eastAsia="Calibri" w:hAnsi="Times New Roman"/>
          <w:color w:val="000000"/>
          <w:sz w:val="24"/>
          <w:szCs w:val="24"/>
          <w:lang w:val="pl"/>
        </w:rPr>
        <w:t>eliminowaniu lub redukowaniu wpływu znaczących czynnik</w:t>
      </w:r>
      <w:r w:rsidRPr="003F119C">
        <w:rPr>
          <w:rFonts w:ascii="Times New Roman" w:eastAsia="Calibri" w:hAnsi="Times New Roman"/>
          <w:color w:val="000000"/>
          <w:sz w:val="24"/>
          <w:szCs w:val="24"/>
        </w:rPr>
        <w:t>ów ryzyka używania lub nadużywania substancji psychoaktywnych,</w:t>
      </w:r>
    </w:p>
    <w:p w14:paraId="1834BF69" w14:textId="2864F0B6" w:rsidR="00CD5763" w:rsidRPr="005E4442" w:rsidRDefault="00977DFE" w:rsidP="005E4442">
      <w:pPr>
        <w:pStyle w:val="Akapitzlist"/>
        <w:numPr>
          <w:ilvl w:val="0"/>
          <w:numId w:val="24"/>
        </w:numPr>
        <w:pBdr>
          <w:top w:val="none" w:sz="0" w:space="0" w:color="000000"/>
          <w:left w:val="none" w:sz="0" w:space="0" w:color="000000"/>
          <w:bottom w:val="none" w:sz="0" w:space="0" w:color="000000"/>
          <w:right w:val="none" w:sz="0" w:space="0" w:color="000000"/>
        </w:pBdr>
        <w:spacing w:after="160"/>
        <w:jc w:val="both"/>
        <w:rPr>
          <w:rFonts w:ascii="Times New Roman" w:eastAsia="Calibri" w:hAnsi="Times New Roman"/>
        </w:rPr>
      </w:pPr>
      <w:r w:rsidRPr="00CD5763">
        <w:rPr>
          <w:rFonts w:ascii="Times New Roman" w:eastAsia="Calibri" w:hAnsi="Times New Roman"/>
          <w:color w:val="000000"/>
          <w:sz w:val="24"/>
          <w:szCs w:val="24"/>
          <w:lang w:val="pl"/>
        </w:rPr>
        <w:t>osłabieniu czy kompensowaniu poprzez wzmocnienie czynnik</w:t>
      </w:r>
      <w:r w:rsidRPr="00CD5763">
        <w:rPr>
          <w:rFonts w:ascii="Times New Roman" w:eastAsia="Calibri" w:hAnsi="Times New Roman"/>
          <w:color w:val="000000"/>
          <w:sz w:val="24"/>
          <w:szCs w:val="24"/>
        </w:rPr>
        <w:t>ów chroniących.</w:t>
      </w:r>
    </w:p>
    <w:p w14:paraId="54AA1362" w14:textId="77777777" w:rsidR="00CD5763" w:rsidRPr="004C5651" w:rsidRDefault="00CD5763" w:rsidP="00CD5763">
      <w:pPr>
        <w:rPr>
          <w:rFonts w:ascii="Times New Roman" w:hAnsi="Times New Roman"/>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C5651">
        <w:rPr>
          <w:rFonts w:ascii="Times New Roman" w:hAnsi="Times New Roman"/>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Czynniki chroniące i czynniki ryzyka.</w:t>
      </w:r>
    </w:p>
    <w:p w14:paraId="1BB67457" w14:textId="77777777" w:rsidR="00CD5763" w:rsidRPr="004C5651" w:rsidRDefault="00CD5763" w:rsidP="00217C82">
      <w:pPr>
        <w:jc w:val="both"/>
        <w:rPr>
          <w:rFonts w:ascii="Times New Roman" w:hAnsi="Times New Roman"/>
          <w:bCs/>
          <w:sz w:val="24"/>
          <w:szCs w:val="24"/>
        </w:rPr>
      </w:pPr>
      <w:r w:rsidRPr="004C5651">
        <w:rPr>
          <w:rFonts w:ascii="Times New Roman" w:hAnsi="Times New Roman"/>
          <w:bCs/>
          <w:sz w:val="24"/>
          <w:szCs w:val="24"/>
        </w:rPr>
        <w:t>Czynniki ryzyka i czynniki chroniące to zespół różnych uwarunkowań, które decydują o podatności lub o ograniczeniu ryzyka jego wystąpienia.</w:t>
      </w:r>
    </w:p>
    <w:p w14:paraId="4199E9FF" w14:textId="77777777" w:rsidR="00CD5763" w:rsidRPr="004C5651" w:rsidRDefault="00CD5763" w:rsidP="00CD5763">
      <w:pPr>
        <w:rPr>
          <w:rFonts w:ascii="Times New Roman" w:hAnsi="Times New Roman"/>
          <w:bCs/>
          <w:sz w:val="24"/>
          <w:szCs w:val="24"/>
        </w:rPr>
      </w:pPr>
    </w:p>
    <w:p w14:paraId="362BE594" w14:textId="77777777" w:rsidR="005E4442" w:rsidRPr="004C5651" w:rsidRDefault="005E4442" w:rsidP="00CD5763">
      <w:pPr>
        <w:rPr>
          <w:rFonts w:ascii="Times New Roman" w:hAnsi="Times New Roman"/>
          <w:sz w:val="24"/>
          <w:szCs w:val="24"/>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743EB1B0" w14:textId="77777777" w:rsidR="005E4442" w:rsidRPr="004C5651" w:rsidRDefault="005E4442" w:rsidP="00CD5763">
      <w:pPr>
        <w:rPr>
          <w:rFonts w:ascii="Times New Roman" w:hAnsi="Times New Roman"/>
          <w:sz w:val="24"/>
          <w:szCs w:val="24"/>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69EE3935" w14:textId="77777777" w:rsidR="005E4442" w:rsidRPr="004C5651" w:rsidRDefault="005E4442" w:rsidP="00CD5763">
      <w:pPr>
        <w:rPr>
          <w:rFonts w:ascii="Times New Roman" w:hAnsi="Times New Roman"/>
          <w:sz w:val="24"/>
          <w:szCs w:val="24"/>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48B2C4E9" w14:textId="2433952A" w:rsidR="00CD5763" w:rsidRPr="004C5651" w:rsidRDefault="00CD5763" w:rsidP="00CD5763">
      <w:pPr>
        <w:rPr>
          <w:rFonts w:ascii="Times New Roman" w:hAnsi="Times New Roman"/>
          <w:sz w:val="24"/>
          <w:szCs w:val="24"/>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C5651">
        <w:rPr>
          <w:rFonts w:ascii="Times New Roman" w:hAnsi="Times New Roman"/>
          <w:sz w:val="24"/>
          <w:szCs w:val="24"/>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lastRenderedPageBreak/>
        <w:t>Rodzaje czynników ryzyka:</w:t>
      </w:r>
    </w:p>
    <w:p w14:paraId="0D39005B" w14:textId="77777777" w:rsidR="00CD5763" w:rsidRPr="004C5651" w:rsidRDefault="00CD5763" w:rsidP="00CD5763">
      <w:pPr>
        <w:rPr>
          <w:rFonts w:ascii="Times New Roman" w:hAnsi="Times New Roman"/>
          <w:sz w:val="24"/>
          <w:szCs w:val="24"/>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5ECF5123" w14:textId="77777777" w:rsidR="00CD5763" w:rsidRPr="004C5651" w:rsidRDefault="00CD5763" w:rsidP="00CD5763">
      <w:pPr>
        <w:pStyle w:val="Akapitzlist"/>
        <w:rPr>
          <w:rFonts w:ascii="Times New Roman" w:hAnsi="Times New Roman"/>
          <w:b/>
          <w:sz w:val="24"/>
          <w:szCs w:val="24"/>
        </w:rPr>
      </w:pPr>
      <w:r w:rsidRPr="004C5651">
        <w:rPr>
          <w:rFonts w:ascii="Times New Roman" w:hAnsi="Times New Roman"/>
          <w:b/>
          <w:sz w:val="24"/>
          <w:szCs w:val="24"/>
        </w:rPr>
        <w:t>Indywidualne</w:t>
      </w:r>
    </w:p>
    <w:p w14:paraId="5268A0C1" w14:textId="77777777" w:rsidR="00CD5763" w:rsidRPr="004C5651" w:rsidRDefault="00CD5763" w:rsidP="00217C82">
      <w:pPr>
        <w:pStyle w:val="Akapitzlist"/>
        <w:numPr>
          <w:ilvl w:val="0"/>
          <w:numId w:val="32"/>
        </w:numPr>
        <w:jc w:val="both"/>
        <w:rPr>
          <w:rFonts w:ascii="Times New Roman" w:hAnsi="Times New Roman"/>
          <w:bCs/>
          <w:sz w:val="24"/>
          <w:szCs w:val="24"/>
        </w:rPr>
      </w:pPr>
      <w:r w:rsidRPr="004C5651">
        <w:rPr>
          <w:rFonts w:ascii="Times New Roman" w:hAnsi="Times New Roman"/>
          <w:bCs/>
          <w:sz w:val="24"/>
          <w:szCs w:val="24"/>
        </w:rPr>
        <w:t>niska samoocena,</w:t>
      </w:r>
    </w:p>
    <w:p w14:paraId="12EBDB51" w14:textId="77777777" w:rsidR="00CD5763" w:rsidRPr="004C5651" w:rsidRDefault="00CD5763" w:rsidP="00217C82">
      <w:pPr>
        <w:pStyle w:val="Akapitzlist"/>
        <w:numPr>
          <w:ilvl w:val="0"/>
          <w:numId w:val="32"/>
        </w:numPr>
        <w:jc w:val="both"/>
        <w:rPr>
          <w:rFonts w:ascii="Times New Roman" w:hAnsi="Times New Roman"/>
          <w:bCs/>
          <w:sz w:val="24"/>
          <w:szCs w:val="24"/>
        </w:rPr>
      </w:pPr>
      <w:r w:rsidRPr="004C5651">
        <w:rPr>
          <w:rFonts w:ascii="Times New Roman" w:hAnsi="Times New Roman"/>
          <w:bCs/>
          <w:sz w:val="24"/>
          <w:szCs w:val="24"/>
        </w:rPr>
        <w:t>deficyty rozwojowe: nadpobudliwość, słaba odporność na frustrację, niedojrzałość emocjonalna i społeczna, słaba kontrola wewnętrzna,</w:t>
      </w:r>
    </w:p>
    <w:p w14:paraId="7D4965AC" w14:textId="77777777" w:rsidR="00CD5763" w:rsidRPr="004C5651" w:rsidRDefault="00CD5763" w:rsidP="00217C82">
      <w:pPr>
        <w:pStyle w:val="Akapitzlist"/>
        <w:numPr>
          <w:ilvl w:val="0"/>
          <w:numId w:val="32"/>
        </w:numPr>
        <w:jc w:val="both"/>
        <w:rPr>
          <w:rFonts w:ascii="Times New Roman" w:hAnsi="Times New Roman"/>
          <w:bCs/>
          <w:sz w:val="24"/>
          <w:szCs w:val="24"/>
        </w:rPr>
      </w:pPr>
      <w:r w:rsidRPr="004C5651">
        <w:rPr>
          <w:rFonts w:ascii="Times New Roman" w:hAnsi="Times New Roman"/>
          <w:bCs/>
          <w:sz w:val="24"/>
          <w:szCs w:val="24"/>
        </w:rPr>
        <w:t>cechy charakteru takie jak: impulsywność, skłonność do zachowań ryzykownych, wysoki poziom lęku i niepokoju,</w:t>
      </w:r>
    </w:p>
    <w:p w14:paraId="03CE80FB" w14:textId="77777777" w:rsidR="00CD5763" w:rsidRPr="004C5651" w:rsidRDefault="00CD5763" w:rsidP="00217C82">
      <w:pPr>
        <w:pStyle w:val="Akapitzlist"/>
        <w:numPr>
          <w:ilvl w:val="0"/>
          <w:numId w:val="32"/>
        </w:numPr>
        <w:jc w:val="both"/>
        <w:rPr>
          <w:rFonts w:ascii="Times New Roman" w:hAnsi="Times New Roman"/>
          <w:bCs/>
          <w:sz w:val="24"/>
          <w:szCs w:val="24"/>
        </w:rPr>
      </w:pPr>
      <w:r w:rsidRPr="004C5651">
        <w:rPr>
          <w:rFonts w:ascii="Times New Roman" w:hAnsi="Times New Roman"/>
          <w:bCs/>
          <w:sz w:val="24"/>
          <w:szCs w:val="24"/>
        </w:rPr>
        <w:t>podatność na wpływy,</w:t>
      </w:r>
    </w:p>
    <w:p w14:paraId="2436DCA6" w14:textId="77777777" w:rsidR="00CD5763" w:rsidRPr="004C5651" w:rsidRDefault="00CD5763" w:rsidP="00217C82">
      <w:pPr>
        <w:pStyle w:val="Akapitzlist"/>
        <w:numPr>
          <w:ilvl w:val="0"/>
          <w:numId w:val="32"/>
        </w:numPr>
        <w:jc w:val="both"/>
        <w:rPr>
          <w:rFonts w:ascii="Times New Roman" w:hAnsi="Times New Roman"/>
          <w:bCs/>
          <w:sz w:val="24"/>
          <w:szCs w:val="24"/>
        </w:rPr>
      </w:pPr>
      <w:r w:rsidRPr="004C5651">
        <w:rPr>
          <w:rFonts w:ascii="Times New Roman" w:hAnsi="Times New Roman"/>
          <w:bCs/>
          <w:sz w:val="24"/>
          <w:szCs w:val="24"/>
        </w:rPr>
        <w:t>niski poziom oczekiwania sukcesu,</w:t>
      </w:r>
    </w:p>
    <w:p w14:paraId="67BBA05F" w14:textId="77777777" w:rsidR="00CD5763" w:rsidRPr="004C5651" w:rsidRDefault="00CD5763" w:rsidP="00217C82">
      <w:pPr>
        <w:pStyle w:val="Akapitzlist"/>
        <w:numPr>
          <w:ilvl w:val="0"/>
          <w:numId w:val="32"/>
        </w:numPr>
        <w:jc w:val="both"/>
        <w:rPr>
          <w:rFonts w:ascii="Times New Roman" w:hAnsi="Times New Roman"/>
          <w:bCs/>
          <w:sz w:val="24"/>
          <w:szCs w:val="24"/>
        </w:rPr>
      </w:pPr>
      <w:r w:rsidRPr="004C5651">
        <w:rPr>
          <w:rFonts w:ascii="Times New Roman" w:hAnsi="Times New Roman"/>
          <w:bCs/>
          <w:sz w:val="24"/>
          <w:szCs w:val="24"/>
        </w:rPr>
        <w:t>duże zapotrzebowanie na stymulację,</w:t>
      </w:r>
    </w:p>
    <w:p w14:paraId="24045513" w14:textId="77777777" w:rsidR="00CD5763" w:rsidRPr="004C5651" w:rsidRDefault="00CD5763" w:rsidP="00217C82">
      <w:pPr>
        <w:pStyle w:val="Akapitzlist"/>
        <w:numPr>
          <w:ilvl w:val="0"/>
          <w:numId w:val="32"/>
        </w:numPr>
        <w:jc w:val="both"/>
        <w:rPr>
          <w:rFonts w:ascii="Times New Roman" w:hAnsi="Times New Roman"/>
          <w:bCs/>
          <w:sz w:val="24"/>
          <w:szCs w:val="24"/>
        </w:rPr>
      </w:pPr>
      <w:r w:rsidRPr="004C5651">
        <w:rPr>
          <w:rFonts w:ascii="Times New Roman" w:hAnsi="Times New Roman"/>
          <w:bCs/>
          <w:sz w:val="24"/>
          <w:szCs w:val="24"/>
        </w:rPr>
        <w:t>wcześnie występujące zachowania problemowe (zachowania opozycyjne, buntownicze, agresywne),</w:t>
      </w:r>
    </w:p>
    <w:p w14:paraId="55407758" w14:textId="77777777" w:rsidR="00CD5763" w:rsidRPr="004C5651" w:rsidRDefault="00CD5763" w:rsidP="00217C82">
      <w:pPr>
        <w:pStyle w:val="Akapitzlist"/>
        <w:numPr>
          <w:ilvl w:val="0"/>
          <w:numId w:val="32"/>
        </w:numPr>
        <w:jc w:val="both"/>
        <w:rPr>
          <w:rFonts w:ascii="Times New Roman" w:hAnsi="Times New Roman"/>
          <w:bCs/>
          <w:sz w:val="24"/>
          <w:szCs w:val="24"/>
        </w:rPr>
      </w:pPr>
      <w:r w:rsidRPr="004C5651">
        <w:rPr>
          <w:rFonts w:ascii="Times New Roman" w:hAnsi="Times New Roman"/>
          <w:bCs/>
          <w:sz w:val="24"/>
          <w:szCs w:val="24"/>
        </w:rPr>
        <w:t>wczesne rozpoczynanie eksperymentowania z substancjami psychoaktywnymi,</w:t>
      </w:r>
    </w:p>
    <w:p w14:paraId="252F42B6" w14:textId="77777777" w:rsidR="00CD5763" w:rsidRPr="004C5651" w:rsidRDefault="00CD5763" w:rsidP="00217C82">
      <w:pPr>
        <w:pStyle w:val="Akapitzlist"/>
        <w:numPr>
          <w:ilvl w:val="0"/>
          <w:numId w:val="32"/>
        </w:numPr>
        <w:jc w:val="both"/>
        <w:rPr>
          <w:rFonts w:ascii="Times New Roman" w:hAnsi="Times New Roman"/>
          <w:bCs/>
          <w:sz w:val="24"/>
          <w:szCs w:val="24"/>
        </w:rPr>
      </w:pPr>
      <w:r w:rsidRPr="004C5651">
        <w:rPr>
          <w:rFonts w:ascii="Times New Roman" w:hAnsi="Times New Roman"/>
          <w:bCs/>
          <w:sz w:val="24"/>
          <w:szCs w:val="24"/>
        </w:rPr>
        <w:t>pozytywne oczekiwania dotyczące skutków picia alkoholu i używania innych substancji;</w:t>
      </w:r>
    </w:p>
    <w:p w14:paraId="211F0E7F" w14:textId="77777777" w:rsidR="00CD5763" w:rsidRPr="004C5651" w:rsidRDefault="00CD5763" w:rsidP="00217C82">
      <w:pPr>
        <w:ind w:left="708"/>
        <w:jc w:val="both"/>
        <w:rPr>
          <w:rFonts w:ascii="Times New Roman" w:hAnsi="Times New Roman"/>
          <w:b/>
          <w:sz w:val="24"/>
          <w:szCs w:val="24"/>
        </w:rPr>
      </w:pPr>
      <w:r w:rsidRPr="004C5651">
        <w:rPr>
          <w:rFonts w:ascii="Times New Roman" w:hAnsi="Times New Roman"/>
          <w:b/>
          <w:sz w:val="24"/>
          <w:szCs w:val="24"/>
        </w:rPr>
        <w:t>Rodzinne</w:t>
      </w:r>
    </w:p>
    <w:p w14:paraId="3F7BD177" w14:textId="77777777" w:rsidR="00CD5763" w:rsidRPr="004C5651" w:rsidRDefault="00CD5763" w:rsidP="00217C82">
      <w:pPr>
        <w:pStyle w:val="Akapitzlist"/>
        <w:numPr>
          <w:ilvl w:val="0"/>
          <w:numId w:val="33"/>
        </w:numPr>
        <w:jc w:val="both"/>
        <w:rPr>
          <w:rFonts w:ascii="Times New Roman" w:hAnsi="Times New Roman"/>
          <w:bCs/>
          <w:sz w:val="24"/>
          <w:szCs w:val="24"/>
        </w:rPr>
      </w:pPr>
      <w:r w:rsidRPr="004C5651">
        <w:rPr>
          <w:rFonts w:ascii="Times New Roman" w:hAnsi="Times New Roman"/>
          <w:bCs/>
          <w:sz w:val="24"/>
          <w:szCs w:val="24"/>
        </w:rPr>
        <w:t>niekorzystne czynniki prenatalne (palenie papierosów lub picie alkoholu przez matkę w ciąży),</w:t>
      </w:r>
    </w:p>
    <w:p w14:paraId="0C1F85F8" w14:textId="77777777" w:rsidR="00CD5763" w:rsidRPr="004C5651" w:rsidRDefault="00CD5763" w:rsidP="00217C82">
      <w:pPr>
        <w:pStyle w:val="Akapitzlist"/>
        <w:numPr>
          <w:ilvl w:val="0"/>
          <w:numId w:val="33"/>
        </w:numPr>
        <w:jc w:val="both"/>
        <w:rPr>
          <w:rFonts w:ascii="Times New Roman" w:hAnsi="Times New Roman"/>
          <w:bCs/>
          <w:sz w:val="24"/>
          <w:szCs w:val="24"/>
        </w:rPr>
      </w:pPr>
      <w:r w:rsidRPr="004C5651">
        <w:rPr>
          <w:rFonts w:ascii="Times New Roman" w:hAnsi="Times New Roman"/>
          <w:bCs/>
          <w:sz w:val="24"/>
          <w:szCs w:val="24"/>
        </w:rPr>
        <w:t>brak więzi z rodzicami, wrogość wobec dziecka,</w:t>
      </w:r>
    </w:p>
    <w:p w14:paraId="3063365D" w14:textId="77777777" w:rsidR="00CD5763" w:rsidRPr="004C5651" w:rsidRDefault="00CD5763" w:rsidP="00217C82">
      <w:pPr>
        <w:pStyle w:val="Akapitzlist"/>
        <w:numPr>
          <w:ilvl w:val="0"/>
          <w:numId w:val="33"/>
        </w:numPr>
        <w:jc w:val="both"/>
        <w:rPr>
          <w:rFonts w:ascii="Times New Roman" w:hAnsi="Times New Roman"/>
          <w:bCs/>
          <w:sz w:val="24"/>
          <w:szCs w:val="24"/>
        </w:rPr>
      </w:pPr>
      <w:r w:rsidRPr="004C5651">
        <w:rPr>
          <w:rFonts w:ascii="Times New Roman" w:hAnsi="Times New Roman"/>
          <w:bCs/>
          <w:sz w:val="24"/>
          <w:szCs w:val="24"/>
        </w:rPr>
        <w:t>konflikty rodzinne z udziałem dziecka,</w:t>
      </w:r>
    </w:p>
    <w:p w14:paraId="69295B42" w14:textId="77777777" w:rsidR="00CD5763" w:rsidRPr="004C5651" w:rsidRDefault="00CD5763" w:rsidP="00217C82">
      <w:pPr>
        <w:pStyle w:val="Akapitzlist"/>
        <w:numPr>
          <w:ilvl w:val="0"/>
          <w:numId w:val="33"/>
        </w:numPr>
        <w:jc w:val="both"/>
        <w:rPr>
          <w:rFonts w:ascii="Times New Roman" w:hAnsi="Times New Roman"/>
          <w:bCs/>
          <w:sz w:val="24"/>
          <w:szCs w:val="24"/>
        </w:rPr>
      </w:pPr>
      <w:r w:rsidRPr="004C5651">
        <w:rPr>
          <w:rFonts w:ascii="Times New Roman" w:hAnsi="Times New Roman"/>
          <w:bCs/>
          <w:sz w:val="24"/>
          <w:szCs w:val="24"/>
        </w:rPr>
        <w:t>nieprawidłowa realizacja ról rodzicielskich (słaby nadzór nad dzieckiem, małe zaangażowanie rodziców w aktywność dziecka, surowa dyscyplina w domu lub brak dyscypliny, niekonsekwencja wychowawcza),</w:t>
      </w:r>
    </w:p>
    <w:p w14:paraId="729EEC22" w14:textId="77777777" w:rsidR="00CD5763" w:rsidRPr="004C5651" w:rsidRDefault="00CD5763" w:rsidP="00217C82">
      <w:pPr>
        <w:pStyle w:val="Akapitzlist"/>
        <w:numPr>
          <w:ilvl w:val="0"/>
          <w:numId w:val="33"/>
        </w:numPr>
        <w:jc w:val="both"/>
        <w:rPr>
          <w:rFonts w:ascii="Times New Roman" w:hAnsi="Times New Roman"/>
          <w:bCs/>
          <w:sz w:val="24"/>
          <w:szCs w:val="24"/>
        </w:rPr>
      </w:pPr>
      <w:r w:rsidRPr="004C5651">
        <w:rPr>
          <w:rFonts w:ascii="Times New Roman" w:hAnsi="Times New Roman"/>
          <w:bCs/>
          <w:sz w:val="24"/>
          <w:szCs w:val="24"/>
        </w:rPr>
        <w:t>przyzwalające postawy rodziców wobec różnych zachowań problemowych dzieci,</w:t>
      </w:r>
    </w:p>
    <w:p w14:paraId="55D5C98A" w14:textId="77777777" w:rsidR="00CD5763" w:rsidRPr="004C5651" w:rsidRDefault="00CD5763" w:rsidP="00217C82">
      <w:pPr>
        <w:pStyle w:val="Akapitzlist"/>
        <w:numPr>
          <w:ilvl w:val="0"/>
          <w:numId w:val="33"/>
        </w:numPr>
        <w:jc w:val="both"/>
        <w:rPr>
          <w:rFonts w:ascii="Times New Roman" w:hAnsi="Times New Roman"/>
          <w:bCs/>
          <w:sz w:val="24"/>
          <w:szCs w:val="24"/>
        </w:rPr>
      </w:pPr>
      <w:r w:rsidRPr="004C5651">
        <w:rPr>
          <w:rFonts w:ascii="Times New Roman" w:hAnsi="Times New Roman"/>
          <w:bCs/>
          <w:sz w:val="24"/>
          <w:szCs w:val="24"/>
        </w:rPr>
        <w:t>antyspołeczne wzorce ról w dzieciństwie, negatywne wzory starszego rodzeństwa (picie, palenie, używanie narkotyków),</w:t>
      </w:r>
    </w:p>
    <w:p w14:paraId="05A19046" w14:textId="77777777" w:rsidR="00CD5763" w:rsidRPr="004C5651" w:rsidRDefault="00CD5763" w:rsidP="00217C82">
      <w:pPr>
        <w:pStyle w:val="Akapitzlist"/>
        <w:numPr>
          <w:ilvl w:val="0"/>
          <w:numId w:val="33"/>
        </w:numPr>
        <w:jc w:val="both"/>
        <w:rPr>
          <w:rFonts w:ascii="Times New Roman" w:hAnsi="Times New Roman"/>
          <w:bCs/>
          <w:sz w:val="24"/>
          <w:szCs w:val="24"/>
        </w:rPr>
      </w:pPr>
      <w:r w:rsidRPr="004C5651">
        <w:rPr>
          <w:rFonts w:ascii="Times New Roman" w:hAnsi="Times New Roman"/>
          <w:bCs/>
          <w:sz w:val="24"/>
          <w:szCs w:val="24"/>
        </w:rPr>
        <w:t>przestępczość, nadużywanie środków psychoaktywnych przez rodziców, choroby psychiczne rodziców;</w:t>
      </w:r>
    </w:p>
    <w:p w14:paraId="22287871" w14:textId="77777777" w:rsidR="00CD5763" w:rsidRPr="004C5651" w:rsidRDefault="00CD5763" w:rsidP="00217C82">
      <w:pPr>
        <w:jc w:val="both"/>
        <w:rPr>
          <w:rFonts w:ascii="Times New Roman" w:hAnsi="Times New Roman"/>
          <w:b/>
          <w:sz w:val="24"/>
          <w:szCs w:val="24"/>
        </w:rPr>
      </w:pPr>
      <w:r w:rsidRPr="004C5651">
        <w:rPr>
          <w:rFonts w:ascii="Times New Roman" w:hAnsi="Times New Roman"/>
          <w:b/>
          <w:sz w:val="24"/>
          <w:szCs w:val="24"/>
        </w:rPr>
        <w:t xml:space="preserve">          Związane ze szkołą</w:t>
      </w:r>
    </w:p>
    <w:p w14:paraId="05A14492" w14:textId="77777777" w:rsidR="00CD5763" w:rsidRPr="004C5651" w:rsidRDefault="00CD5763" w:rsidP="00217C82">
      <w:pPr>
        <w:pStyle w:val="Akapitzlist"/>
        <w:numPr>
          <w:ilvl w:val="0"/>
          <w:numId w:val="39"/>
        </w:numPr>
        <w:jc w:val="both"/>
        <w:rPr>
          <w:rFonts w:ascii="Times New Roman" w:hAnsi="Times New Roman"/>
          <w:bCs/>
          <w:sz w:val="24"/>
          <w:szCs w:val="24"/>
        </w:rPr>
      </w:pPr>
      <w:r w:rsidRPr="004C5651">
        <w:rPr>
          <w:rFonts w:ascii="Times New Roman" w:hAnsi="Times New Roman"/>
          <w:bCs/>
          <w:sz w:val="24"/>
          <w:szCs w:val="24"/>
        </w:rPr>
        <w:t>zły klimat społeczny szkoły, niski poziom nauczania, brak wsparcia nauczycieli wczesne niepowodzenia w nauce,</w:t>
      </w:r>
    </w:p>
    <w:p w14:paraId="16D04D63" w14:textId="77777777" w:rsidR="00CD5763" w:rsidRPr="004C5651" w:rsidRDefault="00CD5763" w:rsidP="00217C82">
      <w:pPr>
        <w:pStyle w:val="Akapitzlist"/>
        <w:numPr>
          <w:ilvl w:val="0"/>
          <w:numId w:val="39"/>
        </w:numPr>
        <w:jc w:val="both"/>
        <w:rPr>
          <w:rFonts w:ascii="Times New Roman" w:hAnsi="Times New Roman"/>
          <w:bCs/>
          <w:sz w:val="24"/>
          <w:szCs w:val="24"/>
        </w:rPr>
      </w:pPr>
      <w:r w:rsidRPr="004C5651">
        <w:rPr>
          <w:rFonts w:ascii="Times New Roman" w:hAnsi="Times New Roman"/>
          <w:bCs/>
          <w:sz w:val="24"/>
          <w:szCs w:val="24"/>
        </w:rPr>
        <w:t>negatywny stosunek do szkoły i obowiązków szkolnych,</w:t>
      </w:r>
    </w:p>
    <w:p w14:paraId="50359938" w14:textId="77777777" w:rsidR="00CD5763" w:rsidRPr="004C5651" w:rsidRDefault="00CD5763" w:rsidP="00217C82">
      <w:pPr>
        <w:pStyle w:val="Akapitzlist"/>
        <w:numPr>
          <w:ilvl w:val="0"/>
          <w:numId w:val="39"/>
        </w:numPr>
        <w:jc w:val="both"/>
        <w:rPr>
          <w:rFonts w:ascii="Times New Roman" w:hAnsi="Times New Roman"/>
          <w:bCs/>
          <w:sz w:val="24"/>
          <w:szCs w:val="24"/>
        </w:rPr>
      </w:pPr>
      <w:r w:rsidRPr="004C5651">
        <w:rPr>
          <w:rFonts w:ascii="Times New Roman" w:hAnsi="Times New Roman"/>
          <w:bCs/>
          <w:sz w:val="24"/>
          <w:szCs w:val="24"/>
        </w:rPr>
        <w:t>problemy z zachowaniem w szkole:</w:t>
      </w:r>
    </w:p>
    <w:p w14:paraId="3343D369" w14:textId="77777777" w:rsidR="00CD5763" w:rsidRPr="004C5651" w:rsidRDefault="00CD5763" w:rsidP="00217C82">
      <w:pPr>
        <w:ind w:left="708"/>
        <w:jc w:val="both"/>
        <w:rPr>
          <w:rFonts w:ascii="Times New Roman" w:hAnsi="Times New Roman"/>
          <w:b/>
          <w:sz w:val="24"/>
          <w:szCs w:val="24"/>
        </w:rPr>
      </w:pPr>
      <w:r w:rsidRPr="004C5651">
        <w:rPr>
          <w:rFonts w:ascii="Times New Roman" w:hAnsi="Times New Roman"/>
          <w:b/>
          <w:sz w:val="24"/>
          <w:szCs w:val="24"/>
        </w:rPr>
        <w:t>Rówieśnicze</w:t>
      </w:r>
    </w:p>
    <w:p w14:paraId="4C12235C" w14:textId="14B8865E" w:rsidR="00CD5763" w:rsidRPr="004C5651" w:rsidRDefault="00CD5763" w:rsidP="00217C82">
      <w:pPr>
        <w:pStyle w:val="Akapitzlist"/>
        <w:numPr>
          <w:ilvl w:val="0"/>
          <w:numId w:val="40"/>
        </w:numPr>
        <w:jc w:val="both"/>
        <w:rPr>
          <w:rFonts w:ascii="Times New Roman" w:hAnsi="Times New Roman"/>
          <w:bCs/>
          <w:sz w:val="24"/>
          <w:szCs w:val="24"/>
        </w:rPr>
      </w:pPr>
      <w:r w:rsidRPr="004C5651">
        <w:rPr>
          <w:rFonts w:ascii="Times New Roman" w:hAnsi="Times New Roman"/>
          <w:bCs/>
          <w:sz w:val="24"/>
          <w:szCs w:val="24"/>
        </w:rPr>
        <w:t xml:space="preserve">przynależność do niekonstruktywnej grupy rówieśniczej (rówieśnicy z problemami </w:t>
      </w:r>
      <w:r w:rsidR="005C01D7">
        <w:rPr>
          <w:rFonts w:ascii="Times New Roman" w:hAnsi="Times New Roman"/>
          <w:bCs/>
          <w:sz w:val="24"/>
          <w:szCs w:val="24"/>
        </w:rPr>
        <w:br/>
      </w:r>
      <w:r w:rsidRPr="004C5651">
        <w:rPr>
          <w:rFonts w:ascii="Times New Roman" w:hAnsi="Times New Roman"/>
          <w:bCs/>
          <w:sz w:val="24"/>
          <w:szCs w:val="24"/>
        </w:rPr>
        <w:t>w zachowaniu, nie respektujący norm społecznych, używający substancji psychoaktywnych),</w:t>
      </w:r>
    </w:p>
    <w:p w14:paraId="6EE34D72" w14:textId="77777777" w:rsidR="00CD5763" w:rsidRPr="004C5651" w:rsidRDefault="00CD5763" w:rsidP="00217C82">
      <w:pPr>
        <w:pStyle w:val="Akapitzlist"/>
        <w:numPr>
          <w:ilvl w:val="0"/>
          <w:numId w:val="40"/>
        </w:numPr>
        <w:jc w:val="both"/>
        <w:rPr>
          <w:rFonts w:ascii="Times New Roman" w:hAnsi="Times New Roman"/>
          <w:bCs/>
          <w:sz w:val="24"/>
          <w:szCs w:val="24"/>
        </w:rPr>
      </w:pPr>
      <w:r w:rsidRPr="004C5651">
        <w:rPr>
          <w:rFonts w:ascii="Times New Roman" w:hAnsi="Times New Roman"/>
          <w:bCs/>
          <w:sz w:val="24"/>
          <w:szCs w:val="24"/>
        </w:rPr>
        <w:t>obserwowanie u rówieśników aprobaty dla używania substancji psychoaktywnych odrzucenie przez rówieśników;</w:t>
      </w:r>
    </w:p>
    <w:p w14:paraId="211F0421" w14:textId="77777777" w:rsidR="00CD5763" w:rsidRPr="004C5651" w:rsidRDefault="00CD5763" w:rsidP="00217C82">
      <w:pPr>
        <w:ind w:left="708"/>
        <w:jc w:val="both"/>
        <w:rPr>
          <w:rFonts w:ascii="Times New Roman" w:hAnsi="Times New Roman"/>
          <w:b/>
          <w:sz w:val="24"/>
          <w:szCs w:val="24"/>
        </w:rPr>
      </w:pPr>
      <w:r w:rsidRPr="004C5651">
        <w:rPr>
          <w:rFonts w:ascii="Times New Roman" w:hAnsi="Times New Roman"/>
          <w:b/>
          <w:sz w:val="24"/>
          <w:szCs w:val="24"/>
        </w:rPr>
        <w:t>Środowiskowe</w:t>
      </w:r>
    </w:p>
    <w:p w14:paraId="3DEE2740" w14:textId="77777777" w:rsidR="00CD5763" w:rsidRPr="004C5651" w:rsidRDefault="00CD5763" w:rsidP="00217C82">
      <w:pPr>
        <w:pStyle w:val="Akapitzlist"/>
        <w:numPr>
          <w:ilvl w:val="0"/>
          <w:numId w:val="41"/>
        </w:numPr>
        <w:jc w:val="both"/>
        <w:rPr>
          <w:rFonts w:ascii="Times New Roman" w:hAnsi="Times New Roman"/>
          <w:bCs/>
          <w:sz w:val="24"/>
          <w:szCs w:val="24"/>
        </w:rPr>
      </w:pPr>
      <w:r w:rsidRPr="004C5651">
        <w:rPr>
          <w:rFonts w:ascii="Times New Roman" w:hAnsi="Times New Roman"/>
          <w:bCs/>
          <w:sz w:val="24"/>
          <w:szCs w:val="24"/>
        </w:rPr>
        <w:t>duża dostępność substancji psychoaktywnych,</w:t>
      </w:r>
    </w:p>
    <w:p w14:paraId="7464A41A" w14:textId="77777777" w:rsidR="00CD5763" w:rsidRPr="004C5651" w:rsidRDefault="00CD5763" w:rsidP="00217C82">
      <w:pPr>
        <w:pStyle w:val="Akapitzlist"/>
        <w:numPr>
          <w:ilvl w:val="0"/>
          <w:numId w:val="41"/>
        </w:numPr>
        <w:jc w:val="both"/>
        <w:rPr>
          <w:rFonts w:ascii="Times New Roman" w:hAnsi="Times New Roman"/>
          <w:bCs/>
          <w:sz w:val="24"/>
          <w:szCs w:val="24"/>
        </w:rPr>
      </w:pPr>
      <w:r w:rsidRPr="004C5651">
        <w:rPr>
          <w:rFonts w:ascii="Times New Roman" w:hAnsi="Times New Roman"/>
          <w:bCs/>
          <w:sz w:val="24"/>
          <w:szCs w:val="24"/>
        </w:rPr>
        <w:t>nasilenie przemocy w środowisku lokalnym,</w:t>
      </w:r>
    </w:p>
    <w:p w14:paraId="53F88230" w14:textId="77777777" w:rsidR="00CD5763" w:rsidRPr="004C5651" w:rsidRDefault="00CD5763" w:rsidP="00217C82">
      <w:pPr>
        <w:pStyle w:val="Akapitzlist"/>
        <w:numPr>
          <w:ilvl w:val="0"/>
          <w:numId w:val="41"/>
        </w:numPr>
        <w:jc w:val="both"/>
        <w:rPr>
          <w:rFonts w:ascii="Times New Roman" w:hAnsi="Times New Roman"/>
          <w:bCs/>
          <w:sz w:val="24"/>
          <w:szCs w:val="24"/>
        </w:rPr>
      </w:pPr>
      <w:r w:rsidRPr="004C5651">
        <w:rPr>
          <w:rFonts w:ascii="Times New Roman" w:hAnsi="Times New Roman"/>
          <w:bCs/>
          <w:sz w:val="24"/>
          <w:szCs w:val="24"/>
        </w:rPr>
        <w:t>bieda, niski status społeczno-ekonomiczny,</w:t>
      </w:r>
    </w:p>
    <w:p w14:paraId="7FA7584E" w14:textId="77777777" w:rsidR="00CD5763" w:rsidRPr="004C5651" w:rsidRDefault="00CD5763" w:rsidP="00217C82">
      <w:pPr>
        <w:pStyle w:val="Akapitzlist"/>
        <w:numPr>
          <w:ilvl w:val="0"/>
          <w:numId w:val="41"/>
        </w:numPr>
        <w:jc w:val="both"/>
        <w:rPr>
          <w:rFonts w:ascii="Times New Roman" w:hAnsi="Times New Roman"/>
          <w:bCs/>
          <w:sz w:val="24"/>
          <w:szCs w:val="24"/>
        </w:rPr>
      </w:pPr>
      <w:r w:rsidRPr="004C5651">
        <w:rPr>
          <w:rFonts w:ascii="Times New Roman" w:hAnsi="Times New Roman"/>
          <w:bCs/>
          <w:sz w:val="24"/>
          <w:szCs w:val="24"/>
        </w:rPr>
        <w:t>wysoka przestępczość, nieprzestrzeganie prawa;</w:t>
      </w:r>
    </w:p>
    <w:p w14:paraId="51F3A59E" w14:textId="77777777" w:rsidR="00CD5763" w:rsidRPr="004C5651" w:rsidRDefault="00CD5763" w:rsidP="00217C82">
      <w:pPr>
        <w:jc w:val="both"/>
        <w:rPr>
          <w:rFonts w:ascii="Times New Roman" w:hAnsi="Times New Roman"/>
          <w:sz w:val="24"/>
          <w:szCs w:val="24"/>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0B256CDA" w14:textId="77777777" w:rsidR="00CD5763" w:rsidRPr="004C5651" w:rsidRDefault="00CD5763" w:rsidP="00217C82">
      <w:pPr>
        <w:jc w:val="both"/>
        <w:rPr>
          <w:rFonts w:ascii="Times New Roman" w:hAnsi="Times New Roman"/>
          <w:sz w:val="24"/>
          <w:szCs w:val="24"/>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C5651">
        <w:rPr>
          <w:rFonts w:ascii="Times New Roman" w:hAnsi="Times New Roman"/>
          <w:sz w:val="24"/>
          <w:szCs w:val="24"/>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Rodzaje czynników chroniących:</w:t>
      </w:r>
    </w:p>
    <w:p w14:paraId="35CDA17E" w14:textId="77777777" w:rsidR="00CD5763" w:rsidRPr="004C5651" w:rsidRDefault="00CD5763" w:rsidP="00217C82">
      <w:pPr>
        <w:jc w:val="both"/>
        <w:rPr>
          <w:rFonts w:ascii="Times New Roman" w:hAnsi="Times New Roman"/>
          <w:sz w:val="24"/>
          <w:szCs w:val="24"/>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2CB91E64" w14:textId="77777777" w:rsidR="00CD5763" w:rsidRPr="004C5651" w:rsidRDefault="00CD5763" w:rsidP="00217C82">
      <w:pPr>
        <w:ind w:left="708"/>
        <w:jc w:val="both"/>
        <w:rPr>
          <w:rFonts w:ascii="Times New Roman" w:hAnsi="Times New Roman"/>
          <w:b/>
          <w:sz w:val="24"/>
          <w:szCs w:val="24"/>
        </w:rPr>
      </w:pPr>
      <w:r w:rsidRPr="004C5651">
        <w:rPr>
          <w:rFonts w:ascii="Times New Roman" w:hAnsi="Times New Roman"/>
          <w:b/>
          <w:sz w:val="24"/>
          <w:szCs w:val="24"/>
        </w:rPr>
        <w:t>Indywidualne</w:t>
      </w:r>
    </w:p>
    <w:p w14:paraId="54CF9DF8" w14:textId="77777777" w:rsidR="00CD5763" w:rsidRPr="004C5651" w:rsidRDefault="00CD5763" w:rsidP="00217C82">
      <w:pPr>
        <w:pStyle w:val="Akapitzlist"/>
        <w:numPr>
          <w:ilvl w:val="0"/>
          <w:numId w:val="42"/>
        </w:numPr>
        <w:jc w:val="both"/>
        <w:rPr>
          <w:rFonts w:ascii="Times New Roman" w:hAnsi="Times New Roman"/>
          <w:bCs/>
          <w:sz w:val="24"/>
          <w:szCs w:val="24"/>
        </w:rPr>
      </w:pPr>
      <w:r w:rsidRPr="004C5651">
        <w:rPr>
          <w:rFonts w:ascii="Times New Roman" w:hAnsi="Times New Roman"/>
          <w:bCs/>
          <w:sz w:val="24"/>
          <w:szCs w:val="24"/>
        </w:rPr>
        <w:t>wysoka inteligencja, zdolność uczenia się, ciekawość poznawcza,</w:t>
      </w:r>
    </w:p>
    <w:p w14:paraId="3BEC2369" w14:textId="77777777" w:rsidR="00CD5763" w:rsidRPr="004C5651" w:rsidRDefault="00CD5763" w:rsidP="00217C82">
      <w:pPr>
        <w:pStyle w:val="Akapitzlist"/>
        <w:numPr>
          <w:ilvl w:val="0"/>
          <w:numId w:val="42"/>
        </w:numPr>
        <w:jc w:val="both"/>
        <w:rPr>
          <w:rFonts w:ascii="Times New Roman" w:hAnsi="Times New Roman"/>
          <w:bCs/>
          <w:sz w:val="24"/>
          <w:szCs w:val="24"/>
        </w:rPr>
      </w:pPr>
      <w:r w:rsidRPr="004C5651">
        <w:rPr>
          <w:rFonts w:ascii="Times New Roman" w:hAnsi="Times New Roman"/>
          <w:bCs/>
          <w:sz w:val="24"/>
          <w:szCs w:val="24"/>
        </w:rPr>
        <w:t>posiadanie planów i celów życiowych, aspiracje edukacyjne,</w:t>
      </w:r>
    </w:p>
    <w:p w14:paraId="6D1757B2" w14:textId="77777777" w:rsidR="00CD5763" w:rsidRPr="004C5651" w:rsidRDefault="00CD5763" w:rsidP="00217C82">
      <w:pPr>
        <w:pStyle w:val="Akapitzlist"/>
        <w:numPr>
          <w:ilvl w:val="0"/>
          <w:numId w:val="42"/>
        </w:numPr>
        <w:jc w:val="both"/>
        <w:rPr>
          <w:rFonts w:ascii="Times New Roman" w:hAnsi="Times New Roman"/>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C5651">
        <w:rPr>
          <w:rFonts w:ascii="Times New Roman" w:hAnsi="Times New Roman"/>
          <w:bCs/>
          <w:sz w:val="24"/>
          <w:szCs w:val="24"/>
        </w:rPr>
        <w:lastRenderedPageBreak/>
        <w:t xml:space="preserve">zrównoważony temperament, towarzyskość, dobre zdolności adaptacyjne, </w:t>
      </w:r>
    </w:p>
    <w:p w14:paraId="338C3EBA" w14:textId="77777777" w:rsidR="00CD5763" w:rsidRPr="004C5651" w:rsidRDefault="00CD5763" w:rsidP="00217C82">
      <w:pPr>
        <w:pStyle w:val="Akapitzlist"/>
        <w:numPr>
          <w:ilvl w:val="0"/>
          <w:numId w:val="42"/>
        </w:numPr>
        <w:jc w:val="both"/>
        <w:rPr>
          <w:rFonts w:ascii="Times New Roman" w:hAnsi="Times New Roman"/>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C5651">
        <w:rPr>
          <w:rFonts w:ascii="Times New Roman" w:hAnsi="Times New Roman"/>
          <w:bCs/>
          <w:sz w:val="24"/>
          <w:szCs w:val="24"/>
        </w:rPr>
        <w:t>sprawne mechanizmy samokontroli (radzenie sobie z negatywnymi emocjami, kontrola impulsów),</w:t>
      </w:r>
    </w:p>
    <w:p w14:paraId="264F312D" w14:textId="77777777" w:rsidR="00CD5763" w:rsidRPr="004C5651" w:rsidRDefault="00CD5763" w:rsidP="00217C82">
      <w:pPr>
        <w:pStyle w:val="Akapitzlist"/>
        <w:numPr>
          <w:ilvl w:val="0"/>
          <w:numId w:val="42"/>
        </w:numPr>
        <w:jc w:val="both"/>
        <w:rPr>
          <w:rFonts w:ascii="Times New Roman" w:hAnsi="Times New Roman"/>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C5651">
        <w:rPr>
          <w:rFonts w:ascii="Times New Roman" w:hAnsi="Times New Roman"/>
          <w:bCs/>
          <w:sz w:val="24"/>
          <w:szCs w:val="24"/>
        </w:rPr>
        <w:t>poczucie własnej wartości, wiara we własne możliwości, optymizm,</w:t>
      </w:r>
    </w:p>
    <w:p w14:paraId="23F46C1A" w14:textId="34164547" w:rsidR="005E4442" w:rsidRPr="007A7293" w:rsidRDefault="00CD5763" w:rsidP="00217C82">
      <w:pPr>
        <w:pStyle w:val="Akapitzlist"/>
        <w:numPr>
          <w:ilvl w:val="0"/>
          <w:numId w:val="42"/>
        </w:numPr>
        <w:jc w:val="both"/>
        <w:rPr>
          <w:rFonts w:ascii="Times New Roman" w:hAnsi="Times New Roman"/>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C5651">
        <w:rPr>
          <w:rFonts w:ascii="Times New Roman" w:hAnsi="Times New Roman"/>
          <w:bCs/>
          <w:sz w:val="24"/>
          <w:szCs w:val="24"/>
        </w:rPr>
        <w:t>umiejętności społeczne porozumiewanie się z innymi w sytuacjach konfliktowych, rozwiązywanie problemów, asertywność;</w:t>
      </w:r>
    </w:p>
    <w:p w14:paraId="6FF24416" w14:textId="6764E00E" w:rsidR="00CD5763" w:rsidRPr="004C5651" w:rsidRDefault="00CD5763" w:rsidP="00217C82">
      <w:pPr>
        <w:ind w:firstLine="708"/>
        <w:jc w:val="both"/>
        <w:rPr>
          <w:rFonts w:ascii="Times New Roman" w:hAnsi="Times New Roman"/>
          <w:b/>
          <w:sz w:val="24"/>
          <w:szCs w:val="24"/>
        </w:rPr>
      </w:pPr>
      <w:r w:rsidRPr="004C5651">
        <w:rPr>
          <w:rFonts w:ascii="Times New Roman" w:hAnsi="Times New Roman"/>
          <w:b/>
          <w:sz w:val="24"/>
          <w:szCs w:val="24"/>
        </w:rPr>
        <w:t>Rodzinne</w:t>
      </w:r>
    </w:p>
    <w:p w14:paraId="3C2AFA20" w14:textId="77777777" w:rsidR="00CD5763" w:rsidRPr="004C5651" w:rsidRDefault="00CD5763" w:rsidP="00217C82">
      <w:pPr>
        <w:pStyle w:val="Akapitzlist"/>
        <w:numPr>
          <w:ilvl w:val="0"/>
          <w:numId w:val="43"/>
        </w:numPr>
        <w:jc w:val="both"/>
        <w:rPr>
          <w:rFonts w:ascii="Times New Roman" w:hAnsi="Times New Roman"/>
          <w:bCs/>
          <w:sz w:val="24"/>
          <w:szCs w:val="24"/>
        </w:rPr>
      </w:pPr>
      <w:r w:rsidRPr="004C5651">
        <w:rPr>
          <w:rFonts w:ascii="Times New Roman" w:hAnsi="Times New Roman"/>
          <w:bCs/>
          <w:sz w:val="24"/>
          <w:szCs w:val="24"/>
        </w:rPr>
        <w:t>silna więź z rodzicami,</w:t>
      </w:r>
    </w:p>
    <w:p w14:paraId="57CA7A76" w14:textId="77777777" w:rsidR="00CD5763" w:rsidRPr="004C5651" w:rsidRDefault="00CD5763" w:rsidP="00217C82">
      <w:pPr>
        <w:pStyle w:val="Akapitzlist"/>
        <w:numPr>
          <w:ilvl w:val="0"/>
          <w:numId w:val="43"/>
        </w:numPr>
        <w:jc w:val="both"/>
        <w:rPr>
          <w:rFonts w:ascii="Times New Roman" w:hAnsi="Times New Roman"/>
          <w:bCs/>
          <w:sz w:val="24"/>
          <w:szCs w:val="24"/>
        </w:rPr>
      </w:pPr>
      <w:r w:rsidRPr="004C5651">
        <w:rPr>
          <w:rFonts w:ascii="Times New Roman" w:hAnsi="Times New Roman"/>
          <w:bCs/>
          <w:sz w:val="24"/>
          <w:szCs w:val="24"/>
        </w:rPr>
        <w:t>zaangażowanie rodziców w życie dziecka,</w:t>
      </w:r>
    </w:p>
    <w:p w14:paraId="0DC8DCBC" w14:textId="77777777" w:rsidR="00CD5763" w:rsidRPr="004C5651" w:rsidRDefault="00CD5763" w:rsidP="00217C82">
      <w:pPr>
        <w:pStyle w:val="Akapitzlist"/>
        <w:numPr>
          <w:ilvl w:val="0"/>
          <w:numId w:val="43"/>
        </w:numPr>
        <w:jc w:val="both"/>
        <w:rPr>
          <w:rFonts w:ascii="Times New Roman" w:hAnsi="Times New Roman"/>
          <w:bCs/>
          <w:sz w:val="24"/>
          <w:szCs w:val="24"/>
        </w:rPr>
      </w:pPr>
      <w:r w:rsidRPr="004C5651">
        <w:rPr>
          <w:rFonts w:ascii="Times New Roman" w:hAnsi="Times New Roman"/>
          <w:bCs/>
          <w:sz w:val="24"/>
          <w:szCs w:val="24"/>
        </w:rPr>
        <w:t>wsparcie ze strony rodziców, zaspokajanie potrzeb dziecka (emocjonalnych, poznawczych, społecznych i materialnych),</w:t>
      </w:r>
    </w:p>
    <w:p w14:paraId="6DC8BFEE" w14:textId="77777777" w:rsidR="00CD5763" w:rsidRPr="004C5651" w:rsidRDefault="00CD5763" w:rsidP="00217C82">
      <w:pPr>
        <w:pStyle w:val="Akapitzlist"/>
        <w:numPr>
          <w:ilvl w:val="0"/>
          <w:numId w:val="43"/>
        </w:numPr>
        <w:jc w:val="both"/>
        <w:rPr>
          <w:rFonts w:ascii="Times New Roman" w:hAnsi="Times New Roman"/>
          <w:bCs/>
          <w:sz w:val="24"/>
          <w:szCs w:val="24"/>
        </w:rPr>
      </w:pPr>
      <w:r w:rsidRPr="004C5651">
        <w:rPr>
          <w:rFonts w:ascii="Times New Roman" w:hAnsi="Times New Roman"/>
          <w:bCs/>
          <w:sz w:val="24"/>
          <w:szCs w:val="24"/>
        </w:rPr>
        <w:t>zasady rodzinne, jasne oczekiwania rodziców;</w:t>
      </w:r>
    </w:p>
    <w:p w14:paraId="49781109" w14:textId="77777777" w:rsidR="00CD5763" w:rsidRPr="004C5651" w:rsidRDefault="00CD5763" w:rsidP="00217C82">
      <w:pPr>
        <w:ind w:firstLine="708"/>
        <w:jc w:val="both"/>
        <w:rPr>
          <w:rFonts w:ascii="Times New Roman" w:hAnsi="Times New Roman"/>
          <w:b/>
          <w:sz w:val="24"/>
          <w:szCs w:val="24"/>
        </w:rPr>
      </w:pPr>
      <w:r w:rsidRPr="004C5651">
        <w:rPr>
          <w:rFonts w:ascii="Times New Roman" w:hAnsi="Times New Roman"/>
          <w:b/>
          <w:sz w:val="24"/>
          <w:szCs w:val="24"/>
        </w:rPr>
        <w:t xml:space="preserve">Związane ze szkołą </w:t>
      </w:r>
    </w:p>
    <w:p w14:paraId="1E325E9D" w14:textId="77777777" w:rsidR="00CD5763" w:rsidRPr="004C5651" w:rsidRDefault="00CD5763" w:rsidP="00217C82">
      <w:pPr>
        <w:pStyle w:val="Akapitzlist"/>
        <w:numPr>
          <w:ilvl w:val="0"/>
          <w:numId w:val="44"/>
        </w:numPr>
        <w:jc w:val="both"/>
        <w:rPr>
          <w:rFonts w:ascii="Times New Roman" w:hAnsi="Times New Roman"/>
          <w:bCs/>
          <w:sz w:val="24"/>
          <w:szCs w:val="24"/>
        </w:rPr>
      </w:pPr>
      <w:r w:rsidRPr="004C5651">
        <w:rPr>
          <w:rFonts w:ascii="Times New Roman" w:hAnsi="Times New Roman"/>
          <w:bCs/>
          <w:sz w:val="24"/>
          <w:szCs w:val="24"/>
        </w:rPr>
        <w:t>poczucie przynależności do szkoły,</w:t>
      </w:r>
    </w:p>
    <w:p w14:paraId="0D64666F" w14:textId="77777777" w:rsidR="00CD5763" w:rsidRPr="004C5651" w:rsidRDefault="00CD5763" w:rsidP="00217C82">
      <w:pPr>
        <w:pStyle w:val="Akapitzlist"/>
        <w:numPr>
          <w:ilvl w:val="0"/>
          <w:numId w:val="44"/>
        </w:numPr>
        <w:jc w:val="both"/>
        <w:rPr>
          <w:rFonts w:ascii="Times New Roman" w:hAnsi="Times New Roman"/>
          <w:bCs/>
          <w:sz w:val="24"/>
          <w:szCs w:val="24"/>
        </w:rPr>
      </w:pPr>
      <w:r w:rsidRPr="004C5651">
        <w:rPr>
          <w:rFonts w:ascii="Times New Roman" w:hAnsi="Times New Roman"/>
          <w:bCs/>
          <w:sz w:val="24"/>
          <w:szCs w:val="24"/>
        </w:rPr>
        <w:t>pozytywny klimat szkoły i wsparcie nauczycieli,</w:t>
      </w:r>
    </w:p>
    <w:p w14:paraId="5FBA690B" w14:textId="77777777" w:rsidR="00CD5763" w:rsidRPr="004C5651" w:rsidRDefault="00CD5763" w:rsidP="00217C82">
      <w:pPr>
        <w:pStyle w:val="Akapitzlist"/>
        <w:numPr>
          <w:ilvl w:val="0"/>
          <w:numId w:val="44"/>
        </w:numPr>
        <w:jc w:val="both"/>
        <w:rPr>
          <w:rFonts w:ascii="Times New Roman" w:hAnsi="Times New Roman"/>
          <w:bCs/>
          <w:sz w:val="24"/>
          <w:szCs w:val="24"/>
        </w:rPr>
      </w:pPr>
      <w:r w:rsidRPr="004C5651">
        <w:rPr>
          <w:rFonts w:ascii="Times New Roman" w:hAnsi="Times New Roman"/>
          <w:bCs/>
          <w:sz w:val="24"/>
          <w:szCs w:val="24"/>
        </w:rPr>
        <w:t>wymaganie od uczniów odpowiedzialności i udzielania sobie wzajemnej pomocy,</w:t>
      </w:r>
    </w:p>
    <w:p w14:paraId="0D5CB818" w14:textId="77777777" w:rsidR="00CD5763" w:rsidRPr="004C5651" w:rsidRDefault="00CD5763" w:rsidP="00217C82">
      <w:pPr>
        <w:ind w:left="708"/>
        <w:jc w:val="both"/>
        <w:rPr>
          <w:rFonts w:ascii="Times New Roman" w:hAnsi="Times New Roman"/>
          <w:b/>
          <w:sz w:val="24"/>
          <w:szCs w:val="24"/>
        </w:rPr>
      </w:pPr>
      <w:r w:rsidRPr="004C5651">
        <w:rPr>
          <w:rFonts w:ascii="Times New Roman" w:hAnsi="Times New Roman"/>
          <w:b/>
          <w:sz w:val="24"/>
          <w:szCs w:val="24"/>
        </w:rPr>
        <w:t>Rówieśnicze</w:t>
      </w:r>
    </w:p>
    <w:p w14:paraId="390F362E" w14:textId="0607844A" w:rsidR="00CD5763" w:rsidRPr="004C5651" w:rsidRDefault="00CD5763" w:rsidP="00217C82">
      <w:pPr>
        <w:pStyle w:val="Akapitzlist"/>
        <w:numPr>
          <w:ilvl w:val="0"/>
          <w:numId w:val="45"/>
        </w:numPr>
        <w:jc w:val="both"/>
        <w:rPr>
          <w:rFonts w:ascii="Times New Roman" w:hAnsi="Times New Roman"/>
          <w:bCs/>
          <w:sz w:val="24"/>
          <w:szCs w:val="24"/>
        </w:rPr>
      </w:pPr>
      <w:r w:rsidRPr="004C5651">
        <w:rPr>
          <w:rFonts w:ascii="Times New Roman" w:hAnsi="Times New Roman"/>
          <w:bCs/>
          <w:sz w:val="24"/>
          <w:szCs w:val="24"/>
        </w:rPr>
        <w:t xml:space="preserve">przynależność do pozytywnej grupy rówieśniczej (rówieśnicy akceptują normy, </w:t>
      </w:r>
      <w:r w:rsidR="005C01D7">
        <w:rPr>
          <w:rFonts w:ascii="Times New Roman" w:hAnsi="Times New Roman"/>
          <w:bCs/>
          <w:sz w:val="24"/>
          <w:szCs w:val="24"/>
        </w:rPr>
        <w:br/>
      </w:r>
      <w:r w:rsidRPr="004C5651">
        <w:rPr>
          <w:rFonts w:ascii="Times New Roman" w:hAnsi="Times New Roman"/>
          <w:bCs/>
          <w:sz w:val="24"/>
          <w:szCs w:val="24"/>
        </w:rPr>
        <w:t>z aspiracjami edukacyjnymi, prospołecznymi);</w:t>
      </w:r>
    </w:p>
    <w:p w14:paraId="179E44CD" w14:textId="77777777" w:rsidR="00CD5763" w:rsidRPr="004C5651" w:rsidRDefault="00CD5763" w:rsidP="00217C82">
      <w:pPr>
        <w:ind w:left="708"/>
        <w:jc w:val="both"/>
        <w:rPr>
          <w:rFonts w:ascii="Times New Roman" w:hAnsi="Times New Roman"/>
          <w:b/>
          <w:sz w:val="24"/>
          <w:szCs w:val="24"/>
        </w:rPr>
      </w:pPr>
      <w:r w:rsidRPr="004C5651">
        <w:rPr>
          <w:rFonts w:ascii="Times New Roman" w:hAnsi="Times New Roman"/>
          <w:b/>
          <w:sz w:val="24"/>
          <w:szCs w:val="24"/>
        </w:rPr>
        <w:t>Środowiskowe</w:t>
      </w:r>
    </w:p>
    <w:p w14:paraId="2DC227E4" w14:textId="77777777" w:rsidR="00CD5763" w:rsidRPr="004C5651" w:rsidRDefault="00CD5763" w:rsidP="00217C82">
      <w:pPr>
        <w:pStyle w:val="Akapitzlist"/>
        <w:numPr>
          <w:ilvl w:val="0"/>
          <w:numId w:val="45"/>
        </w:numPr>
        <w:jc w:val="both"/>
        <w:rPr>
          <w:rFonts w:ascii="Times New Roman" w:hAnsi="Times New Roman"/>
          <w:bCs/>
          <w:sz w:val="24"/>
          <w:szCs w:val="24"/>
        </w:rPr>
      </w:pPr>
      <w:r w:rsidRPr="004C5651">
        <w:rPr>
          <w:rFonts w:ascii="Times New Roman" w:hAnsi="Times New Roman"/>
          <w:bCs/>
          <w:sz w:val="24"/>
          <w:szCs w:val="24"/>
        </w:rPr>
        <w:t>zaangażowanie w konstruktywną działalność (dostęp do klubów młodzieżowych, klubów sportowych, wspólnot religijnych, wolontariat),</w:t>
      </w:r>
    </w:p>
    <w:p w14:paraId="0C81313E" w14:textId="0BDA5D9E" w:rsidR="00CD5763" w:rsidRPr="004C5651" w:rsidRDefault="00CD5763" w:rsidP="00217C82">
      <w:pPr>
        <w:pStyle w:val="Akapitzlist"/>
        <w:numPr>
          <w:ilvl w:val="0"/>
          <w:numId w:val="45"/>
        </w:numPr>
        <w:jc w:val="both"/>
        <w:rPr>
          <w:rFonts w:ascii="Times New Roman" w:hAnsi="Times New Roman"/>
          <w:bCs/>
          <w:sz w:val="24"/>
          <w:szCs w:val="24"/>
        </w:rPr>
      </w:pPr>
      <w:r w:rsidRPr="004C5651">
        <w:rPr>
          <w:rFonts w:ascii="Times New Roman" w:hAnsi="Times New Roman"/>
          <w:bCs/>
          <w:sz w:val="24"/>
          <w:szCs w:val="24"/>
        </w:rPr>
        <w:t>przyjazne i bezpieczne sąsiedztwo (dostęp do środków rekreacji, klubów, poradni</w:t>
      </w:r>
      <w:r w:rsidR="00940E1B">
        <w:rPr>
          <w:rFonts w:ascii="Times New Roman" w:hAnsi="Times New Roman"/>
          <w:bCs/>
          <w:sz w:val="24"/>
          <w:szCs w:val="24"/>
        </w:rPr>
        <w:t>, świetlic);</w:t>
      </w:r>
    </w:p>
    <w:p w14:paraId="534AE214" w14:textId="77777777" w:rsidR="00CD5763" w:rsidRPr="004C5651" w:rsidRDefault="00CD5763" w:rsidP="00217C82">
      <w:pPr>
        <w:pStyle w:val="Akapitzlist"/>
        <w:numPr>
          <w:ilvl w:val="0"/>
          <w:numId w:val="45"/>
        </w:numPr>
        <w:jc w:val="both"/>
        <w:rPr>
          <w:rFonts w:ascii="Times New Roman" w:hAnsi="Times New Roman"/>
          <w:bCs/>
          <w:sz w:val="24"/>
          <w:szCs w:val="24"/>
        </w:rPr>
      </w:pPr>
      <w:r w:rsidRPr="004C5651">
        <w:rPr>
          <w:rFonts w:ascii="Times New Roman" w:hAnsi="Times New Roman"/>
          <w:bCs/>
          <w:sz w:val="24"/>
          <w:szCs w:val="24"/>
        </w:rPr>
        <w:t>obecność wspierających dorosłych;</w:t>
      </w:r>
    </w:p>
    <w:p w14:paraId="7ACFE8D6" w14:textId="77777777" w:rsidR="00CD5763" w:rsidRPr="004C5651" w:rsidRDefault="00CD5763" w:rsidP="00CD5763">
      <w:pPr>
        <w:rPr>
          <w:rFonts w:ascii="Times New Roman" w:hAnsi="Times New Roman"/>
          <w:bCs/>
          <w:sz w:val="24"/>
          <w:szCs w:val="24"/>
        </w:rPr>
      </w:pPr>
    </w:p>
    <w:p w14:paraId="1FB09753" w14:textId="390DFCCF" w:rsidR="00CD5763" w:rsidRPr="004C5651" w:rsidRDefault="00CD5763" w:rsidP="005E4442">
      <w:pPr>
        <w:ind w:firstLine="708"/>
        <w:jc w:val="both"/>
        <w:rPr>
          <w:rFonts w:ascii="Times New Roman" w:hAnsi="Times New Roman"/>
          <w:bCs/>
          <w:sz w:val="24"/>
          <w:szCs w:val="24"/>
        </w:rPr>
      </w:pPr>
      <w:r w:rsidRPr="004C5651">
        <w:rPr>
          <w:rFonts w:ascii="Times New Roman" w:hAnsi="Times New Roman"/>
          <w:bCs/>
          <w:sz w:val="24"/>
          <w:szCs w:val="24"/>
        </w:rPr>
        <w:t xml:space="preserve">Czynniki chroniące nie są prostym przeciwnikiem czynników ryzyka. Wpływ poszczególnych czynników chroniących nie jest równie silny we wszystkich fazach rozwojowych. Niektóre czynniki silnie chroniące w okresie dzieciństwa tracą swoją siłę oddziaływania w okresie dojrzewania </w:t>
      </w:r>
      <w:r w:rsidR="00217C82">
        <w:rPr>
          <w:rFonts w:ascii="Times New Roman" w:hAnsi="Times New Roman"/>
          <w:bCs/>
          <w:sz w:val="24"/>
          <w:szCs w:val="24"/>
        </w:rPr>
        <w:br/>
      </w:r>
      <w:r w:rsidRPr="004C5651">
        <w:rPr>
          <w:rFonts w:ascii="Times New Roman" w:hAnsi="Times New Roman"/>
          <w:bCs/>
          <w:sz w:val="24"/>
          <w:szCs w:val="24"/>
        </w:rPr>
        <w:t xml:space="preserve">lub wczesnej dorosłości. Pojedynczych czynników ryzyka natomiast nie uznaje się za bezpośrednią przyczynę zaburzeń w rozwoju dzieci i młodzieży, ponadto efekt oddziaływania czynników ryzyka na różne osoby nie są takie same. Stopień prawdopodobieństwa pojawienia się u młodego człowieka nieprawidłowych zachowań zależny jest od wystąpienia określonej kombinacji czynników chroniących. Przewaga czynników chroniących nad czynnikami ryzyka odpowiada za zmniejszone niebezpieczeństwo zachowań szkodliwych związanych z nadużywaniem substancji, uzależnieniem </w:t>
      </w:r>
      <w:r w:rsidR="00217C82">
        <w:rPr>
          <w:rFonts w:ascii="Times New Roman" w:hAnsi="Times New Roman"/>
          <w:bCs/>
          <w:sz w:val="24"/>
          <w:szCs w:val="24"/>
        </w:rPr>
        <w:br/>
      </w:r>
      <w:r w:rsidRPr="004C5651">
        <w:rPr>
          <w:rFonts w:ascii="Times New Roman" w:hAnsi="Times New Roman"/>
          <w:bCs/>
          <w:sz w:val="24"/>
          <w:szCs w:val="24"/>
        </w:rPr>
        <w:t>od czynności, agresją, przemocą, wykroczeniami i zrachowaniami przestępczymi. We współczesnej profilaktyce kluczowym jest osłabienie czynników ryzyka oraz inicjowanie i wzmacnianie czynników chroniących co pozwala ograniczyć skalę, nasilenie zachowań ryzykownych i problemów młodzieży oraz zidentyfikowanie takich czynników chroniących, które byłyby wspólne dla wielu problemów.</w:t>
      </w:r>
    </w:p>
    <w:p w14:paraId="0CC64E43" w14:textId="461A640A" w:rsidR="00651FAF" w:rsidRPr="004C5651" w:rsidRDefault="00977DFE" w:rsidP="00651FAF">
      <w:pPr>
        <w:pBdr>
          <w:top w:val="none" w:sz="0" w:space="0" w:color="000000"/>
          <w:left w:val="none" w:sz="0" w:space="0" w:color="000000"/>
          <w:bottom w:val="none" w:sz="0" w:space="0" w:color="000000"/>
          <w:right w:val="none" w:sz="0" w:space="0" w:color="000000"/>
        </w:pBdr>
        <w:spacing w:after="160"/>
        <w:jc w:val="both"/>
        <w:rPr>
          <w:rFonts w:ascii="Times New Roman" w:eastAsia="Calibri" w:hAnsi="Times New Roman"/>
          <w:color w:val="000000"/>
          <w:sz w:val="24"/>
          <w:szCs w:val="24"/>
        </w:rPr>
      </w:pPr>
      <w:r w:rsidRPr="004C5651">
        <w:rPr>
          <w:rFonts w:ascii="Times New Roman" w:eastAsia="Calibri" w:hAnsi="Times New Roman"/>
          <w:color w:val="000000"/>
          <w:sz w:val="24"/>
          <w:szCs w:val="24"/>
          <w:lang w:val="pl"/>
        </w:rPr>
        <w:t xml:space="preserve">          W związku z powyższym konstruowanie program</w:t>
      </w:r>
      <w:r w:rsidRPr="004C5651">
        <w:rPr>
          <w:rFonts w:ascii="Times New Roman" w:eastAsia="Calibri" w:hAnsi="Times New Roman"/>
          <w:color w:val="000000"/>
          <w:sz w:val="24"/>
          <w:szCs w:val="24"/>
        </w:rPr>
        <w:t xml:space="preserve">ów profilaktycznych musi uwzględnić wiedzę                         </w:t>
      </w:r>
      <w:r w:rsidRPr="004C5651">
        <w:rPr>
          <w:rFonts w:ascii="Times New Roman" w:eastAsia="Calibri" w:hAnsi="Times New Roman"/>
          <w:color w:val="000000"/>
          <w:sz w:val="24"/>
          <w:szCs w:val="24"/>
        </w:rPr>
        <w:br/>
        <w:t>o czynnikach ryzyka i mechanizmach ich osłabienia. Skuteczność profilaktyki łączy się z działaniami edukacyjnymi i informacyjnymi. Profilaktyka z definicji jest działaniem uprzedzającym</w:t>
      </w:r>
      <w:r w:rsidR="00696FFC" w:rsidRPr="004C5651">
        <w:rPr>
          <w:rFonts w:ascii="Times New Roman" w:eastAsia="Calibri" w:hAnsi="Times New Roman"/>
          <w:color w:val="000000"/>
          <w:sz w:val="24"/>
          <w:szCs w:val="24"/>
        </w:rPr>
        <w:t>,</w:t>
      </w:r>
      <w:r w:rsidRPr="004C5651">
        <w:rPr>
          <w:rFonts w:ascii="Times New Roman" w:eastAsia="Calibri" w:hAnsi="Times New Roman"/>
          <w:color w:val="000000"/>
          <w:sz w:val="24"/>
          <w:szCs w:val="24"/>
        </w:rPr>
        <w:t xml:space="preserve"> a nie naprawczym. </w:t>
      </w:r>
      <w:r w:rsidRPr="004C5651">
        <w:rPr>
          <w:rFonts w:ascii="Times New Roman" w:eastAsia="Calibri" w:hAnsi="Times New Roman"/>
          <w:color w:val="000000"/>
          <w:sz w:val="24"/>
          <w:szCs w:val="24"/>
          <w:lang w:val="pl"/>
        </w:rPr>
        <w:t xml:space="preserve">Należy podkreślić, że działania profilaktyczne kierowane do określonych grup </w:t>
      </w:r>
      <w:r w:rsidR="0030735E" w:rsidRPr="004C5651">
        <w:rPr>
          <w:rFonts w:ascii="Times New Roman" w:eastAsia="Calibri" w:hAnsi="Times New Roman"/>
          <w:color w:val="000000"/>
          <w:sz w:val="24"/>
          <w:szCs w:val="24"/>
          <w:lang w:val="pl"/>
        </w:rPr>
        <w:br/>
      </w:r>
      <w:r w:rsidRPr="004C5651">
        <w:rPr>
          <w:rFonts w:ascii="Times New Roman" w:eastAsia="Calibri" w:hAnsi="Times New Roman"/>
          <w:color w:val="000000"/>
          <w:sz w:val="24"/>
          <w:szCs w:val="24"/>
          <w:lang w:val="pl"/>
        </w:rPr>
        <w:t xml:space="preserve">są korzystne dla całej społeczności. Prawidłowo prowadzone ograniczają </w:t>
      </w:r>
      <w:r w:rsidR="00B719A9" w:rsidRPr="004C5651">
        <w:rPr>
          <w:rFonts w:ascii="Times New Roman" w:eastAsia="Calibri" w:hAnsi="Times New Roman"/>
          <w:color w:val="000000"/>
          <w:sz w:val="24"/>
          <w:szCs w:val="24"/>
          <w:lang w:val="pl"/>
        </w:rPr>
        <w:t>rozw</w:t>
      </w:r>
      <w:r w:rsidRPr="004C5651">
        <w:rPr>
          <w:rFonts w:ascii="Times New Roman" w:eastAsia="Calibri" w:hAnsi="Times New Roman"/>
          <w:color w:val="000000"/>
          <w:sz w:val="24"/>
          <w:szCs w:val="24"/>
        </w:rPr>
        <w:t xml:space="preserve">ój negatywnie ocenianych zjawisk i pozwalają oszczędzić energię i środki, które będą konieczne wtedy, gdy </w:t>
      </w:r>
      <w:r w:rsidRPr="004C5651">
        <w:rPr>
          <w:rFonts w:ascii="Times New Roman" w:eastAsia="Calibri" w:hAnsi="Times New Roman"/>
          <w:color w:val="000000"/>
          <w:sz w:val="24"/>
          <w:szCs w:val="24"/>
        </w:rPr>
        <w:br/>
        <w:t xml:space="preserve">w przypadku zaniechania profilaktyki negatywne zjawiska przybierają ostrzejszą, bardziej dolegliwą formę. Odpowiednia profilaktyka, prowadzona na wszystkich szczeblach, może chronić </w:t>
      </w:r>
      <w:r w:rsidRPr="004C5651">
        <w:rPr>
          <w:rFonts w:ascii="Times New Roman" w:eastAsia="Calibri" w:hAnsi="Times New Roman"/>
          <w:color w:val="000000"/>
          <w:sz w:val="24"/>
          <w:szCs w:val="24"/>
        </w:rPr>
        <w:br/>
        <w:t>społeczeństwo przed ponoszeniem wysokich kosztów działań naprawczych. Podstawy profilaktyki zakładają, że aby uzyskać pozytywne efekty niezbędna jest cykliczność.</w:t>
      </w:r>
      <w:r w:rsidRPr="004C5651">
        <w:rPr>
          <w:rFonts w:ascii="Times New Roman" w:eastAsia="Calibri" w:hAnsi="Times New Roman"/>
          <w:color w:val="000000"/>
          <w:sz w:val="24"/>
          <w:szCs w:val="24"/>
        </w:rPr>
        <w:br/>
        <w:t xml:space="preserve">          Zabezpieczenie dostępności poradnictwa specjalistycznego z uwzględnieniem zdiagnozowanych potrzeb społeczności lokalnej. Adresowanie pomocy do wszystkich grup </w:t>
      </w:r>
      <w:r w:rsidR="002B58A2" w:rsidRPr="004C5651">
        <w:rPr>
          <w:rFonts w:ascii="Times New Roman" w:eastAsia="Calibri" w:hAnsi="Times New Roman"/>
          <w:color w:val="000000"/>
          <w:sz w:val="24"/>
          <w:szCs w:val="24"/>
        </w:rPr>
        <w:br/>
      </w:r>
      <w:r w:rsidRPr="004C5651">
        <w:rPr>
          <w:rFonts w:ascii="Times New Roman" w:eastAsia="Calibri" w:hAnsi="Times New Roman"/>
          <w:color w:val="000000"/>
          <w:sz w:val="24"/>
          <w:szCs w:val="24"/>
        </w:rPr>
        <w:lastRenderedPageBreak/>
        <w:t>ze szczególnym uwzględnieniem osób niepełnosprawnych w myśl „Konwencji o prawach osób Niepełnosprawnych”.</w:t>
      </w:r>
      <w:r w:rsidRPr="004C5651">
        <w:rPr>
          <w:rFonts w:ascii="Times New Roman" w:eastAsia="Calibri" w:hAnsi="Times New Roman"/>
          <w:color w:val="000000"/>
          <w:sz w:val="24"/>
          <w:szCs w:val="24"/>
        </w:rPr>
        <w:br/>
        <w:t xml:space="preserve">           W celu realizacji założeń programowych niezbędne jest prowadzenie monitoringu podejmowanych zadań oraz sprawozdawczości, pozwoli to na bieżąc</w:t>
      </w:r>
      <w:r w:rsidR="00940E1B">
        <w:rPr>
          <w:rFonts w:ascii="Times New Roman" w:eastAsia="Calibri" w:hAnsi="Times New Roman"/>
          <w:color w:val="000000"/>
          <w:sz w:val="24"/>
          <w:szCs w:val="24"/>
        </w:rPr>
        <w:t>ą</w:t>
      </w:r>
      <w:r w:rsidRPr="004C5651">
        <w:rPr>
          <w:rFonts w:ascii="Times New Roman" w:eastAsia="Calibri" w:hAnsi="Times New Roman"/>
          <w:color w:val="000000"/>
          <w:sz w:val="24"/>
          <w:szCs w:val="24"/>
        </w:rPr>
        <w:t xml:space="preserve"> ocenę działań.</w:t>
      </w:r>
    </w:p>
    <w:p w14:paraId="434EA89F" w14:textId="16E9C1A7" w:rsidR="00874B83" w:rsidRPr="004C5651" w:rsidRDefault="00874B83" w:rsidP="007A7293">
      <w:pPr>
        <w:spacing w:after="160"/>
        <w:jc w:val="both"/>
        <w:rPr>
          <w:rFonts w:ascii="Times New Roman" w:eastAsia="Calibri" w:hAnsi="Times New Roman"/>
          <w:b/>
          <w:bCs/>
          <w:color w:val="000000"/>
          <w:sz w:val="24"/>
          <w:szCs w:val="24"/>
          <w:u w:val="single"/>
          <w:lang w:val="pl"/>
        </w:rPr>
      </w:pPr>
      <w:r w:rsidRPr="004C5651">
        <w:rPr>
          <w:rFonts w:ascii="Times New Roman" w:eastAsia="Calibri" w:hAnsi="Times New Roman"/>
          <w:b/>
          <w:bCs/>
          <w:color w:val="000000"/>
          <w:sz w:val="24"/>
          <w:szCs w:val="24"/>
          <w:u w:val="single"/>
          <w:lang w:val="pl"/>
        </w:rPr>
        <w:t>Cel główny</w:t>
      </w:r>
      <w:r w:rsidR="003F119C" w:rsidRPr="004C5651">
        <w:rPr>
          <w:rFonts w:ascii="Times New Roman" w:eastAsia="Calibri" w:hAnsi="Times New Roman"/>
          <w:b/>
          <w:bCs/>
          <w:color w:val="000000"/>
          <w:sz w:val="24"/>
          <w:szCs w:val="24"/>
          <w:u w:val="single"/>
          <w:lang w:val="pl"/>
        </w:rPr>
        <w:t>:</w:t>
      </w:r>
    </w:p>
    <w:p w14:paraId="3BA7A2A5" w14:textId="2F278894" w:rsidR="00874B83" w:rsidRPr="004C5651" w:rsidRDefault="00874B83" w:rsidP="007A7293">
      <w:pPr>
        <w:pStyle w:val="Akapitzlist"/>
        <w:numPr>
          <w:ilvl w:val="0"/>
          <w:numId w:val="25"/>
        </w:numPr>
        <w:spacing w:after="160"/>
        <w:jc w:val="both"/>
        <w:rPr>
          <w:rFonts w:ascii="Times New Roman" w:eastAsia="Calibri" w:hAnsi="Times New Roman"/>
          <w:sz w:val="24"/>
          <w:szCs w:val="24"/>
        </w:rPr>
      </w:pPr>
      <w:r w:rsidRPr="004C5651">
        <w:rPr>
          <w:rFonts w:ascii="Times New Roman" w:eastAsia="Calibri" w:hAnsi="Times New Roman"/>
          <w:bCs/>
          <w:color w:val="000000"/>
          <w:sz w:val="24"/>
          <w:szCs w:val="24"/>
          <w:lang w:val="pl"/>
        </w:rPr>
        <w:t>Ograniczenie zdrowotnych i społecznych skutków wynikających z nadużywania alkoholu</w:t>
      </w:r>
      <w:r w:rsidR="002B58A2" w:rsidRPr="004C5651">
        <w:rPr>
          <w:rFonts w:ascii="Times New Roman" w:eastAsia="Calibri" w:hAnsi="Times New Roman"/>
          <w:bCs/>
          <w:color w:val="000000"/>
          <w:sz w:val="24"/>
          <w:szCs w:val="24"/>
          <w:lang w:val="pl"/>
        </w:rPr>
        <w:br/>
      </w:r>
      <w:r w:rsidRPr="004C5651">
        <w:rPr>
          <w:rFonts w:ascii="Times New Roman" w:eastAsia="Calibri" w:hAnsi="Times New Roman"/>
          <w:bCs/>
          <w:color w:val="000000"/>
          <w:sz w:val="24"/>
          <w:szCs w:val="24"/>
          <w:lang w:val="pl"/>
        </w:rPr>
        <w:t xml:space="preserve"> i </w:t>
      </w:r>
      <w:r w:rsidR="00E90526" w:rsidRPr="004C5651">
        <w:rPr>
          <w:rFonts w:ascii="Times New Roman" w:eastAsia="Calibri" w:hAnsi="Times New Roman"/>
          <w:bCs/>
          <w:color w:val="000000"/>
          <w:sz w:val="24"/>
          <w:szCs w:val="24"/>
          <w:lang w:val="pl"/>
        </w:rPr>
        <w:t>narkotyków,</w:t>
      </w:r>
      <w:r w:rsidRPr="004C5651">
        <w:rPr>
          <w:rFonts w:ascii="Times New Roman" w:eastAsia="Calibri" w:hAnsi="Times New Roman"/>
          <w:bCs/>
          <w:color w:val="000000"/>
          <w:sz w:val="24"/>
          <w:szCs w:val="24"/>
          <w:lang w:val="pl"/>
        </w:rPr>
        <w:t xml:space="preserve"> oraz uzależnień behawioralnych poprzez podnoszenie poziomu wiedzy </w:t>
      </w:r>
      <w:r w:rsidR="002B58A2" w:rsidRPr="004C5651">
        <w:rPr>
          <w:rFonts w:ascii="Times New Roman" w:eastAsia="Calibri" w:hAnsi="Times New Roman"/>
          <w:bCs/>
          <w:color w:val="000000"/>
          <w:sz w:val="24"/>
          <w:szCs w:val="24"/>
          <w:lang w:val="pl"/>
        </w:rPr>
        <w:br/>
        <w:t xml:space="preserve"> </w:t>
      </w:r>
      <w:r w:rsidRPr="004C5651">
        <w:rPr>
          <w:rFonts w:ascii="Times New Roman" w:eastAsia="Calibri" w:hAnsi="Times New Roman"/>
          <w:bCs/>
          <w:color w:val="000000"/>
          <w:sz w:val="24"/>
          <w:szCs w:val="24"/>
          <w:lang w:val="pl"/>
        </w:rPr>
        <w:t>i świadomo</w:t>
      </w:r>
      <w:r w:rsidR="00E90526" w:rsidRPr="004C5651">
        <w:rPr>
          <w:rFonts w:ascii="Times New Roman" w:eastAsia="Calibri" w:hAnsi="Times New Roman"/>
          <w:bCs/>
          <w:color w:val="000000"/>
          <w:sz w:val="24"/>
          <w:szCs w:val="24"/>
          <w:lang w:val="pl"/>
        </w:rPr>
        <w:t>ści mieszkańców Gminy,</w:t>
      </w:r>
      <w:r w:rsidRPr="004C5651">
        <w:rPr>
          <w:rFonts w:ascii="Times New Roman" w:eastAsia="Calibri" w:hAnsi="Times New Roman"/>
          <w:bCs/>
          <w:color w:val="000000"/>
          <w:sz w:val="24"/>
          <w:szCs w:val="24"/>
          <w:lang w:val="pl"/>
        </w:rPr>
        <w:t xml:space="preserve"> oraz prowadzenia skoordynowanych oddziaływań </w:t>
      </w:r>
      <w:r w:rsidR="002B58A2" w:rsidRPr="004C5651">
        <w:rPr>
          <w:rFonts w:ascii="Times New Roman" w:eastAsia="Calibri" w:hAnsi="Times New Roman"/>
          <w:bCs/>
          <w:color w:val="000000"/>
          <w:sz w:val="24"/>
          <w:szCs w:val="24"/>
          <w:lang w:val="pl"/>
        </w:rPr>
        <w:t xml:space="preserve">  </w:t>
      </w:r>
      <w:r w:rsidRPr="004C5651">
        <w:rPr>
          <w:rFonts w:ascii="Times New Roman" w:eastAsia="Calibri" w:hAnsi="Times New Roman"/>
          <w:bCs/>
          <w:color w:val="000000"/>
          <w:sz w:val="24"/>
          <w:szCs w:val="24"/>
          <w:lang w:val="pl"/>
        </w:rPr>
        <w:t>profilaktycznych, edukacyjnych, terapeutycznych i rehabilitacyjnych.</w:t>
      </w:r>
    </w:p>
    <w:p w14:paraId="29176757" w14:textId="77777777" w:rsidR="00874B83" w:rsidRPr="00E90526" w:rsidRDefault="00874B83" w:rsidP="007A7293">
      <w:pPr>
        <w:pBdr>
          <w:top w:val="none" w:sz="0" w:space="0" w:color="000000"/>
          <w:left w:val="none" w:sz="0" w:space="0" w:color="000000"/>
          <w:bottom w:val="none" w:sz="0" w:space="0" w:color="000000"/>
          <w:right w:val="none" w:sz="0" w:space="0" w:color="000000"/>
        </w:pBdr>
        <w:spacing w:after="160"/>
        <w:jc w:val="both"/>
        <w:rPr>
          <w:rFonts w:ascii="Times New Roman" w:eastAsia="Calibri" w:hAnsi="Times New Roman"/>
          <w:b/>
          <w:sz w:val="24"/>
          <w:szCs w:val="24"/>
          <w:u w:val="single"/>
        </w:rPr>
      </w:pPr>
      <w:r w:rsidRPr="00E90526">
        <w:rPr>
          <w:rFonts w:ascii="Times New Roman" w:eastAsia="Calibri" w:hAnsi="Times New Roman"/>
          <w:b/>
          <w:sz w:val="24"/>
          <w:szCs w:val="24"/>
          <w:u w:val="single"/>
        </w:rPr>
        <w:t>Cele szczegółowe:</w:t>
      </w:r>
    </w:p>
    <w:p w14:paraId="01E42E74" w14:textId="1AAF58FB" w:rsidR="00874B83" w:rsidRPr="003F119C" w:rsidRDefault="00874B83" w:rsidP="007A7293">
      <w:pPr>
        <w:pStyle w:val="Akapitzlist"/>
        <w:numPr>
          <w:ilvl w:val="0"/>
          <w:numId w:val="25"/>
        </w:numPr>
        <w:pBdr>
          <w:top w:val="none" w:sz="0" w:space="0" w:color="000000"/>
          <w:left w:val="none" w:sz="0" w:space="0" w:color="000000"/>
          <w:bottom w:val="none" w:sz="0" w:space="0" w:color="000000"/>
          <w:right w:val="none" w:sz="0" w:space="0" w:color="000000"/>
        </w:pBdr>
        <w:spacing w:after="160"/>
        <w:jc w:val="both"/>
        <w:rPr>
          <w:rFonts w:ascii="Times New Roman" w:eastAsia="Calibri" w:hAnsi="Times New Roman"/>
          <w:sz w:val="24"/>
          <w:szCs w:val="24"/>
        </w:rPr>
      </w:pPr>
      <w:r w:rsidRPr="003F119C">
        <w:rPr>
          <w:rFonts w:ascii="Times New Roman" w:eastAsia="Calibri" w:hAnsi="Times New Roman"/>
          <w:sz w:val="24"/>
          <w:szCs w:val="24"/>
        </w:rPr>
        <w:t xml:space="preserve">Zwiększenie świadomości społecznej w zakresie zagrożeń wynikających z uzależnień </w:t>
      </w:r>
      <w:r w:rsidR="002B58A2">
        <w:rPr>
          <w:rFonts w:ascii="Times New Roman" w:eastAsia="Calibri" w:hAnsi="Times New Roman"/>
          <w:sz w:val="24"/>
          <w:szCs w:val="24"/>
        </w:rPr>
        <w:br/>
      </w:r>
      <w:r w:rsidRPr="003F119C">
        <w:rPr>
          <w:rFonts w:ascii="Times New Roman" w:eastAsia="Calibri" w:hAnsi="Times New Roman"/>
          <w:sz w:val="24"/>
          <w:szCs w:val="24"/>
        </w:rPr>
        <w:t>od alkoholu, narkotyków i behawioralnych.</w:t>
      </w:r>
    </w:p>
    <w:p w14:paraId="29D6D44F" w14:textId="14F1FFBB" w:rsidR="00874B83" w:rsidRPr="003F119C" w:rsidRDefault="00874B83" w:rsidP="007A7293">
      <w:pPr>
        <w:pStyle w:val="Akapitzlist"/>
        <w:numPr>
          <w:ilvl w:val="0"/>
          <w:numId w:val="25"/>
        </w:numPr>
        <w:pBdr>
          <w:top w:val="none" w:sz="0" w:space="0" w:color="000000"/>
          <w:left w:val="none" w:sz="0" w:space="0" w:color="000000"/>
          <w:bottom w:val="none" w:sz="0" w:space="0" w:color="000000"/>
          <w:right w:val="none" w:sz="0" w:space="0" w:color="000000"/>
        </w:pBdr>
        <w:spacing w:after="160"/>
        <w:jc w:val="both"/>
        <w:rPr>
          <w:rFonts w:ascii="Times New Roman" w:eastAsia="Calibri" w:hAnsi="Times New Roman"/>
          <w:sz w:val="24"/>
          <w:szCs w:val="24"/>
        </w:rPr>
      </w:pPr>
      <w:r w:rsidRPr="003F119C">
        <w:rPr>
          <w:rFonts w:ascii="Times New Roman" w:eastAsia="Calibri" w:hAnsi="Times New Roman"/>
          <w:sz w:val="24"/>
          <w:szCs w:val="24"/>
        </w:rPr>
        <w:t>Zwiększenie i zapewnienie dostępności zintegrowanej profilaktyki.</w:t>
      </w:r>
    </w:p>
    <w:p w14:paraId="319BAF12" w14:textId="5FE8B010" w:rsidR="00874B83" w:rsidRPr="003F119C" w:rsidRDefault="00874B83" w:rsidP="007A7293">
      <w:pPr>
        <w:pStyle w:val="Akapitzlist"/>
        <w:numPr>
          <w:ilvl w:val="0"/>
          <w:numId w:val="25"/>
        </w:numPr>
        <w:pBdr>
          <w:top w:val="none" w:sz="0" w:space="0" w:color="000000"/>
          <w:left w:val="none" w:sz="0" w:space="0" w:color="000000"/>
          <w:bottom w:val="none" w:sz="0" w:space="0" w:color="000000"/>
          <w:right w:val="none" w:sz="0" w:space="0" w:color="000000"/>
        </w:pBdr>
        <w:spacing w:after="160"/>
        <w:jc w:val="both"/>
        <w:rPr>
          <w:rFonts w:ascii="Times New Roman" w:eastAsia="Calibri" w:hAnsi="Times New Roman"/>
          <w:sz w:val="24"/>
          <w:szCs w:val="24"/>
        </w:rPr>
      </w:pPr>
      <w:r w:rsidRPr="003F119C">
        <w:rPr>
          <w:rFonts w:ascii="Times New Roman" w:eastAsia="Calibri" w:hAnsi="Times New Roman"/>
          <w:sz w:val="24"/>
          <w:szCs w:val="24"/>
        </w:rPr>
        <w:t>Redukcja szkód wywołana uzależnieniami.</w:t>
      </w:r>
    </w:p>
    <w:p w14:paraId="3C982440" w14:textId="42B49C94" w:rsidR="00874B83" w:rsidRPr="003F119C" w:rsidRDefault="00874B83" w:rsidP="007A7293">
      <w:pPr>
        <w:pStyle w:val="Akapitzlist"/>
        <w:numPr>
          <w:ilvl w:val="0"/>
          <w:numId w:val="25"/>
        </w:numPr>
        <w:pBdr>
          <w:top w:val="none" w:sz="0" w:space="0" w:color="000000"/>
          <w:left w:val="none" w:sz="0" w:space="0" w:color="000000"/>
          <w:bottom w:val="none" w:sz="0" w:space="0" w:color="000000"/>
          <w:right w:val="none" w:sz="0" w:space="0" w:color="000000"/>
        </w:pBdr>
        <w:spacing w:after="160"/>
        <w:jc w:val="both"/>
        <w:rPr>
          <w:rFonts w:ascii="Times New Roman" w:eastAsia="Calibri" w:hAnsi="Times New Roman"/>
          <w:sz w:val="24"/>
          <w:szCs w:val="24"/>
        </w:rPr>
      </w:pPr>
      <w:r w:rsidRPr="003F119C">
        <w:rPr>
          <w:rFonts w:ascii="Times New Roman" w:eastAsia="Calibri" w:hAnsi="Times New Roman"/>
          <w:sz w:val="24"/>
          <w:szCs w:val="24"/>
        </w:rPr>
        <w:t xml:space="preserve">Upowszechnianie wiedzy i edukacja w zakresie uzależnień od alkoholu, narkotyków i zjawisk </w:t>
      </w:r>
      <w:r w:rsidRPr="003F119C">
        <w:rPr>
          <w:rFonts w:ascii="Times New Roman" w:eastAsia="Calibri" w:hAnsi="Times New Roman"/>
          <w:sz w:val="24"/>
          <w:szCs w:val="24"/>
        </w:rPr>
        <w:br/>
        <w:t xml:space="preserve"> behawioralnych.</w:t>
      </w:r>
    </w:p>
    <w:p w14:paraId="33B37581" w14:textId="663C8783" w:rsidR="00874B83" w:rsidRPr="003F119C" w:rsidRDefault="00874B83" w:rsidP="007A7293">
      <w:pPr>
        <w:pStyle w:val="Akapitzlist"/>
        <w:numPr>
          <w:ilvl w:val="0"/>
          <w:numId w:val="25"/>
        </w:numPr>
        <w:pBdr>
          <w:top w:val="none" w:sz="0" w:space="0" w:color="000000"/>
          <w:left w:val="none" w:sz="0" w:space="0" w:color="000000"/>
          <w:bottom w:val="none" w:sz="0" w:space="0" w:color="000000"/>
          <w:right w:val="none" w:sz="0" w:space="0" w:color="000000"/>
        </w:pBdr>
        <w:spacing w:after="160"/>
        <w:jc w:val="both"/>
        <w:rPr>
          <w:rFonts w:ascii="Times New Roman" w:eastAsia="Calibri" w:hAnsi="Times New Roman"/>
          <w:sz w:val="24"/>
          <w:szCs w:val="24"/>
        </w:rPr>
      </w:pPr>
      <w:r w:rsidRPr="003F119C">
        <w:rPr>
          <w:rFonts w:ascii="Times New Roman" w:eastAsia="Calibri" w:hAnsi="Times New Roman"/>
          <w:sz w:val="24"/>
          <w:szCs w:val="24"/>
        </w:rPr>
        <w:t>Zabezpieczenie poradnictwa specjalistycznego i zwiększenie jego dostępności.</w:t>
      </w:r>
    </w:p>
    <w:p w14:paraId="06AFAFEE" w14:textId="35FE3A47" w:rsidR="00874B83" w:rsidRPr="003F119C" w:rsidRDefault="00874B83" w:rsidP="007A7293">
      <w:pPr>
        <w:pStyle w:val="Akapitzlist"/>
        <w:numPr>
          <w:ilvl w:val="0"/>
          <w:numId w:val="25"/>
        </w:numPr>
        <w:pBdr>
          <w:top w:val="none" w:sz="0" w:space="0" w:color="000000"/>
          <w:left w:val="none" w:sz="0" w:space="0" w:color="000000"/>
          <w:bottom w:val="none" w:sz="0" w:space="0" w:color="000000"/>
          <w:right w:val="none" w:sz="0" w:space="0" w:color="000000"/>
        </w:pBdr>
        <w:spacing w:after="160"/>
        <w:jc w:val="both"/>
        <w:rPr>
          <w:rFonts w:ascii="Times New Roman" w:eastAsia="Calibri" w:hAnsi="Times New Roman"/>
          <w:sz w:val="24"/>
          <w:szCs w:val="24"/>
        </w:rPr>
      </w:pPr>
      <w:r w:rsidRPr="003F119C">
        <w:rPr>
          <w:rFonts w:ascii="Times New Roman" w:eastAsia="Calibri" w:hAnsi="Times New Roman"/>
          <w:sz w:val="24"/>
          <w:szCs w:val="24"/>
        </w:rPr>
        <w:t>Zapewnienie dostępności pomocy przed przemocą w rodzinie.</w:t>
      </w:r>
    </w:p>
    <w:p w14:paraId="1CFCFDAD" w14:textId="705B2178" w:rsidR="00874B83" w:rsidRPr="003F119C" w:rsidRDefault="00874B83" w:rsidP="007A7293">
      <w:pPr>
        <w:pStyle w:val="Akapitzlist"/>
        <w:numPr>
          <w:ilvl w:val="0"/>
          <w:numId w:val="25"/>
        </w:numPr>
        <w:pBdr>
          <w:top w:val="none" w:sz="0" w:space="0" w:color="000000"/>
          <w:left w:val="none" w:sz="0" w:space="0" w:color="000000"/>
          <w:bottom w:val="none" w:sz="0" w:space="0" w:color="000000"/>
          <w:right w:val="none" w:sz="0" w:space="0" w:color="000000"/>
        </w:pBdr>
        <w:spacing w:after="160"/>
        <w:rPr>
          <w:rFonts w:ascii="Times New Roman" w:eastAsia="Calibri" w:hAnsi="Times New Roman"/>
          <w:sz w:val="24"/>
          <w:szCs w:val="24"/>
        </w:rPr>
      </w:pPr>
      <w:r w:rsidRPr="003F119C">
        <w:rPr>
          <w:rFonts w:ascii="Times New Roman" w:eastAsia="Calibri" w:hAnsi="Times New Roman"/>
          <w:sz w:val="24"/>
          <w:szCs w:val="24"/>
        </w:rPr>
        <w:t>Ograniczenie dostępności alkoholu i narkotyków zwłaszcza wśród młodzieży i dzieci.</w:t>
      </w:r>
    </w:p>
    <w:p w14:paraId="309CA2E0" w14:textId="6A6A3149" w:rsidR="00874B83" w:rsidRPr="003F119C" w:rsidRDefault="00874B83" w:rsidP="007A7293">
      <w:pPr>
        <w:pStyle w:val="Akapitzlist"/>
        <w:numPr>
          <w:ilvl w:val="0"/>
          <w:numId w:val="25"/>
        </w:numPr>
        <w:pBdr>
          <w:top w:val="none" w:sz="0" w:space="0" w:color="000000"/>
          <w:left w:val="none" w:sz="0" w:space="0" w:color="000000"/>
          <w:bottom w:val="none" w:sz="0" w:space="0" w:color="000000"/>
          <w:right w:val="none" w:sz="0" w:space="0" w:color="000000"/>
        </w:pBdr>
        <w:spacing w:after="160"/>
        <w:rPr>
          <w:rFonts w:ascii="Times New Roman" w:eastAsia="Calibri" w:hAnsi="Times New Roman"/>
          <w:sz w:val="24"/>
          <w:szCs w:val="24"/>
        </w:rPr>
      </w:pPr>
      <w:r w:rsidRPr="003F119C">
        <w:rPr>
          <w:rFonts w:ascii="Times New Roman" w:eastAsia="Calibri" w:hAnsi="Times New Roman"/>
          <w:sz w:val="24"/>
          <w:szCs w:val="24"/>
        </w:rPr>
        <w:t>Kontynuowanie współpracy międzyinstytucjonalnej.</w:t>
      </w:r>
    </w:p>
    <w:p w14:paraId="04213ABA" w14:textId="1BE211FA" w:rsidR="00874B83" w:rsidRPr="003F119C" w:rsidRDefault="00874B83" w:rsidP="007A7293">
      <w:pPr>
        <w:pStyle w:val="Akapitzlist"/>
        <w:numPr>
          <w:ilvl w:val="0"/>
          <w:numId w:val="25"/>
        </w:numPr>
        <w:pBdr>
          <w:top w:val="none" w:sz="0" w:space="0" w:color="000000"/>
          <w:left w:val="none" w:sz="0" w:space="0" w:color="000000"/>
          <w:bottom w:val="none" w:sz="0" w:space="0" w:color="000000"/>
          <w:right w:val="none" w:sz="0" w:space="0" w:color="000000"/>
        </w:pBdr>
        <w:spacing w:after="160"/>
        <w:jc w:val="both"/>
        <w:rPr>
          <w:rFonts w:ascii="Times New Roman" w:eastAsia="Calibri" w:hAnsi="Times New Roman"/>
          <w:sz w:val="24"/>
          <w:szCs w:val="24"/>
        </w:rPr>
      </w:pPr>
      <w:r w:rsidRPr="003F119C">
        <w:rPr>
          <w:rFonts w:ascii="Times New Roman" w:eastAsia="Calibri" w:hAnsi="Times New Roman"/>
          <w:sz w:val="24"/>
          <w:szCs w:val="24"/>
        </w:rPr>
        <w:t xml:space="preserve">Wypracowanie współpracy przy realizacji zadań z zakresu uzależnień z organizacjami </w:t>
      </w:r>
      <w:r w:rsidRPr="003F119C">
        <w:rPr>
          <w:rFonts w:ascii="Times New Roman" w:eastAsia="Calibri" w:hAnsi="Times New Roman"/>
          <w:sz w:val="24"/>
          <w:szCs w:val="24"/>
        </w:rPr>
        <w:br/>
        <w:t xml:space="preserve"> pozarządowymi.</w:t>
      </w:r>
    </w:p>
    <w:p w14:paraId="09D6B2C3" w14:textId="35FCC654" w:rsidR="00874B83" w:rsidRPr="00002FCE" w:rsidRDefault="00874B83" w:rsidP="007A7293">
      <w:pPr>
        <w:pStyle w:val="Akapitzlist"/>
        <w:numPr>
          <w:ilvl w:val="0"/>
          <w:numId w:val="25"/>
        </w:numPr>
        <w:pBdr>
          <w:top w:val="none" w:sz="0" w:space="0" w:color="000000"/>
          <w:left w:val="none" w:sz="0" w:space="0" w:color="000000"/>
          <w:bottom w:val="none" w:sz="0" w:space="0" w:color="000000"/>
          <w:right w:val="none" w:sz="0" w:space="0" w:color="000000"/>
        </w:pBdr>
        <w:spacing w:after="160"/>
        <w:jc w:val="both"/>
        <w:rPr>
          <w:rFonts w:ascii="Times New Roman" w:eastAsia="Calibri" w:hAnsi="Times New Roman"/>
          <w:sz w:val="24"/>
          <w:szCs w:val="24"/>
        </w:rPr>
      </w:pPr>
      <w:r w:rsidRPr="00002FCE">
        <w:rPr>
          <w:rFonts w:ascii="Times New Roman" w:eastAsia="Calibri" w:hAnsi="Times New Roman"/>
          <w:sz w:val="24"/>
          <w:szCs w:val="24"/>
        </w:rPr>
        <w:t xml:space="preserve">Podnoszenie kwalifikacji zawodowych osób realizujących zadania w obszarze uzależnień </w:t>
      </w:r>
      <w:r w:rsidRPr="00002FCE">
        <w:rPr>
          <w:rFonts w:ascii="Times New Roman" w:eastAsia="Calibri" w:hAnsi="Times New Roman"/>
          <w:sz w:val="24"/>
          <w:szCs w:val="24"/>
        </w:rPr>
        <w:br/>
        <w:t>i przemocy.</w:t>
      </w:r>
    </w:p>
    <w:p w14:paraId="3E9C7316" w14:textId="6AC66BE9" w:rsidR="008D26E7" w:rsidRPr="005E4442" w:rsidRDefault="00874B83" w:rsidP="007A7293">
      <w:pPr>
        <w:pBdr>
          <w:top w:val="none" w:sz="0" w:space="0" w:color="000000"/>
          <w:left w:val="none" w:sz="0" w:space="0" w:color="000000"/>
          <w:bottom w:val="none" w:sz="0" w:space="0" w:color="000000"/>
          <w:right w:val="none" w:sz="0" w:space="0" w:color="000000"/>
        </w:pBdr>
        <w:spacing w:after="160"/>
        <w:jc w:val="both"/>
        <w:rPr>
          <w:rFonts w:ascii="Times New Roman" w:eastAsia="Calibri" w:hAnsi="Times New Roman"/>
          <w:color w:val="000000"/>
          <w:sz w:val="24"/>
          <w:szCs w:val="24"/>
        </w:rPr>
      </w:pPr>
      <w:r w:rsidRPr="00E90526">
        <w:rPr>
          <w:rFonts w:ascii="Times New Roman" w:eastAsia="Calibri" w:hAnsi="Times New Roman"/>
          <w:sz w:val="24"/>
          <w:szCs w:val="24"/>
        </w:rPr>
        <w:t xml:space="preserve">    Cele będą realizowane z uwzględnieniem konieczności zapewnienia dostępności, zgodnie </w:t>
      </w:r>
      <w:r w:rsidRPr="00E90526">
        <w:rPr>
          <w:rFonts w:ascii="Times New Roman" w:eastAsia="Calibri" w:hAnsi="Times New Roman"/>
          <w:sz w:val="24"/>
          <w:szCs w:val="24"/>
        </w:rPr>
        <w:br/>
        <w:t>z koncepcją projektowania uniwersalnego, określoną w art. 2 Konwencji o prawach osób niepełnosprawnych oraz potrzebami osób z różnymi niepełnosprawn</w:t>
      </w:r>
      <w:r w:rsidR="00AD2216">
        <w:rPr>
          <w:rFonts w:ascii="Times New Roman" w:eastAsia="Calibri" w:hAnsi="Times New Roman"/>
          <w:sz w:val="24"/>
          <w:szCs w:val="24"/>
        </w:rPr>
        <w:t>ościami.</w:t>
      </w:r>
    </w:p>
    <w:p w14:paraId="0972D606" w14:textId="77777777" w:rsidR="00FC4A86" w:rsidRPr="00671BF0" w:rsidRDefault="00E55C3D" w:rsidP="000D2151">
      <w:pPr>
        <w:jc w:val="both"/>
        <w:rPr>
          <w:rFonts w:ascii="Times New Roman" w:hAnsi="Times New Roman"/>
          <w:b/>
          <w:sz w:val="24"/>
          <w:szCs w:val="24"/>
        </w:rPr>
      </w:pPr>
      <w:r w:rsidRPr="00671BF0">
        <w:rPr>
          <w:rFonts w:ascii="Times New Roman" w:hAnsi="Times New Roman"/>
          <w:b/>
          <w:sz w:val="24"/>
          <w:szCs w:val="24"/>
        </w:rPr>
        <w:t xml:space="preserve">Podstawowe cele i zakres wdrażanych działań. </w:t>
      </w:r>
    </w:p>
    <w:p w14:paraId="678234F9" w14:textId="77777777" w:rsidR="002D0EE7" w:rsidRDefault="00E55C3D" w:rsidP="000D2151">
      <w:pPr>
        <w:jc w:val="both"/>
        <w:rPr>
          <w:rFonts w:ascii="Times New Roman" w:hAnsi="Times New Roman"/>
          <w:sz w:val="24"/>
          <w:szCs w:val="24"/>
        </w:rPr>
      </w:pPr>
      <w:r w:rsidRPr="00E55C3D">
        <w:rPr>
          <w:rFonts w:ascii="Times New Roman" w:hAnsi="Times New Roman"/>
          <w:sz w:val="24"/>
          <w:szCs w:val="24"/>
        </w:rPr>
        <w:t xml:space="preserve"> </w:t>
      </w:r>
    </w:p>
    <w:p w14:paraId="52F442AF" w14:textId="572953D7" w:rsidR="00074CA0" w:rsidRPr="002D0EE7" w:rsidRDefault="00E55C3D" w:rsidP="000D2151">
      <w:pPr>
        <w:jc w:val="both"/>
        <w:rPr>
          <w:rFonts w:ascii="Times New Roman" w:hAnsi="Times New Roman"/>
          <w:sz w:val="24"/>
          <w:szCs w:val="24"/>
        </w:rPr>
      </w:pPr>
      <w:r w:rsidRPr="00671BF0">
        <w:rPr>
          <w:rFonts w:ascii="Times New Roman" w:hAnsi="Times New Roman"/>
          <w:b/>
          <w:sz w:val="24"/>
          <w:szCs w:val="24"/>
        </w:rPr>
        <w:t xml:space="preserve">1. W zakresie przeciwdziałania alkoholizmowi: </w:t>
      </w:r>
    </w:p>
    <w:p w14:paraId="7FAF0851" w14:textId="77777777" w:rsidR="00741D6B" w:rsidRDefault="00741D6B" w:rsidP="00217C82">
      <w:pPr>
        <w:jc w:val="both"/>
        <w:rPr>
          <w:rFonts w:ascii="Times New Roman" w:hAnsi="Times New Roman"/>
          <w:sz w:val="24"/>
          <w:szCs w:val="24"/>
        </w:rPr>
      </w:pPr>
    </w:p>
    <w:p w14:paraId="419D72D3" w14:textId="77777777" w:rsidR="00002FCE" w:rsidRDefault="00E55C3D" w:rsidP="00217C82">
      <w:pPr>
        <w:pStyle w:val="Akapitzlist"/>
        <w:numPr>
          <w:ilvl w:val="0"/>
          <w:numId w:val="26"/>
        </w:numPr>
        <w:jc w:val="both"/>
        <w:rPr>
          <w:rFonts w:ascii="Times New Roman" w:hAnsi="Times New Roman"/>
          <w:sz w:val="24"/>
          <w:szCs w:val="24"/>
        </w:rPr>
      </w:pPr>
      <w:r w:rsidRPr="00002FCE">
        <w:rPr>
          <w:rFonts w:ascii="Times New Roman" w:hAnsi="Times New Roman"/>
          <w:sz w:val="24"/>
          <w:szCs w:val="24"/>
        </w:rPr>
        <w:t xml:space="preserve">zmniejszenie ilości alkoholu spożywanego przez młodzież: </w:t>
      </w:r>
    </w:p>
    <w:p w14:paraId="7C6F61AF" w14:textId="3D4C2F8B" w:rsidR="00002FCE" w:rsidRDefault="00E55C3D" w:rsidP="00217C82">
      <w:pPr>
        <w:pStyle w:val="Akapitzlist"/>
        <w:numPr>
          <w:ilvl w:val="0"/>
          <w:numId w:val="26"/>
        </w:numPr>
        <w:jc w:val="both"/>
        <w:rPr>
          <w:rFonts w:ascii="Times New Roman" w:hAnsi="Times New Roman"/>
          <w:sz w:val="24"/>
          <w:szCs w:val="24"/>
        </w:rPr>
      </w:pPr>
      <w:r w:rsidRPr="00002FCE">
        <w:rPr>
          <w:rFonts w:ascii="Times New Roman" w:hAnsi="Times New Roman"/>
          <w:sz w:val="24"/>
          <w:szCs w:val="24"/>
        </w:rPr>
        <w:t xml:space="preserve">ograniczenie możliwości zakupu i spożycia alkoholu przez niepełnoletnich,  </w:t>
      </w:r>
    </w:p>
    <w:p w14:paraId="21B153C4" w14:textId="68A85B00" w:rsidR="00002FCE" w:rsidRDefault="00E55C3D" w:rsidP="00217C82">
      <w:pPr>
        <w:pStyle w:val="Akapitzlist"/>
        <w:numPr>
          <w:ilvl w:val="0"/>
          <w:numId w:val="26"/>
        </w:numPr>
        <w:jc w:val="both"/>
        <w:rPr>
          <w:rFonts w:ascii="Times New Roman" w:hAnsi="Times New Roman"/>
          <w:sz w:val="24"/>
          <w:szCs w:val="24"/>
        </w:rPr>
      </w:pPr>
      <w:r w:rsidRPr="00002FCE">
        <w:rPr>
          <w:rFonts w:ascii="Times New Roman" w:hAnsi="Times New Roman"/>
          <w:sz w:val="24"/>
          <w:szCs w:val="24"/>
        </w:rPr>
        <w:t xml:space="preserve">wdrażanie nowoczesnych programów profilaktycznych, uczenie postaw </w:t>
      </w:r>
      <w:r w:rsidR="00217C82">
        <w:rPr>
          <w:rFonts w:ascii="Times New Roman" w:hAnsi="Times New Roman"/>
          <w:sz w:val="24"/>
          <w:szCs w:val="24"/>
        </w:rPr>
        <w:br/>
      </w:r>
      <w:r w:rsidRPr="00002FCE">
        <w:rPr>
          <w:rFonts w:ascii="Times New Roman" w:hAnsi="Times New Roman"/>
          <w:sz w:val="24"/>
          <w:szCs w:val="24"/>
        </w:rPr>
        <w:t xml:space="preserve">i umiejętności służących zdrowemu i trzeźwemu życiu, </w:t>
      </w:r>
    </w:p>
    <w:p w14:paraId="2D747D7E" w14:textId="64C24807" w:rsidR="00002FCE" w:rsidRDefault="00E55C3D" w:rsidP="00217C82">
      <w:pPr>
        <w:pStyle w:val="Akapitzlist"/>
        <w:numPr>
          <w:ilvl w:val="0"/>
          <w:numId w:val="26"/>
        </w:numPr>
        <w:jc w:val="both"/>
        <w:rPr>
          <w:rFonts w:ascii="Times New Roman" w:hAnsi="Times New Roman"/>
          <w:sz w:val="24"/>
          <w:szCs w:val="24"/>
        </w:rPr>
      </w:pPr>
      <w:r w:rsidRPr="00002FCE">
        <w:rPr>
          <w:rFonts w:ascii="Times New Roman" w:hAnsi="Times New Roman"/>
          <w:sz w:val="24"/>
          <w:szCs w:val="24"/>
        </w:rPr>
        <w:t xml:space="preserve">ograniczenie działań promujących picie alkoholu przez młodzież,  </w:t>
      </w:r>
    </w:p>
    <w:p w14:paraId="5ED4CB8D" w14:textId="77777777" w:rsidR="00002FCE" w:rsidRDefault="00E55C3D" w:rsidP="00217C82">
      <w:pPr>
        <w:pStyle w:val="Akapitzlist"/>
        <w:numPr>
          <w:ilvl w:val="0"/>
          <w:numId w:val="26"/>
        </w:numPr>
        <w:jc w:val="both"/>
        <w:rPr>
          <w:rFonts w:ascii="Times New Roman" w:hAnsi="Times New Roman"/>
          <w:sz w:val="24"/>
          <w:szCs w:val="24"/>
        </w:rPr>
      </w:pPr>
      <w:r w:rsidRPr="00002FCE">
        <w:rPr>
          <w:rFonts w:ascii="Times New Roman" w:hAnsi="Times New Roman"/>
          <w:sz w:val="24"/>
          <w:szCs w:val="24"/>
        </w:rPr>
        <w:t xml:space="preserve">udzielanie pomocy profesjonalnej rodzicom, których dzieci piją alkohol, </w:t>
      </w:r>
    </w:p>
    <w:p w14:paraId="34744C2E" w14:textId="184B2BD3" w:rsidR="00002FCE" w:rsidRDefault="00E55C3D" w:rsidP="00217C82">
      <w:pPr>
        <w:pStyle w:val="Akapitzlist"/>
        <w:numPr>
          <w:ilvl w:val="0"/>
          <w:numId w:val="26"/>
        </w:numPr>
        <w:jc w:val="both"/>
        <w:rPr>
          <w:rFonts w:ascii="Times New Roman" w:hAnsi="Times New Roman"/>
          <w:sz w:val="24"/>
          <w:szCs w:val="24"/>
        </w:rPr>
      </w:pPr>
      <w:r w:rsidRPr="00002FCE">
        <w:rPr>
          <w:rFonts w:ascii="Times New Roman" w:hAnsi="Times New Roman"/>
          <w:sz w:val="24"/>
          <w:szCs w:val="24"/>
        </w:rPr>
        <w:t xml:space="preserve">edukacja rodziców i wychowawców w zakresie pomagania młodzieży w utrzymaniu abstynencji, </w:t>
      </w:r>
    </w:p>
    <w:p w14:paraId="78DEF5F8" w14:textId="1D91D48C" w:rsidR="00074CA0" w:rsidRDefault="00E55C3D" w:rsidP="00217C82">
      <w:pPr>
        <w:pStyle w:val="Akapitzlist"/>
        <w:numPr>
          <w:ilvl w:val="0"/>
          <w:numId w:val="26"/>
        </w:numPr>
        <w:jc w:val="both"/>
        <w:rPr>
          <w:rFonts w:ascii="Times New Roman" w:hAnsi="Times New Roman"/>
          <w:sz w:val="24"/>
          <w:szCs w:val="24"/>
        </w:rPr>
      </w:pPr>
      <w:r w:rsidRPr="00002FCE">
        <w:rPr>
          <w:rFonts w:ascii="Times New Roman" w:hAnsi="Times New Roman"/>
          <w:sz w:val="24"/>
          <w:szCs w:val="24"/>
        </w:rPr>
        <w:t>prowadzenie różnych szkoleń, kampanii i imprez mających na celu zmiany postawy wobec p</w:t>
      </w:r>
      <w:r w:rsidR="00074CA0" w:rsidRPr="00002FCE">
        <w:rPr>
          <w:rFonts w:ascii="Times New Roman" w:hAnsi="Times New Roman"/>
          <w:sz w:val="24"/>
          <w:szCs w:val="24"/>
        </w:rPr>
        <w:t>icia alkoholu przez młodzież,</w:t>
      </w:r>
    </w:p>
    <w:p w14:paraId="4F9F154D" w14:textId="427CF31D" w:rsidR="00002FCE" w:rsidRDefault="00E55C3D" w:rsidP="00217C82">
      <w:pPr>
        <w:pStyle w:val="Akapitzlist"/>
        <w:numPr>
          <w:ilvl w:val="0"/>
          <w:numId w:val="26"/>
        </w:numPr>
        <w:jc w:val="both"/>
        <w:rPr>
          <w:rFonts w:ascii="Times New Roman" w:hAnsi="Times New Roman"/>
          <w:sz w:val="24"/>
          <w:szCs w:val="24"/>
        </w:rPr>
      </w:pPr>
      <w:r w:rsidRPr="00002FCE">
        <w:rPr>
          <w:rFonts w:ascii="Times New Roman" w:hAnsi="Times New Roman"/>
          <w:sz w:val="24"/>
          <w:szCs w:val="24"/>
        </w:rPr>
        <w:t>zmniejszenie ilości nowych przypadków uz</w:t>
      </w:r>
      <w:r w:rsidR="00074CA0" w:rsidRPr="00002FCE">
        <w:rPr>
          <w:rFonts w:ascii="Times New Roman" w:hAnsi="Times New Roman"/>
          <w:sz w:val="24"/>
          <w:szCs w:val="24"/>
        </w:rPr>
        <w:t>ależnień</w:t>
      </w:r>
      <w:r w:rsidR="003F61EB">
        <w:rPr>
          <w:rFonts w:ascii="Times New Roman" w:hAnsi="Times New Roman"/>
          <w:sz w:val="24"/>
          <w:szCs w:val="24"/>
        </w:rPr>
        <w:t>,</w:t>
      </w:r>
    </w:p>
    <w:p w14:paraId="5AF3B81F" w14:textId="16DD0A4F" w:rsidR="00002FCE" w:rsidRDefault="00074CA0" w:rsidP="00217C82">
      <w:pPr>
        <w:pStyle w:val="Akapitzlist"/>
        <w:numPr>
          <w:ilvl w:val="0"/>
          <w:numId w:val="26"/>
        </w:numPr>
        <w:jc w:val="both"/>
        <w:rPr>
          <w:rFonts w:ascii="Times New Roman" w:hAnsi="Times New Roman"/>
          <w:sz w:val="24"/>
          <w:szCs w:val="24"/>
        </w:rPr>
      </w:pPr>
      <w:r w:rsidRPr="00002FCE">
        <w:rPr>
          <w:rFonts w:ascii="Times New Roman" w:hAnsi="Times New Roman"/>
          <w:sz w:val="24"/>
          <w:szCs w:val="24"/>
        </w:rPr>
        <w:t xml:space="preserve">uczenie wczesnego </w:t>
      </w:r>
      <w:r w:rsidR="00E55C3D" w:rsidRPr="00002FCE">
        <w:rPr>
          <w:rFonts w:ascii="Times New Roman" w:hAnsi="Times New Roman"/>
          <w:sz w:val="24"/>
          <w:szCs w:val="24"/>
        </w:rPr>
        <w:t xml:space="preserve">rozpoznawania sygnałów wskazujących na rozwijanie procesu </w:t>
      </w:r>
      <w:r w:rsidR="00E55C3D" w:rsidRPr="00002FCE">
        <w:rPr>
          <w:rFonts w:ascii="Times New Roman" w:hAnsi="Times New Roman"/>
          <w:sz w:val="24"/>
          <w:szCs w:val="24"/>
        </w:rPr>
        <w:lastRenderedPageBreak/>
        <w:t xml:space="preserve">uzależnienia, </w:t>
      </w:r>
    </w:p>
    <w:p w14:paraId="5EDA9EC6" w14:textId="38E12535" w:rsidR="00002FCE" w:rsidRDefault="00E55C3D" w:rsidP="00217C82">
      <w:pPr>
        <w:pStyle w:val="Akapitzlist"/>
        <w:numPr>
          <w:ilvl w:val="0"/>
          <w:numId w:val="26"/>
        </w:numPr>
        <w:jc w:val="both"/>
        <w:rPr>
          <w:rFonts w:ascii="Times New Roman" w:hAnsi="Times New Roman"/>
          <w:sz w:val="24"/>
          <w:szCs w:val="24"/>
        </w:rPr>
      </w:pPr>
      <w:r w:rsidRPr="00002FCE">
        <w:rPr>
          <w:rFonts w:ascii="Times New Roman" w:hAnsi="Times New Roman"/>
          <w:sz w:val="24"/>
          <w:szCs w:val="24"/>
        </w:rPr>
        <w:t xml:space="preserve">uczenie osobistych umiejętności kontrolowania rozmiarów i wzorców picia,  </w:t>
      </w:r>
    </w:p>
    <w:p w14:paraId="15F212CD" w14:textId="305D380C" w:rsidR="00002FCE" w:rsidRDefault="00E55C3D" w:rsidP="00217C82">
      <w:pPr>
        <w:pStyle w:val="Akapitzlist"/>
        <w:numPr>
          <w:ilvl w:val="0"/>
          <w:numId w:val="26"/>
        </w:numPr>
        <w:jc w:val="both"/>
        <w:rPr>
          <w:rFonts w:ascii="Times New Roman" w:hAnsi="Times New Roman"/>
          <w:sz w:val="24"/>
          <w:szCs w:val="24"/>
        </w:rPr>
      </w:pPr>
      <w:r w:rsidRPr="00002FCE">
        <w:rPr>
          <w:rFonts w:ascii="Times New Roman" w:hAnsi="Times New Roman"/>
          <w:sz w:val="24"/>
          <w:szCs w:val="24"/>
        </w:rPr>
        <w:t xml:space="preserve">zwiększenie skuteczności interwencji wobec zaburzeń zachowania wynikających </w:t>
      </w:r>
      <w:r w:rsidR="00074CA0" w:rsidRPr="00002FCE">
        <w:rPr>
          <w:rFonts w:ascii="Times New Roman" w:hAnsi="Times New Roman"/>
          <w:sz w:val="24"/>
          <w:szCs w:val="24"/>
        </w:rPr>
        <w:br/>
      </w:r>
      <w:r w:rsidRPr="00002FCE">
        <w:rPr>
          <w:rFonts w:ascii="Times New Roman" w:hAnsi="Times New Roman"/>
          <w:sz w:val="24"/>
          <w:szCs w:val="24"/>
        </w:rPr>
        <w:t xml:space="preserve">z nadmiernego picia, </w:t>
      </w:r>
    </w:p>
    <w:p w14:paraId="441B2783" w14:textId="77777777" w:rsidR="00002FCE" w:rsidRDefault="00E55C3D" w:rsidP="00217C82">
      <w:pPr>
        <w:pStyle w:val="Akapitzlist"/>
        <w:numPr>
          <w:ilvl w:val="0"/>
          <w:numId w:val="26"/>
        </w:numPr>
        <w:jc w:val="both"/>
        <w:rPr>
          <w:rFonts w:ascii="Times New Roman" w:hAnsi="Times New Roman"/>
          <w:sz w:val="24"/>
          <w:szCs w:val="24"/>
        </w:rPr>
      </w:pPr>
      <w:r w:rsidRPr="00002FCE">
        <w:rPr>
          <w:rFonts w:ascii="Times New Roman" w:hAnsi="Times New Roman"/>
          <w:sz w:val="24"/>
          <w:szCs w:val="24"/>
        </w:rPr>
        <w:t>zwiększenie działań profilaktycznych w szkole i środowiskach lokalnych,</w:t>
      </w:r>
    </w:p>
    <w:p w14:paraId="1C8F36B0" w14:textId="1DB80BFC" w:rsidR="00074CA0" w:rsidRDefault="00E55C3D" w:rsidP="00217C82">
      <w:pPr>
        <w:pStyle w:val="Akapitzlist"/>
        <w:numPr>
          <w:ilvl w:val="0"/>
          <w:numId w:val="26"/>
        </w:numPr>
        <w:jc w:val="both"/>
        <w:rPr>
          <w:rFonts w:ascii="Times New Roman" w:hAnsi="Times New Roman"/>
          <w:sz w:val="24"/>
          <w:szCs w:val="24"/>
        </w:rPr>
      </w:pPr>
      <w:r w:rsidRPr="00002FCE">
        <w:rPr>
          <w:rFonts w:ascii="Times New Roman" w:hAnsi="Times New Roman"/>
          <w:sz w:val="24"/>
          <w:szCs w:val="24"/>
        </w:rPr>
        <w:t xml:space="preserve">szkolenie sprzedawców z zakresu obowiązującej ustawy o wychowaniu </w:t>
      </w:r>
      <w:r w:rsidR="00217C82">
        <w:rPr>
          <w:rFonts w:ascii="Times New Roman" w:hAnsi="Times New Roman"/>
          <w:sz w:val="24"/>
          <w:szCs w:val="24"/>
        </w:rPr>
        <w:br/>
      </w:r>
      <w:r w:rsidRPr="00002FCE">
        <w:rPr>
          <w:rFonts w:ascii="Times New Roman" w:hAnsi="Times New Roman"/>
          <w:sz w:val="24"/>
          <w:szCs w:val="24"/>
        </w:rPr>
        <w:t>w trzeźwości i pr</w:t>
      </w:r>
      <w:r w:rsidR="00074CA0" w:rsidRPr="00002FCE">
        <w:rPr>
          <w:rFonts w:ascii="Times New Roman" w:hAnsi="Times New Roman"/>
          <w:sz w:val="24"/>
          <w:szCs w:val="24"/>
        </w:rPr>
        <w:t xml:space="preserve">zeciwdziałaniu alkoholizmowi, </w:t>
      </w:r>
    </w:p>
    <w:p w14:paraId="0850745F" w14:textId="033BFD61" w:rsidR="00002FCE" w:rsidRDefault="00E55C3D" w:rsidP="00217C82">
      <w:pPr>
        <w:pStyle w:val="Akapitzlist"/>
        <w:numPr>
          <w:ilvl w:val="0"/>
          <w:numId w:val="26"/>
        </w:numPr>
        <w:jc w:val="both"/>
        <w:rPr>
          <w:rFonts w:ascii="Times New Roman" w:hAnsi="Times New Roman"/>
          <w:sz w:val="24"/>
          <w:szCs w:val="24"/>
        </w:rPr>
      </w:pPr>
      <w:r w:rsidRPr="00002FCE">
        <w:rPr>
          <w:rFonts w:ascii="Times New Roman" w:hAnsi="Times New Roman"/>
          <w:sz w:val="24"/>
          <w:szCs w:val="24"/>
        </w:rPr>
        <w:t>zmniejszenie śmiertelności i degradacji psychofizycznej osób uzależnionych:</w:t>
      </w:r>
    </w:p>
    <w:p w14:paraId="60262A57" w14:textId="14A13D20" w:rsidR="00002FCE" w:rsidRDefault="00E55C3D" w:rsidP="00217C82">
      <w:pPr>
        <w:pStyle w:val="Akapitzlist"/>
        <w:numPr>
          <w:ilvl w:val="0"/>
          <w:numId w:val="26"/>
        </w:numPr>
        <w:jc w:val="both"/>
        <w:rPr>
          <w:rFonts w:ascii="Times New Roman" w:hAnsi="Times New Roman"/>
          <w:sz w:val="24"/>
          <w:szCs w:val="24"/>
        </w:rPr>
      </w:pPr>
      <w:r w:rsidRPr="00002FCE">
        <w:rPr>
          <w:rFonts w:ascii="Times New Roman" w:hAnsi="Times New Roman"/>
          <w:sz w:val="24"/>
          <w:szCs w:val="24"/>
        </w:rPr>
        <w:t>zwiększenie dostępności niezbędnych oddziaływań terapeutycznych,</w:t>
      </w:r>
    </w:p>
    <w:p w14:paraId="2DEE6C09" w14:textId="61676D7A" w:rsidR="00BC243D" w:rsidRPr="008D26E7" w:rsidRDefault="00E55C3D" w:rsidP="00217C82">
      <w:pPr>
        <w:pStyle w:val="Akapitzlist"/>
        <w:numPr>
          <w:ilvl w:val="0"/>
          <w:numId w:val="26"/>
        </w:numPr>
        <w:jc w:val="both"/>
        <w:rPr>
          <w:rFonts w:ascii="Times New Roman" w:hAnsi="Times New Roman"/>
          <w:sz w:val="24"/>
          <w:szCs w:val="24"/>
        </w:rPr>
      </w:pPr>
      <w:r w:rsidRPr="00002FCE">
        <w:rPr>
          <w:rFonts w:ascii="Times New Roman" w:hAnsi="Times New Roman"/>
          <w:sz w:val="24"/>
          <w:szCs w:val="24"/>
        </w:rPr>
        <w:t xml:space="preserve">wspieranie środowisk wzajemnej pomocy. </w:t>
      </w:r>
    </w:p>
    <w:p w14:paraId="2EB36B83" w14:textId="77777777" w:rsidR="00BC243D" w:rsidRDefault="00BC243D" w:rsidP="000D2151">
      <w:pPr>
        <w:jc w:val="both"/>
        <w:rPr>
          <w:rFonts w:ascii="Times New Roman" w:hAnsi="Times New Roman"/>
          <w:b/>
          <w:sz w:val="24"/>
          <w:szCs w:val="24"/>
        </w:rPr>
      </w:pPr>
    </w:p>
    <w:p w14:paraId="34305D0D" w14:textId="77777777" w:rsidR="00741D6B" w:rsidRPr="00671BF0" w:rsidRDefault="00E55C3D" w:rsidP="000D2151">
      <w:pPr>
        <w:jc w:val="both"/>
        <w:rPr>
          <w:rFonts w:ascii="Times New Roman" w:hAnsi="Times New Roman"/>
          <w:b/>
          <w:sz w:val="24"/>
          <w:szCs w:val="24"/>
        </w:rPr>
      </w:pPr>
      <w:r w:rsidRPr="00671BF0">
        <w:rPr>
          <w:rFonts w:ascii="Times New Roman" w:hAnsi="Times New Roman"/>
          <w:b/>
          <w:sz w:val="24"/>
          <w:szCs w:val="24"/>
        </w:rPr>
        <w:t>2. W zakresie przeciwdziałan</w:t>
      </w:r>
      <w:r w:rsidR="00741D6B" w:rsidRPr="00671BF0">
        <w:rPr>
          <w:rFonts w:ascii="Times New Roman" w:hAnsi="Times New Roman"/>
          <w:b/>
          <w:sz w:val="24"/>
          <w:szCs w:val="24"/>
        </w:rPr>
        <w:t xml:space="preserve">ia narkomanii: </w:t>
      </w:r>
      <w:r w:rsidRPr="00671BF0">
        <w:rPr>
          <w:rFonts w:ascii="Times New Roman" w:hAnsi="Times New Roman"/>
          <w:b/>
          <w:sz w:val="24"/>
          <w:szCs w:val="24"/>
        </w:rPr>
        <w:t xml:space="preserve"> </w:t>
      </w:r>
    </w:p>
    <w:p w14:paraId="3E6E9B1B" w14:textId="77777777" w:rsidR="00741D6B" w:rsidRDefault="00741D6B" w:rsidP="000D2151">
      <w:pPr>
        <w:jc w:val="both"/>
        <w:rPr>
          <w:rFonts w:ascii="Times New Roman" w:hAnsi="Times New Roman"/>
          <w:sz w:val="24"/>
          <w:szCs w:val="24"/>
        </w:rPr>
      </w:pPr>
    </w:p>
    <w:p w14:paraId="34413D6A" w14:textId="365EDF82" w:rsidR="00741D6B" w:rsidRDefault="00E55C3D" w:rsidP="00217C82">
      <w:pPr>
        <w:pStyle w:val="Akapitzlist"/>
        <w:numPr>
          <w:ilvl w:val="0"/>
          <w:numId w:val="27"/>
        </w:numPr>
        <w:jc w:val="both"/>
        <w:rPr>
          <w:rFonts w:ascii="Times New Roman" w:hAnsi="Times New Roman"/>
          <w:sz w:val="24"/>
          <w:szCs w:val="24"/>
        </w:rPr>
      </w:pPr>
      <w:r w:rsidRPr="00002FCE">
        <w:rPr>
          <w:rFonts w:ascii="Times New Roman" w:hAnsi="Times New Roman"/>
          <w:sz w:val="24"/>
          <w:szCs w:val="24"/>
        </w:rPr>
        <w:t>zapobieganie wzrostowi i rozpowszechnianiu się problemów narkomanii oraz zmniejszenie zainteresowania dzieci i młodzieży substancjami odurzającymi:</w:t>
      </w:r>
      <w:r w:rsidR="00741D6B" w:rsidRPr="00002FCE">
        <w:rPr>
          <w:rFonts w:ascii="Times New Roman" w:hAnsi="Times New Roman"/>
          <w:sz w:val="24"/>
          <w:szCs w:val="24"/>
        </w:rPr>
        <w:br/>
      </w:r>
      <w:r w:rsidRPr="00002FCE">
        <w:rPr>
          <w:rFonts w:ascii="Times New Roman" w:hAnsi="Times New Roman"/>
          <w:sz w:val="24"/>
          <w:szCs w:val="24"/>
        </w:rPr>
        <w:t xml:space="preserve">wdrażanie programów profilaktycznych i metod, uczenie postaw i umiejętności </w:t>
      </w:r>
      <w:r w:rsidR="00EC517A" w:rsidRPr="00002FCE">
        <w:rPr>
          <w:rFonts w:ascii="Times New Roman" w:hAnsi="Times New Roman"/>
          <w:sz w:val="24"/>
          <w:szCs w:val="24"/>
        </w:rPr>
        <w:br/>
      </w:r>
      <w:r w:rsidRPr="00002FCE">
        <w:rPr>
          <w:rFonts w:ascii="Times New Roman" w:hAnsi="Times New Roman"/>
          <w:sz w:val="24"/>
          <w:szCs w:val="24"/>
        </w:rPr>
        <w:t>służących ż</w:t>
      </w:r>
      <w:r w:rsidR="00741D6B" w:rsidRPr="00002FCE">
        <w:rPr>
          <w:rFonts w:ascii="Times New Roman" w:hAnsi="Times New Roman"/>
          <w:sz w:val="24"/>
          <w:szCs w:val="24"/>
        </w:rPr>
        <w:t xml:space="preserve">yciu bez narkotyków, </w:t>
      </w:r>
    </w:p>
    <w:p w14:paraId="4A93661E" w14:textId="41ACDF0D" w:rsidR="00002FCE" w:rsidRDefault="00E55C3D" w:rsidP="00217C82">
      <w:pPr>
        <w:pStyle w:val="Akapitzlist"/>
        <w:numPr>
          <w:ilvl w:val="0"/>
          <w:numId w:val="27"/>
        </w:numPr>
        <w:jc w:val="both"/>
        <w:rPr>
          <w:rFonts w:ascii="Times New Roman" w:hAnsi="Times New Roman"/>
          <w:sz w:val="24"/>
          <w:szCs w:val="24"/>
        </w:rPr>
      </w:pPr>
      <w:r w:rsidRPr="00002FCE">
        <w:rPr>
          <w:rFonts w:ascii="Times New Roman" w:hAnsi="Times New Roman"/>
          <w:sz w:val="24"/>
          <w:szCs w:val="24"/>
        </w:rPr>
        <w:t xml:space="preserve">ograniczenie szkód związanych z narkomanią u osób uzależnionych i w środowisku </w:t>
      </w:r>
      <w:r w:rsidR="00EC517A" w:rsidRPr="00002FCE">
        <w:rPr>
          <w:rFonts w:ascii="Times New Roman" w:hAnsi="Times New Roman"/>
          <w:sz w:val="24"/>
          <w:szCs w:val="24"/>
        </w:rPr>
        <w:t xml:space="preserve"> </w:t>
      </w:r>
      <w:r w:rsidR="00EC517A" w:rsidRPr="00002FCE">
        <w:rPr>
          <w:rFonts w:ascii="Times New Roman" w:hAnsi="Times New Roman"/>
          <w:sz w:val="24"/>
          <w:szCs w:val="24"/>
        </w:rPr>
        <w:br/>
      </w:r>
      <w:r w:rsidRPr="00002FCE">
        <w:rPr>
          <w:rFonts w:ascii="Times New Roman" w:hAnsi="Times New Roman"/>
          <w:sz w:val="24"/>
          <w:szCs w:val="24"/>
        </w:rPr>
        <w:t>lokalnym</w:t>
      </w:r>
      <w:r w:rsidR="00002FCE">
        <w:rPr>
          <w:rFonts w:ascii="Times New Roman" w:hAnsi="Times New Roman"/>
          <w:sz w:val="24"/>
          <w:szCs w:val="24"/>
        </w:rPr>
        <w:t>,</w:t>
      </w:r>
    </w:p>
    <w:p w14:paraId="54A28959" w14:textId="6ECB3ED9" w:rsidR="00002FCE" w:rsidRPr="0030735E" w:rsidRDefault="00E55C3D" w:rsidP="00217C82">
      <w:pPr>
        <w:pStyle w:val="Akapitzlist"/>
        <w:numPr>
          <w:ilvl w:val="0"/>
          <w:numId w:val="27"/>
        </w:numPr>
        <w:jc w:val="both"/>
        <w:rPr>
          <w:rFonts w:ascii="Times New Roman" w:hAnsi="Times New Roman"/>
          <w:sz w:val="24"/>
          <w:szCs w:val="24"/>
        </w:rPr>
      </w:pPr>
      <w:r w:rsidRPr="00002FCE">
        <w:rPr>
          <w:rFonts w:ascii="Times New Roman" w:hAnsi="Times New Roman"/>
          <w:sz w:val="24"/>
          <w:szCs w:val="24"/>
        </w:rPr>
        <w:t>kształ</w:t>
      </w:r>
      <w:r w:rsidR="00741D6B" w:rsidRPr="00002FCE">
        <w:rPr>
          <w:rFonts w:ascii="Times New Roman" w:hAnsi="Times New Roman"/>
          <w:sz w:val="24"/>
          <w:szCs w:val="24"/>
        </w:rPr>
        <w:t>towanie postaw abstynenckich,</w:t>
      </w:r>
    </w:p>
    <w:p w14:paraId="6CEDD66A" w14:textId="3A3C9856" w:rsidR="00671BF0" w:rsidRDefault="00E55C3D" w:rsidP="00217C82">
      <w:pPr>
        <w:pStyle w:val="Akapitzlist"/>
        <w:numPr>
          <w:ilvl w:val="0"/>
          <w:numId w:val="27"/>
        </w:numPr>
        <w:jc w:val="both"/>
        <w:rPr>
          <w:rFonts w:ascii="Times New Roman" w:hAnsi="Times New Roman"/>
          <w:sz w:val="24"/>
          <w:szCs w:val="24"/>
        </w:rPr>
      </w:pPr>
      <w:r w:rsidRPr="00002FCE">
        <w:rPr>
          <w:rFonts w:ascii="Times New Roman" w:hAnsi="Times New Roman"/>
          <w:sz w:val="24"/>
          <w:szCs w:val="24"/>
        </w:rPr>
        <w:t xml:space="preserve">utrwalanie postaw abstynenckich. </w:t>
      </w:r>
    </w:p>
    <w:p w14:paraId="7B479A90" w14:textId="77777777" w:rsidR="00671BF0" w:rsidRDefault="00671BF0" w:rsidP="00671BF0">
      <w:pPr>
        <w:spacing w:line="360" w:lineRule="auto"/>
        <w:jc w:val="both"/>
        <w:rPr>
          <w:rFonts w:ascii="Times New Roman" w:hAnsi="Times New Roman"/>
          <w:b/>
          <w:sz w:val="24"/>
          <w:szCs w:val="24"/>
          <w:u w:val="single"/>
        </w:rPr>
      </w:pPr>
    </w:p>
    <w:p w14:paraId="5DAD3055" w14:textId="77777777" w:rsidR="003F119C" w:rsidRPr="003F119C" w:rsidRDefault="003F119C" w:rsidP="003F119C">
      <w:pPr>
        <w:tabs>
          <w:tab w:val="left" w:pos="1650"/>
          <w:tab w:val="left" w:pos="6870"/>
        </w:tabs>
        <w:jc w:val="center"/>
        <w:rPr>
          <w:rFonts w:ascii="Times New Roman" w:eastAsia="Arial" w:hAnsi="Times New Roman"/>
          <w:color w:val="00000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3F119C">
        <w:rPr>
          <w:rFonts w:ascii="Times New Roman" w:eastAsia="Arial" w:hAnsi="Times New Roman"/>
          <w:color w:val="00000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ROZDZIAŁ</w:t>
      </w:r>
    </w:p>
    <w:p w14:paraId="58240CDC" w14:textId="094B3FA1" w:rsidR="003F119C" w:rsidRPr="003F119C" w:rsidRDefault="003F119C" w:rsidP="003F119C">
      <w:pPr>
        <w:jc w:val="center"/>
        <w:rPr>
          <w:rFonts w:ascii="Times New Roman" w:hAnsi="Times New Roman"/>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imes New Roman" w:hAnsi="Times New Roman"/>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4</w:t>
      </w:r>
    </w:p>
    <w:p w14:paraId="05018279" w14:textId="655EBF77" w:rsidR="00671BF0" w:rsidRPr="00740404" w:rsidRDefault="00671BF0" w:rsidP="003F119C">
      <w:pPr>
        <w:spacing w:line="360" w:lineRule="auto"/>
        <w:jc w:val="center"/>
        <w:rPr>
          <w:rFonts w:ascii="Times New Roman" w:hAnsi="Times New Roman"/>
          <w:b/>
          <w:sz w:val="24"/>
          <w:szCs w:val="24"/>
        </w:rPr>
      </w:pPr>
      <w:r w:rsidRPr="00740404">
        <w:rPr>
          <w:rFonts w:ascii="Times New Roman" w:hAnsi="Times New Roman"/>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PRZEWIDYWANE EFEKTY</w:t>
      </w:r>
    </w:p>
    <w:p w14:paraId="25F70EAF" w14:textId="16B6335A" w:rsidR="00671BF0" w:rsidRPr="00671BF0" w:rsidRDefault="00671BF0" w:rsidP="007A7293">
      <w:pPr>
        <w:spacing w:before="100" w:beforeAutospacing="1"/>
        <w:jc w:val="both"/>
        <w:rPr>
          <w:rFonts w:ascii="Times New Roman" w:eastAsia="Verdana" w:hAnsi="Times New Roman"/>
          <w:sz w:val="24"/>
          <w:szCs w:val="24"/>
        </w:rPr>
      </w:pPr>
      <w:r w:rsidRPr="00671BF0">
        <w:rPr>
          <w:rFonts w:ascii="Times New Roman" w:eastAsia="Verdana" w:hAnsi="Times New Roman"/>
          <w:sz w:val="24"/>
          <w:szCs w:val="24"/>
        </w:rPr>
        <w:t xml:space="preserve">Zakładanym efektem realizacji programu jest </w:t>
      </w:r>
      <w:r w:rsidRPr="00671BF0">
        <w:rPr>
          <w:rFonts w:ascii="Times New Roman" w:hAnsi="Times New Roman"/>
          <w:sz w:val="24"/>
          <w:szCs w:val="24"/>
        </w:rPr>
        <w:t>ograniczenie</w:t>
      </w:r>
      <w:r>
        <w:rPr>
          <w:rFonts w:ascii="Times New Roman" w:hAnsi="Times New Roman"/>
          <w:sz w:val="24"/>
          <w:szCs w:val="24"/>
        </w:rPr>
        <w:t xml:space="preserve"> występowania przyczyn</w:t>
      </w:r>
      <w:r w:rsidR="00940E1B">
        <w:rPr>
          <w:rFonts w:ascii="Times New Roman" w:hAnsi="Times New Roman"/>
          <w:sz w:val="24"/>
          <w:szCs w:val="24"/>
        </w:rPr>
        <w:t xml:space="preserve"> </w:t>
      </w:r>
      <w:r w:rsidRPr="00671BF0">
        <w:rPr>
          <w:rFonts w:ascii="Times New Roman" w:hAnsi="Times New Roman"/>
          <w:sz w:val="24"/>
          <w:szCs w:val="24"/>
        </w:rPr>
        <w:t>oraz skutków nadużywania al</w:t>
      </w:r>
      <w:r>
        <w:rPr>
          <w:rFonts w:ascii="Times New Roman" w:hAnsi="Times New Roman"/>
          <w:sz w:val="24"/>
          <w:szCs w:val="24"/>
        </w:rPr>
        <w:t>koholu przez mieszkańców</w:t>
      </w:r>
      <w:r w:rsidRPr="00671BF0">
        <w:rPr>
          <w:rFonts w:ascii="Times New Roman" w:eastAsia="Verdana" w:hAnsi="Times New Roman"/>
          <w:sz w:val="24"/>
          <w:szCs w:val="24"/>
        </w:rPr>
        <w:t xml:space="preserve">, a także </w:t>
      </w:r>
      <w:r w:rsidRPr="00671BF0">
        <w:rPr>
          <w:rFonts w:ascii="Times New Roman" w:hAnsi="Times New Roman"/>
          <w:sz w:val="24"/>
          <w:szCs w:val="24"/>
        </w:rPr>
        <w:t xml:space="preserve">stworzenie wielopłaszczyznowego, spójnego systemu wsparcia oraz pomocy dla osób i rodzin </w:t>
      </w:r>
      <w:r w:rsidRPr="00671BF0">
        <w:rPr>
          <w:rFonts w:ascii="Times New Roman" w:eastAsia="Verdana" w:hAnsi="Times New Roman"/>
          <w:sz w:val="24"/>
          <w:szCs w:val="24"/>
        </w:rPr>
        <w:t xml:space="preserve">zagrożonych/dotkniętych problemem alkoholowym </w:t>
      </w:r>
      <w:r w:rsidRPr="00671BF0">
        <w:rPr>
          <w:rFonts w:ascii="Times New Roman" w:hAnsi="Times New Roman"/>
          <w:sz w:val="24"/>
          <w:szCs w:val="24"/>
        </w:rPr>
        <w:t xml:space="preserve">oraz </w:t>
      </w:r>
      <w:r w:rsidRPr="00671BF0">
        <w:rPr>
          <w:rFonts w:ascii="Times New Roman" w:eastAsia="Verdana" w:hAnsi="Times New Roman"/>
          <w:sz w:val="24"/>
          <w:szCs w:val="24"/>
        </w:rPr>
        <w:t>zwiększenie jego skuteczności poprzez:</w:t>
      </w:r>
    </w:p>
    <w:p w14:paraId="11FB284B" w14:textId="38B07520" w:rsidR="00671BF0" w:rsidRPr="00671BF0" w:rsidRDefault="00671BF0" w:rsidP="007A7293">
      <w:pPr>
        <w:pStyle w:val="Akapitzlist"/>
        <w:widowControl/>
        <w:numPr>
          <w:ilvl w:val="0"/>
          <w:numId w:val="21"/>
        </w:numPr>
        <w:overflowPunct/>
        <w:autoSpaceDE/>
        <w:autoSpaceDN/>
        <w:jc w:val="both"/>
        <w:textAlignment w:val="auto"/>
        <w:rPr>
          <w:rFonts w:ascii="Times New Roman" w:hAnsi="Times New Roman"/>
          <w:sz w:val="24"/>
          <w:szCs w:val="24"/>
        </w:rPr>
      </w:pPr>
      <w:r w:rsidRPr="00671BF0">
        <w:rPr>
          <w:rFonts w:ascii="Times New Roman" w:hAnsi="Times New Roman"/>
          <w:sz w:val="24"/>
          <w:szCs w:val="24"/>
        </w:rPr>
        <w:t xml:space="preserve">zmniejszenie skali dysfunkcji występujących w rodzinach poprzez modyfikowanie stylu życia, wolnego od wszelkich używek, szczególnie wśród dzieci i młodzieży, dzięki </w:t>
      </w:r>
      <w:r w:rsidRPr="00671BF0">
        <w:rPr>
          <w:rFonts w:ascii="Times New Roman" w:eastAsia="Verdana" w:hAnsi="Times New Roman"/>
          <w:sz w:val="24"/>
          <w:szCs w:val="24"/>
        </w:rPr>
        <w:t xml:space="preserve">realizacji działań profilaktycznych </w:t>
      </w:r>
      <w:r w:rsidRPr="00671BF0">
        <w:rPr>
          <w:rFonts w:ascii="Times New Roman" w:hAnsi="Times New Roman"/>
          <w:sz w:val="24"/>
          <w:szCs w:val="24"/>
        </w:rPr>
        <w:t>w zakresie rozwiązywania problemów alkoholowych</w:t>
      </w:r>
      <w:r w:rsidRPr="00671BF0">
        <w:rPr>
          <w:rFonts w:ascii="Times New Roman" w:eastAsia="Verdana" w:hAnsi="Times New Roman"/>
          <w:sz w:val="24"/>
          <w:szCs w:val="24"/>
        </w:rPr>
        <w:t>,                             tj. informacyjno-edukacyjnych,</w:t>
      </w:r>
      <w:r w:rsidRPr="00671BF0">
        <w:rPr>
          <w:rFonts w:ascii="Times New Roman" w:hAnsi="Times New Roman"/>
          <w:sz w:val="24"/>
          <w:szCs w:val="24"/>
        </w:rPr>
        <w:t xml:space="preserve"> w tym prowadzenie pozalekcyjnych zajęć sportowych                               i rekreacyjnych</w:t>
      </w:r>
      <w:r w:rsidR="005E4442">
        <w:rPr>
          <w:rFonts w:ascii="Times New Roman" w:hAnsi="Times New Roman"/>
          <w:sz w:val="24"/>
          <w:szCs w:val="24"/>
        </w:rPr>
        <w:t>,</w:t>
      </w:r>
    </w:p>
    <w:p w14:paraId="6B457B1E" w14:textId="315648B7" w:rsidR="00671BF0" w:rsidRPr="00671BF0" w:rsidRDefault="00671BF0" w:rsidP="007A7293">
      <w:pPr>
        <w:pStyle w:val="Akapitzlist"/>
        <w:widowControl/>
        <w:numPr>
          <w:ilvl w:val="0"/>
          <w:numId w:val="21"/>
        </w:numPr>
        <w:overflowPunct/>
        <w:autoSpaceDE/>
        <w:autoSpaceDN/>
        <w:jc w:val="both"/>
        <w:textAlignment w:val="auto"/>
        <w:rPr>
          <w:rFonts w:ascii="Times New Roman" w:eastAsia="Verdana" w:hAnsi="Times New Roman"/>
          <w:sz w:val="24"/>
          <w:szCs w:val="24"/>
        </w:rPr>
      </w:pPr>
      <w:r w:rsidRPr="00671BF0">
        <w:rPr>
          <w:rFonts w:ascii="Times New Roman" w:eastAsia="Verdana" w:hAnsi="Times New Roman"/>
          <w:sz w:val="24"/>
          <w:szCs w:val="24"/>
        </w:rPr>
        <w:t>podniesienie świadomości społecznej w obszarze przyczyn i skutków nadużywania alkoholu</w:t>
      </w:r>
      <w:r w:rsidR="005E4442">
        <w:rPr>
          <w:rFonts w:ascii="Times New Roman" w:eastAsia="Verdana" w:hAnsi="Times New Roman"/>
          <w:sz w:val="24"/>
          <w:szCs w:val="24"/>
        </w:rPr>
        <w:t>,</w:t>
      </w:r>
    </w:p>
    <w:p w14:paraId="63911EBD" w14:textId="563072AA" w:rsidR="00671BF0" w:rsidRPr="00705789" w:rsidRDefault="00671BF0" w:rsidP="007A7293">
      <w:pPr>
        <w:pStyle w:val="Akapitzlist"/>
        <w:widowControl/>
        <w:numPr>
          <w:ilvl w:val="0"/>
          <w:numId w:val="21"/>
        </w:numPr>
        <w:overflowPunct/>
        <w:autoSpaceDE/>
        <w:autoSpaceDN/>
        <w:jc w:val="both"/>
        <w:textAlignment w:val="auto"/>
        <w:rPr>
          <w:rFonts w:ascii="Times New Roman" w:eastAsia="Verdana" w:hAnsi="Times New Roman"/>
          <w:sz w:val="24"/>
          <w:szCs w:val="24"/>
        </w:rPr>
      </w:pPr>
      <w:r w:rsidRPr="00671BF0">
        <w:rPr>
          <w:rFonts w:ascii="Times New Roman" w:hAnsi="Times New Roman"/>
          <w:sz w:val="24"/>
          <w:szCs w:val="24"/>
        </w:rPr>
        <w:t xml:space="preserve">udzielenie profesjonalnej pomocy osobom uzależnionym i ich rodzinom </w:t>
      </w:r>
      <w:r w:rsidRPr="00671BF0">
        <w:rPr>
          <w:rFonts w:ascii="Times New Roman" w:eastAsia="Verdana" w:hAnsi="Times New Roman"/>
          <w:sz w:val="24"/>
          <w:szCs w:val="24"/>
        </w:rPr>
        <w:t>oraz podniesienie jakości usług świadczonych przez przedstawicieli instytucji realizujących zadania                         z zakresu profilaktyki i rozwiązywania problemów alkoholowych</w:t>
      </w:r>
      <w:r w:rsidR="005E4442">
        <w:rPr>
          <w:rFonts w:ascii="Times New Roman" w:eastAsia="Verdana" w:hAnsi="Times New Roman"/>
          <w:sz w:val="24"/>
          <w:szCs w:val="24"/>
        </w:rPr>
        <w:t>,</w:t>
      </w:r>
    </w:p>
    <w:p w14:paraId="515527C7" w14:textId="1BABC9F6" w:rsidR="00671BF0" w:rsidRPr="00671BF0" w:rsidRDefault="00671BF0" w:rsidP="007A7293">
      <w:pPr>
        <w:pStyle w:val="Akapitzlist"/>
        <w:widowControl/>
        <w:numPr>
          <w:ilvl w:val="0"/>
          <w:numId w:val="21"/>
        </w:numPr>
        <w:overflowPunct/>
        <w:autoSpaceDE/>
        <w:autoSpaceDN/>
        <w:jc w:val="both"/>
        <w:textAlignment w:val="auto"/>
        <w:rPr>
          <w:rFonts w:ascii="Times New Roman" w:eastAsia="Verdana" w:hAnsi="Times New Roman"/>
          <w:sz w:val="24"/>
          <w:szCs w:val="24"/>
        </w:rPr>
      </w:pPr>
      <w:r w:rsidRPr="00671BF0">
        <w:rPr>
          <w:rFonts w:ascii="Times New Roman" w:eastAsia="Verdana" w:hAnsi="Times New Roman"/>
          <w:sz w:val="24"/>
          <w:szCs w:val="24"/>
        </w:rPr>
        <w:t>zintensyfikowanie działań w stosunku do osób uzależnionych od alkoholu</w:t>
      </w:r>
      <w:r w:rsidR="005E4442">
        <w:rPr>
          <w:rFonts w:ascii="Times New Roman" w:eastAsia="Verdana" w:hAnsi="Times New Roman"/>
          <w:sz w:val="24"/>
          <w:szCs w:val="24"/>
        </w:rPr>
        <w:t>,</w:t>
      </w:r>
      <w:r w:rsidRPr="00671BF0">
        <w:rPr>
          <w:rFonts w:ascii="Times New Roman" w:eastAsia="Verdana" w:hAnsi="Times New Roman"/>
          <w:sz w:val="24"/>
          <w:szCs w:val="24"/>
        </w:rPr>
        <w:t xml:space="preserve"> </w:t>
      </w:r>
    </w:p>
    <w:p w14:paraId="4AE3E571" w14:textId="286FB2EB" w:rsidR="00671BF0" w:rsidRPr="00671BF0" w:rsidRDefault="00671BF0" w:rsidP="007A7293">
      <w:pPr>
        <w:pStyle w:val="Akapitzlist"/>
        <w:widowControl/>
        <w:numPr>
          <w:ilvl w:val="0"/>
          <w:numId w:val="21"/>
        </w:numPr>
        <w:overflowPunct/>
        <w:autoSpaceDE/>
        <w:autoSpaceDN/>
        <w:jc w:val="both"/>
        <w:textAlignment w:val="auto"/>
        <w:rPr>
          <w:rFonts w:ascii="Times New Roman" w:eastAsia="Verdana" w:hAnsi="Times New Roman"/>
          <w:sz w:val="24"/>
          <w:szCs w:val="24"/>
        </w:rPr>
      </w:pPr>
      <w:r w:rsidRPr="00671BF0">
        <w:rPr>
          <w:rFonts w:ascii="Times New Roman" w:eastAsia="Verdana" w:hAnsi="Times New Roman"/>
          <w:sz w:val="24"/>
          <w:szCs w:val="24"/>
        </w:rPr>
        <w:t>zmniejszenie liczby osób i rodzin dotkniętych problemem alkoholowym</w:t>
      </w:r>
      <w:r w:rsidR="005E4442">
        <w:rPr>
          <w:rFonts w:ascii="Times New Roman" w:eastAsia="Verdana" w:hAnsi="Times New Roman"/>
          <w:sz w:val="24"/>
          <w:szCs w:val="24"/>
        </w:rPr>
        <w:t>,</w:t>
      </w:r>
    </w:p>
    <w:p w14:paraId="35AE73B4" w14:textId="77777777" w:rsidR="002D0EE7" w:rsidRDefault="00671BF0" w:rsidP="002D0EE7">
      <w:pPr>
        <w:pStyle w:val="Akapitzlist"/>
        <w:widowControl/>
        <w:numPr>
          <w:ilvl w:val="0"/>
          <w:numId w:val="21"/>
        </w:numPr>
        <w:overflowPunct/>
        <w:autoSpaceDE/>
        <w:autoSpaceDN/>
        <w:jc w:val="both"/>
        <w:textAlignment w:val="auto"/>
        <w:rPr>
          <w:rFonts w:ascii="Times New Roman" w:hAnsi="Times New Roman"/>
          <w:sz w:val="24"/>
          <w:szCs w:val="24"/>
        </w:rPr>
      </w:pPr>
      <w:r w:rsidRPr="00671BF0">
        <w:rPr>
          <w:rFonts w:ascii="Times New Roman" w:hAnsi="Times New Roman"/>
          <w:sz w:val="24"/>
          <w:szCs w:val="24"/>
        </w:rPr>
        <w:t>zwiększenie zaangażowania lokalnej społeczności w działania związane z ograniczeniem spożycia napojów alkoholowych.</w:t>
      </w:r>
    </w:p>
    <w:p w14:paraId="1DEF7A19" w14:textId="1563E8CA" w:rsidR="004C5651" w:rsidRPr="002D0EE7" w:rsidRDefault="00671BF0" w:rsidP="002D0EE7">
      <w:pPr>
        <w:pStyle w:val="Akapitzlist"/>
        <w:widowControl/>
        <w:numPr>
          <w:ilvl w:val="0"/>
          <w:numId w:val="21"/>
        </w:numPr>
        <w:overflowPunct/>
        <w:autoSpaceDE/>
        <w:autoSpaceDN/>
        <w:jc w:val="both"/>
        <w:textAlignment w:val="auto"/>
        <w:rPr>
          <w:rFonts w:ascii="Times New Roman" w:hAnsi="Times New Roman"/>
          <w:sz w:val="24"/>
          <w:szCs w:val="24"/>
        </w:rPr>
      </w:pPr>
      <w:r w:rsidRPr="002D0EE7">
        <w:rPr>
          <w:rFonts w:ascii="Times New Roman" w:hAnsi="Times New Roman"/>
          <w:sz w:val="24"/>
          <w:szCs w:val="24"/>
        </w:rPr>
        <w:t>Realizacja programu zwiększy skuteczność pomocy kierowanej do rodzin oraz stworzy możliwość współpracy pomiędzy instytucjami zajmującymi się problematyką alkoholową. Oczekiwanym rezultatem wspólnych działań będzie przeciwdziałanie uzależnieniom oraz patologizacji i zagrożeniu wykluczeniem społeczny</w:t>
      </w:r>
      <w:r w:rsidR="00705789" w:rsidRPr="002D0EE7">
        <w:rPr>
          <w:rFonts w:ascii="Times New Roman" w:hAnsi="Times New Roman"/>
          <w:sz w:val="24"/>
          <w:szCs w:val="24"/>
        </w:rPr>
        <w:t>m. D</w:t>
      </w:r>
      <w:r w:rsidRPr="002D0EE7">
        <w:rPr>
          <w:rFonts w:ascii="Times New Roman" w:hAnsi="Times New Roman"/>
          <w:sz w:val="24"/>
          <w:szCs w:val="24"/>
        </w:rPr>
        <w:t>aje możliwość rozwoju, zwiększenia świadomości w środowisku lokalnym, a tym samym podniesienia jakości życia mieszkańców gminy i miasta.</w:t>
      </w:r>
    </w:p>
    <w:p w14:paraId="5A3553C4" w14:textId="77777777" w:rsidR="00BF4630" w:rsidRDefault="00BF4630" w:rsidP="003F119C">
      <w:pPr>
        <w:tabs>
          <w:tab w:val="left" w:pos="1650"/>
          <w:tab w:val="left" w:pos="6870"/>
        </w:tabs>
        <w:jc w:val="center"/>
        <w:rPr>
          <w:rFonts w:ascii="Times New Roman" w:eastAsia="Arial" w:hAnsi="Times New Roman"/>
          <w:color w:val="00000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5B96B6BF" w14:textId="6CF6FC2E" w:rsidR="003F119C" w:rsidRPr="003F119C" w:rsidRDefault="003F119C" w:rsidP="003F119C">
      <w:pPr>
        <w:tabs>
          <w:tab w:val="left" w:pos="1650"/>
          <w:tab w:val="left" w:pos="6870"/>
        </w:tabs>
        <w:jc w:val="center"/>
        <w:rPr>
          <w:rFonts w:ascii="Times New Roman" w:eastAsia="Arial" w:hAnsi="Times New Roman"/>
          <w:color w:val="00000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3F119C">
        <w:rPr>
          <w:rFonts w:ascii="Times New Roman" w:eastAsia="Arial" w:hAnsi="Times New Roman"/>
          <w:color w:val="00000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ROZDZIAŁ</w:t>
      </w:r>
    </w:p>
    <w:p w14:paraId="3FED9E1F" w14:textId="26D4C73A" w:rsidR="003F119C" w:rsidRPr="003F119C" w:rsidRDefault="003F119C" w:rsidP="003F119C">
      <w:pPr>
        <w:jc w:val="center"/>
        <w:rPr>
          <w:rFonts w:ascii="Times New Roman" w:hAnsi="Times New Roman"/>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3F119C">
        <w:rPr>
          <w:rFonts w:ascii="Times New Roman" w:hAnsi="Times New Roman"/>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Pr>
          <w:rFonts w:ascii="Times New Roman" w:hAnsi="Times New Roman"/>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5</w:t>
      </w:r>
    </w:p>
    <w:p w14:paraId="07264EF0" w14:textId="08B2AF5F" w:rsidR="00671BF0" w:rsidRPr="003F61EB" w:rsidRDefault="00671BF0" w:rsidP="005E4442">
      <w:pPr>
        <w:spacing w:line="360" w:lineRule="auto"/>
        <w:jc w:val="center"/>
        <w:rPr>
          <w:rFonts w:ascii="Times New Roman" w:hAnsi="Times New Roman"/>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740404">
        <w:rPr>
          <w:rFonts w:ascii="Times New Roman" w:hAnsi="Times New Roman"/>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ŹRÓDŁA FINANSOWANIA PROGRAMU</w:t>
      </w:r>
    </w:p>
    <w:p w14:paraId="63AF029C" w14:textId="271209D4" w:rsidR="00FC4A86" w:rsidRPr="003F61EB" w:rsidRDefault="00671BF0" w:rsidP="00217C82">
      <w:pPr>
        <w:pStyle w:val="Akapitzlist"/>
        <w:numPr>
          <w:ilvl w:val="0"/>
          <w:numId w:val="29"/>
        </w:numPr>
        <w:jc w:val="both"/>
        <w:rPr>
          <w:rFonts w:ascii="Times New Roman" w:hAnsi="Times New Roman"/>
          <w:i/>
          <w:iCs/>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3F61EB">
        <w:rPr>
          <w:rFonts w:ascii="Times New Roman" w:hAnsi="Times New Roman"/>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Źródłem finansowania zadań programu ustawowo są środki finansowe z budżetu gminy, pochodzące z opłat za korzystanie z zezwoleń na sprzedaż napojów alkoholowych</w:t>
      </w:r>
      <w:r w:rsidRPr="003F61EB">
        <w:rPr>
          <w:rFonts w:ascii="Times New Roman" w:hAnsi="Times New Roman"/>
          <w:i/>
          <w:iCs/>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p w14:paraId="4C040811" w14:textId="77777777" w:rsidR="00FC4A86" w:rsidRDefault="00FC4A86" w:rsidP="000D0090">
      <w:pPr>
        <w:tabs>
          <w:tab w:val="left" w:pos="3600"/>
        </w:tabs>
        <w:jc w:val="both"/>
      </w:pPr>
    </w:p>
    <w:tbl>
      <w:tblPr>
        <w:tblW w:w="9735" w:type="dxa"/>
        <w:tblLayout w:type="fixed"/>
        <w:tblCellMar>
          <w:left w:w="10" w:type="dxa"/>
          <w:right w:w="10" w:type="dxa"/>
        </w:tblCellMar>
        <w:tblLook w:val="0000" w:firstRow="0" w:lastRow="0" w:firstColumn="0" w:lastColumn="0" w:noHBand="0" w:noVBand="0"/>
      </w:tblPr>
      <w:tblGrid>
        <w:gridCol w:w="330"/>
        <w:gridCol w:w="7889"/>
        <w:gridCol w:w="1516"/>
      </w:tblGrid>
      <w:tr w:rsidR="000D0090" w14:paraId="720E1F14" w14:textId="77777777" w:rsidTr="001E6A1E">
        <w:tc>
          <w:tcPr>
            <w:tcW w:w="8219" w:type="dxa"/>
            <w:gridSpan w:val="2"/>
            <w:tcBorders>
              <w:top w:val="single" w:sz="2" w:space="0" w:color="000000"/>
              <w:left w:val="single" w:sz="2" w:space="0" w:color="000000"/>
              <w:bottom w:val="single" w:sz="6" w:space="0" w:color="000000"/>
              <w:right w:val="single" w:sz="6" w:space="0" w:color="000000"/>
            </w:tcBorders>
            <w:shd w:val="clear" w:color="auto" w:fill="9CC2E5" w:themeFill="accent1" w:themeFillTint="99"/>
            <w:tcMar>
              <w:top w:w="55" w:type="dxa"/>
              <w:left w:w="55" w:type="dxa"/>
              <w:bottom w:w="55" w:type="dxa"/>
              <w:right w:w="55" w:type="dxa"/>
            </w:tcMar>
          </w:tcPr>
          <w:p w14:paraId="51B65582" w14:textId="2A6BEACB" w:rsidR="000D0090" w:rsidRDefault="000D0090" w:rsidP="000D0090">
            <w:pPr>
              <w:tabs>
                <w:tab w:val="left" w:pos="3600"/>
              </w:tabs>
              <w:jc w:val="both"/>
            </w:pPr>
            <w:r>
              <w:rPr>
                <w:rFonts w:ascii="Times New Roman" w:eastAsia="Arial" w:hAnsi="Times New Roman"/>
                <w:sz w:val="24"/>
                <w:szCs w:val="24"/>
              </w:rPr>
              <w:t>1. Realizacja działań informacyjnych na terenie gminy a także działań profilaktycznych podejmowanych wobec dzieci i młodzieży w ramach szkolnych programów</w:t>
            </w:r>
            <w:r w:rsidR="002D0EE7">
              <w:rPr>
                <w:rFonts w:ascii="Times New Roman" w:eastAsia="Arial" w:hAnsi="Times New Roman"/>
                <w:sz w:val="24"/>
                <w:szCs w:val="24"/>
              </w:rPr>
              <w:t xml:space="preserve"> zawierających tematykę przeciwdziałania alkoholizmowi lub narkomanii</w:t>
            </w:r>
            <w:r>
              <w:rPr>
                <w:rFonts w:ascii="Times New Roman" w:eastAsia="Arial" w:hAnsi="Times New Roman"/>
                <w:sz w:val="24"/>
                <w:szCs w:val="24"/>
              </w:rPr>
              <w:t>.</w:t>
            </w:r>
          </w:p>
        </w:tc>
        <w:tc>
          <w:tcPr>
            <w:tcW w:w="1516" w:type="dxa"/>
            <w:vMerge w:val="restart"/>
            <w:tcBorders>
              <w:top w:val="single" w:sz="2" w:space="0" w:color="000000"/>
              <w:left w:val="single" w:sz="6" w:space="0" w:color="000000"/>
              <w:bottom w:val="single" w:sz="6"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5AFB3431" w14:textId="60966B3F" w:rsidR="000D0090" w:rsidRDefault="00E325F2" w:rsidP="000D0090">
            <w:pPr>
              <w:pStyle w:val="TableContents"/>
              <w:jc w:val="right"/>
              <w:rPr>
                <w:rFonts w:ascii="Times New Roman" w:hAnsi="Times New Roman"/>
                <w:sz w:val="24"/>
                <w:szCs w:val="24"/>
              </w:rPr>
            </w:pPr>
            <w:r>
              <w:rPr>
                <w:rFonts w:ascii="Times New Roman" w:hAnsi="Times New Roman"/>
                <w:sz w:val="24"/>
                <w:szCs w:val="24"/>
              </w:rPr>
              <w:t>70</w:t>
            </w:r>
            <w:r w:rsidR="00FA7E21">
              <w:rPr>
                <w:rFonts w:ascii="Times New Roman" w:hAnsi="Times New Roman"/>
                <w:sz w:val="24"/>
                <w:szCs w:val="24"/>
              </w:rPr>
              <w:t>.</w:t>
            </w:r>
            <w:r w:rsidR="00545A7A">
              <w:rPr>
                <w:rFonts w:ascii="Times New Roman" w:hAnsi="Times New Roman"/>
                <w:sz w:val="24"/>
                <w:szCs w:val="24"/>
              </w:rPr>
              <w:t>0</w:t>
            </w:r>
            <w:r w:rsidR="00D47383">
              <w:rPr>
                <w:rFonts w:ascii="Times New Roman" w:hAnsi="Times New Roman"/>
                <w:sz w:val="24"/>
                <w:szCs w:val="24"/>
              </w:rPr>
              <w:t>00</w:t>
            </w:r>
            <w:r w:rsidR="000D0090">
              <w:rPr>
                <w:rFonts w:ascii="Times New Roman" w:hAnsi="Times New Roman"/>
                <w:sz w:val="24"/>
                <w:szCs w:val="24"/>
              </w:rPr>
              <w:t>,00</w:t>
            </w:r>
            <w:r w:rsidR="001E6A1E">
              <w:rPr>
                <w:rFonts w:ascii="Times New Roman" w:hAnsi="Times New Roman"/>
                <w:sz w:val="24"/>
                <w:szCs w:val="24"/>
              </w:rPr>
              <w:t xml:space="preserve"> zł</w:t>
            </w:r>
          </w:p>
        </w:tc>
      </w:tr>
      <w:tr w:rsidR="000D0090" w14:paraId="1232F616" w14:textId="77777777" w:rsidTr="001E6A1E">
        <w:tc>
          <w:tcPr>
            <w:tcW w:w="330" w:type="dxa"/>
            <w:tcBorders>
              <w:top w:val="single" w:sz="6" w:space="0" w:color="000000"/>
              <w:left w:val="single" w:sz="2" w:space="0" w:color="000000"/>
              <w:bottom w:val="single" w:sz="6" w:space="0" w:color="000000"/>
              <w:right w:val="single" w:sz="6" w:space="0" w:color="000000"/>
            </w:tcBorders>
            <w:shd w:val="clear" w:color="auto" w:fill="9CC2E5" w:themeFill="accent1" w:themeFillTint="99"/>
            <w:tcMar>
              <w:top w:w="55" w:type="dxa"/>
              <w:left w:w="55" w:type="dxa"/>
              <w:bottom w:w="55" w:type="dxa"/>
              <w:right w:w="55" w:type="dxa"/>
            </w:tcMar>
          </w:tcPr>
          <w:p w14:paraId="22CB35F5" w14:textId="77777777" w:rsidR="000D0090" w:rsidRDefault="000D0090" w:rsidP="000D0090">
            <w:pPr>
              <w:pStyle w:val="TableContents"/>
              <w:jc w:val="both"/>
              <w:rPr>
                <w:rFonts w:ascii="Times New Roman" w:hAnsi="Times New Roman"/>
                <w:i/>
                <w:iCs/>
                <w:sz w:val="24"/>
                <w:szCs w:val="24"/>
              </w:rPr>
            </w:pPr>
            <w:r>
              <w:rPr>
                <w:rFonts w:ascii="Times New Roman" w:hAnsi="Times New Roman"/>
                <w:i/>
                <w:iCs/>
                <w:sz w:val="24"/>
                <w:szCs w:val="24"/>
              </w:rPr>
              <w:t>A</w:t>
            </w:r>
          </w:p>
        </w:tc>
        <w:tc>
          <w:tcPr>
            <w:tcW w:w="7889" w:type="dxa"/>
            <w:tcBorders>
              <w:top w:val="single" w:sz="6" w:space="0" w:color="000000"/>
              <w:left w:val="single" w:sz="6" w:space="0" w:color="000000"/>
              <w:bottom w:val="single" w:sz="6" w:space="0" w:color="000000"/>
              <w:right w:val="single" w:sz="6" w:space="0" w:color="000000"/>
            </w:tcBorders>
            <w:shd w:val="clear" w:color="auto" w:fill="9CC2E5" w:themeFill="accent1" w:themeFillTint="99"/>
            <w:tcMar>
              <w:top w:w="55" w:type="dxa"/>
              <w:left w:w="55" w:type="dxa"/>
              <w:bottom w:w="55" w:type="dxa"/>
              <w:right w:w="55" w:type="dxa"/>
            </w:tcMar>
          </w:tcPr>
          <w:p w14:paraId="68E1BCDC" w14:textId="77777777" w:rsidR="000D0090" w:rsidRDefault="000D0090" w:rsidP="000D0090">
            <w:pPr>
              <w:tabs>
                <w:tab w:val="left" w:pos="3600"/>
              </w:tabs>
              <w:jc w:val="both"/>
              <w:rPr>
                <w:rFonts w:ascii="Times New Roman" w:eastAsia="Arial" w:hAnsi="Times New Roman"/>
                <w:i/>
                <w:iCs/>
                <w:sz w:val="24"/>
                <w:szCs w:val="24"/>
              </w:rPr>
            </w:pPr>
            <w:r>
              <w:rPr>
                <w:rFonts w:ascii="Times New Roman" w:eastAsia="Arial" w:hAnsi="Times New Roman"/>
                <w:i/>
                <w:iCs/>
                <w:sz w:val="24"/>
                <w:szCs w:val="24"/>
              </w:rPr>
              <w:t>Prenumerata czasopism profilaktycznych, dystrybucja na terenie gminy materiałów edukacyjnych i informacyjnych – broszury, ulotki, plakaty.</w:t>
            </w:r>
          </w:p>
        </w:tc>
        <w:tc>
          <w:tcPr>
            <w:tcW w:w="1516" w:type="dxa"/>
            <w:vMerge/>
            <w:tcBorders>
              <w:top w:val="single" w:sz="6" w:space="0" w:color="000000"/>
              <w:left w:val="single" w:sz="6" w:space="0" w:color="000000"/>
              <w:bottom w:val="single" w:sz="6"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3717415A" w14:textId="77777777" w:rsidR="000D0090" w:rsidRDefault="000D0090" w:rsidP="000D0090">
            <w:pPr>
              <w:suppressAutoHyphens w:val="0"/>
            </w:pPr>
          </w:p>
        </w:tc>
      </w:tr>
      <w:tr w:rsidR="000D0090" w14:paraId="6AE5DB17" w14:textId="77777777" w:rsidTr="001E6A1E">
        <w:tc>
          <w:tcPr>
            <w:tcW w:w="330" w:type="dxa"/>
            <w:tcBorders>
              <w:top w:val="single" w:sz="6" w:space="0" w:color="000000"/>
              <w:left w:val="single" w:sz="2" w:space="0" w:color="000000"/>
              <w:bottom w:val="single" w:sz="6" w:space="0" w:color="000000"/>
              <w:right w:val="single" w:sz="6" w:space="0" w:color="000000"/>
            </w:tcBorders>
            <w:shd w:val="clear" w:color="auto" w:fill="9CC2E5" w:themeFill="accent1" w:themeFillTint="99"/>
            <w:tcMar>
              <w:top w:w="55" w:type="dxa"/>
              <w:left w:w="55" w:type="dxa"/>
              <w:bottom w:w="55" w:type="dxa"/>
              <w:right w:w="55" w:type="dxa"/>
            </w:tcMar>
          </w:tcPr>
          <w:p w14:paraId="48175C0B" w14:textId="77777777" w:rsidR="000D0090" w:rsidRDefault="000D0090" w:rsidP="000D0090">
            <w:pPr>
              <w:pStyle w:val="TableContents"/>
              <w:jc w:val="both"/>
              <w:rPr>
                <w:rFonts w:ascii="Times New Roman" w:hAnsi="Times New Roman"/>
                <w:i/>
                <w:iCs/>
                <w:sz w:val="24"/>
                <w:szCs w:val="24"/>
              </w:rPr>
            </w:pPr>
            <w:r>
              <w:rPr>
                <w:rFonts w:ascii="Times New Roman" w:hAnsi="Times New Roman"/>
                <w:i/>
                <w:iCs/>
                <w:sz w:val="24"/>
                <w:szCs w:val="24"/>
              </w:rPr>
              <w:t>B</w:t>
            </w:r>
          </w:p>
        </w:tc>
        <w:tc>
          <w:tcPr>
            <w:tcW w:w="7889" w:type="dxa"/>
            <w:tcBorders>
              <w:top w:val="single" w:sz="6" w:space="0" w:color="000000"/>
              <w:left w:val="single" w:sz="6" w:space="0" w:color="000000"/>
              <w:bottom w:val="single" w:sz="6" w:space="0" w:color="000000"/>
              <w:right w:val="single" w:sz="6" w:space="0" w:color="000000"/>
            </w:tcBorders>
            <w:shd w:val="clear" w:color="auto" w:fill="9CC2E5" w:themeFill="accent1" w:themeFillTint="99"/>
            <w:tcMar>
              <w:top w:w="55" w:type="dxa"/>
              <w:left w:w="55" w:type="dxa"/>
              <w:bottom w:w="55" w:type="dxa"/>
              <w:right w:w="55" w:type="dxa"/>
            </w:tcMar>
          </w:tcPr>
          <w:p w14:paraId="4332F8B9" w14:textId="77777777" w:rsidR="000D0090" w:rsidRDefault="000D0090" w:rsidP="000D0090">
            <w:pPr>
              <w:tabs>
                <w:tab w:val="left" w:pos="3600"/>
              </w:tabs>
              <w:jc w:val="both"/>
            </w:pPr>
            <w:r>
              <w:rPr>
                <w:rFonts w:ascii="Times New Roman" w:eastAsia="Arial" w:hAnsi="Times New Roman"/>
                <w:i/>
                <w:iCs/>
                <w:sz w:val="24"/>
                <w:szCs w:val="24"/>
              </w:rPr>
              <w:t>Realizacja na terenie szkół programów profilaktycznych dla dzieci i młodzieży              w zakresie przeciwdziałania alkoholizmowi i narkomanii.</w:t>
            </w:r>
          </w:p>
        </w:tc>
        <w:tc>
          <w:tcPr>
            <w:tcW w:w="1516" w:type="dxa"/>
            <w:vMerge/>
            <w:tcBorders>
              <w:top w:val="single" w:sz="6" w:space="0" w:color="000000"/>
              <w:left w:val="single" w:sz="6" w:space="0" w:color="000000"/>
              <w:bottom w:val="single" w:sz="6"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157CAC2C" w14:textId="77777777" w:rsidR="000D0090" w:rsidRDefault="000D0090" w:rsidP="000D0090">
            <w:pPr>
              <w:suppressAutoHyphens w:val="0"/>
            </w:pPr>
          </w:p>
        </w:tc>
      </w:tr>
      <w:tr w:rsidR="000D0090" w14:paraId="5B890AB6" w14:textId="77777777" w:rsidTr="001E6A1E">
        <w:tc>
          <w:tcPr>
            <w:tcW w:w="330" w:type="dxa"/>
            <w:tcBorders>
              <w:top w:val="single" w:sz="6" w:space="0" w:color="000000"/>
              <w:left w:val="single" w:sz="2" w:space="0" w:color="000000"/>
              <w:bottom w:val="single" w:sz="6" w:space="0" w:color="000000"/>
              <w:right w:val="single" w:sz="6" w:space="0" w:color="000000"/>
            </w:tcBorders>
            <w:shd w:val="clear" w:color="auto" w:fill="9CC2E5" w:themeFill="accent1" w:themeFillTint="99"/>
            <w:tcMar>
              <w:top w:w="55" w:type="dxa"/>
              <w:left w:w="55" w:type="dxa"/>
              <w:bottom w:w="55" w:type="dxa"/>
              <w:right w:w="55" w:type="dxa"/>
            </w:tcMar>
          </w:tcPr>
          <w:p w14:paraId="0F12E9A9" w14:textId="77777777" w:rsidR="000D0090" w:rsidRDefault="000D0090" w:rsidP="000D0090">
            <w:pPr>
              <w:pStyle w:val="TableContents"/>
              <w:jc w:val="both"/>
              <w:rPr>
                <w:rFonts w:ascii="Times New Roman" w:hAnsi="Times New Roman"/>
                <w:i/>
                <w:iCs/>
                <w:sz w:val="24"/>
                <w:szCs w:val="24"/>
              </w:rPr>
            </w:pPr>
            <w:r>
              <w:rPr>
                <w:rFonts w:ascii="Times New Roman" w:hAnsi="Times New Roman"/>
                <w:i/>
                <w:iCs/>
                <w:sz w:val="24"/>
                <w:szCs w:val="24"/>
              </w:rPr>
              <w:t>C</w:t>
            </w:r>
          </w:p>
        </w:tc>
        <w:tc>
          <w:tcPr>
            <w:tcW w:w="7889" w:type="dxa"/>
            <w:tcBorders>
              <w:top w:val="single" w:sz="6" w:space="0" w:color="000000"/>
              <w:left w:val="single" w:sz="6" w:space="0" w:color="000000"/>
              <w:bottom w:val="single" w:sz="6" w:space="0" w:color="000000"/>
              <w:right w:val="single" w:sz="6" w:space="0" w:color="000000"/>
            </w:tcBorders>
            <w:shd w:val="clear" w:color="auto" w:fill="9CC2E5" w:themeFill="accent1" w:themeFillTint="99"/>
            <w:tcMar>
              <w:top w:w="55" w:type="dxa"/>
              <w:left w:w="55" w:type="dxa"/>
              <w:bottom w:w="55" w:type="dxa"/>
              <w:right w:w="55" w:type="dxa"/>
            </w:tcMar>
          </w:tcPr>
          <w:p w14:paraId="639AA5E0" w14:textId="77777777" w:rsidR="000D0090" w:rsidRDefault="000D0090" w:rsidP="000D0090">
            <w:pPr>
              <w:tabs>
                <w:tab w:val="left" w:pos="3600"/>
              </w:tabs>
              <w:jc w:val="both"/>
            </w:pPr>
            <w:r>
              <w:rPr>
                <w:rFonts w:ascii="Times New Roman" w:eastAsia="Arial" w:hAnsi="Times New Roman"/>
                <w:i/>
                <w:iCs/>
                <w:sz w:val="24"/>
                <w:szCs w:val="24"/>
              </w:rPr>
              <w:t>Organizowanie spektakli teatralnych, happeningów, koncertów muzycznych zawierających tematykę przeciwdziałania alkoholizmowi i narkomanii.</w:t>
            </w:r>
          </w:p>
        </w:tc>
        <w:tc>
          <w:tcPr>
            <w:tcW w:w="1516" w:type="dxa"/>
            <w:vMerge/>
            <w:tcBorders>
              <w:top w:val="single" w:sz="6" w:space="0" w:color="000000"/>
              <w:left w:val="single" w:sz="6" w:space="0" w:color="000000"/>
              <w:bottom w:val="single" w:sz="6"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3EDA6608" w14:textId="77777777" w:rsidR="000D0090" w:rsidRDefault="000D0090" w:rsidP="000D0090">
            <w:pPr>
              <w:suppressAutoHyphens w:val="0"/>
            </w:pPr>
          </w:p>
        </w:tc>
      </w:tr>
      <w:tr w:rsidR="000D0090" w14:paraId="19F1F4D2" w14:textId="77777777" w:rsidTr="001E6A1E">
        <w:tc>
          <w:tcPr>
            <w:tcW w:w="330" w:type="dxa"/>
            <w:tcBorders>
              <w:top w:val="single" w:sz="6" w:space="0" w:color="000000"/>
              <w:left w:val="single" w:sz="2" w:space="0" w:color="000000"/>
              <w:bottom w:val="single" w:sz="6" w:space="0" w:color="000000"/>
              <w:right w:val="single" w:sz="6" w:space="0" w:color="000000"/>
            </w:tcBorders>
            <w:shd w:val="clear" w:color="auto" w:fill="9CC2E5" w:themeFill="accent1" w:themeFillTint="99"/>
            <w:tcMar>
              <w:top w:w="55" w:type="dxa"/>
              <w:left w:w="55" w:type="dxa"/>
              <w:bottom w:w="55" w:type="dxa"/>
              <w:right w:w="55" w:type="dxa"/>
            </w:tcMar>
          </w:tcPr>
          <w:p w14:paraId="336CBEBC" w14:textId="77777777" w:rsidR="000D0090" w:rsidRDefault="000D0090" w:rsidP="000D0090">
            <w:pPr>
              <w:pStyle w:val="TableContents"/>
              <w:jc w:val="both"/>
              <w:rPr>
                <w:rFonts w:ascii="Times New Roman" w:hAnsi="Times New Roman"/>
                <w:i/>
                <w:iCs/>
                <w:sz w:val="24"/>
                <w:szCs w:val="24"/>
              </w:rPr>
            </w:pPr>
            <w:r>
              <w:rPr>
                <w:rFonts w:ascii="Times New Roman" w:hAnsi="Times New Roman"/>
                <w:i/>
                <w:iCs/>
                <w:sz w:val="24"/>
                <w:szCs w:val="24"/>
              </w:rPr>
              <w:t>D</w:t>
            </w:r>
          </w:p>
        </w:tc>
        <w:tc>
          <w:tcPr>
            <w:tcW w:w="7889" w:type="dxa"/>
            <w:tcBorders>
              <w:top w:val="single" w:sz="6" w:space="0" w:color="000000"/>
              <w:left w:val="single" w:sz="6" w:space="0" w:color="000000"/>
              <w:bottom w:val="single" w:sz="6" w:space="0" w:color="000000"/>
              <w:right w:val="single" w:sz="6" w:space="0" w:color="000000"/>
            </w:tcBorders>
            <w:shd w:val="clear" w:color="auto" w:fill="9CC2E5" w:themeFill="accent1" w:themeFillTint="99"/>
            <w:tcMar>
              <w:top w:w="55" w:type="dxa"/>
              <w:left w:w="55" w:type="dxa"/>
              <w:bottom w:w="55" w:type="dxa"/>
              <w:right w:w="55" w:type="dxa"/>
            </w:tcMar>
          </w:tcPr>
          <w:p w14:paraId="6DDE0B3C" w14:textId="091B298B" w:rsidR="000D0090" w:rsidRDefault="000D0090" w:rsidP="000D0090">
            <w:pPr>
              <w:tabs>
                <w:tab w:val="left" w:pos="3072"/>
                <w:tab w:val="left" w:pos="6312"/>
              </w:tabs>
              <w:ind w:right="30"/>
              <w:jc w:val="both"/>
            </w:pPr>
            <w:r>
              <w:rPr>
                <w:rFonts w:ascii="Times New Roman" w:eastAsia="Arial" w:hAnsi="Times New Roman"/>
                <w:i/>
                <w:iCs/>
                <w:sz w:val="24"/>
                <w:szCs w:val="24"/>
              </w:rPr>
              <w:t>Udział w ogólnopolskich i regionalnyc</w:t>
            </w:r>
            <w:r w:rsidR="008C630A">
              <w:rPr>
                <w:rFonts w:ascii="Times New Roman" w:eastAsia="Arial" w:hAnsi="Times New Roman"/>
                <w:i/>
                <w:iCs/>
                <w:sz w:val="24"/>
                <w:szCs w:val="24"/>
              </w:rPr>
              <w:t>h kampaniach edukacyjno</w:t>
            </w:r>
            <w:r>
              <w:rPr>
                <w:rFonts w:ascii="Times New Roman" w:eastAsia="Arial" w:hAnsi="Times New Roman"/>
                <w:i/>
                <w:iCs/>
                <w:sz w:val="24"/>
                <w:szCs w:val="24"/>
              </w:rPr>
              <w:t>–        profilaktycznych.</w:t>
            </w:r>
          </w:p>
        </w:tc>
        <w:tc>
          <w:tcPr>
            <w:tcW w:w="1516" w:type="dxa"/>
            <w:vMerge/>
            <w:tcBorders>
              <w:top w:val="single" w:sz="6" w:space="0" w:color="000000"/>
              <w:left w:val="single" w:sz="6" w:space="0" w:color="000000"/>
              <w:bottom w:val="single" w:sz="6"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7A61EDEF" w14:textId="77777777" w:rsidR="000D0090" w:rsidRDefault="000D0090" w:rsidP="000D0090">
            <w:pPr>
              <w:suppressAutoHyphens w:val="0"/>
            </w:pPr>
          </w:p>
        </w:tc>
      </w:tr>
      <w:tr w:rsidR="000D0090" w14:paraId="4E28647E" w14:textId="77777777" w:rsidTr="001E6A1E">
        <w:tc>
          <w:tcPr>
            <w:tcW w:w="330" w:type="dxa"/>
            <w:tcBorders>
              <w:top w:val="single" w:sz="6" w:space="0" w:color="000000"/>
              <w:left w:val="single" w:sz="2" w:space="0" w:color="000000"/>
              <w:bottom w:val="single" w:sz="6" w:space="0" w:color="000000"/>
              <w:right w:val="single" w:sz="6" w:space="0" w:color="000000"/>
            </w:tcBorders>
            <w:shd w:val="clear" w:color="auto" w:fill="9CC2E5" w:themeFill="accent1" w:themeFillTint="99"/>
            <w:tcMar>
              <w:top w:w="55" w:type="dxa"/>
              <w:left w:w="55" w:type="dxa"/>
              <w:bottom w:w="55" w:type="dxa"/>
              <w:right w:w="55" w:type="dxa"/>
            </w:tcMar>
          </w:tcPr>
          <w:p w14:paraId="7249CDAA" w14:textId="77777777" w:rsidR="000D0090" w:rsidRDefault="000D0090" w:rsidP="000D0090">
            <w:pPr>
              <w:pStyle w:val="TableContents"/>
              <w:jc w:val="both"/>
              <w:rPr>
                <w:rFonts w:ascii="Times New Roman" w:hAnsi="Times New Roman"/>
                <w:i/>
                <w:iCs/>
                <w:sz w:val="24"/>
                <w:szCs w:val="24"/>
              </w:rPr>
            </w:pPr>
            <w:r>
              <w:rPr>
                <w:rFonts w:ascii="Times New Roman" w:hAnsi="Times New Roman"/>
                <w:i/>
                <w:iCs/>
                <w:sz w:val="24"/>
                <w:szCs w:val="24"/>
              </w:rPr>
              <w:t>E</w:t>
            </w:r>
          </w:p>
        </w:tc>
        <w:tc>
          <w:tcPr>
            <w:tcW w:w="7889" w:type="dxa"/>
            <w:tcBorders>
              <w:top w:val="single" w:sz="6" w:space="0" w:color="000000"/>
              <w:left w:val="single" w:sz="6" w:space="0" w:color="000000"/>
              <w:bottom w:val="single" w:sz="6" w:space="0" w:color="000000"/>
              <w:right w:val="single" w:sz="6" w:space="0" w:color="000000"/>
            </w:tcBorders>
            <w:shd w:val="clear" w:color="auto" w:fill="9CC2E5" w:themeFill="accent1" w:themeFillTint="99"/>
            <w:tcMar>
              <w:top w:w="55" w:type="dxa"/>
              <w:left w:w="55" w:type="dxa"/>
              <w:bottom w:w="55" w:type="dxa"/>
              <w:right w:w="55" w:type="dxa"/>
            </w:tcMar>
          </w:tcPr>
          <w:p w14:paraId="1463E780" w14:textId="77777777" w:rsidR="000D0090" w:rsidRDefault="000D0090" w:rsidP="000D0090">
            <w:pPr>
              <w:tabs>
                <w:tab w:val="left" w:pos="3072"/>
                <w:tab w:val="left" w:pos="6312"/>
              </w:tabs>
              <w:jc w:val="both"/>
            </w:pPr>
            <w:r>
              <w:rPr>
                <w:rFonts w:ascii="Times New Roman" w:eastAsia="Arial" w:hAnsi="Times New Roman"/>
                <w:i/>
                <w:iCs/>
                <w:sz w:val="24"/>
                <w:szCs w:val="24"/>
              </w:rPr>
              <w:t>Prowadzenie działań na rzecz przeciwdziałania nietrzeźwości kierowców oraz bezpieczeństwa ruchu drogowego.</w:t>
            </w:r>
          </w:p>
        </w:tc>
        <w:tc>
          <w:tcPr>
            <w:tcW w:w="1516" w:type="dxa"/>
            <w:vMerge/>
            <w:tcBorders>
              <w:top w:val="single" w:sz="6" w:space="0" w:color="000000"/>
              <w:left w:val="single" w:sz="6" w:space="0" w:color="000000"/>
              <w:bottom w:val="single" w:sz="6"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57B4CCFA" w14:textId="77777777" w:rsidR="000D0090" w:rsidRDefault="000D0090" w:rsidP="000D0090">
            <w:pPr>
              <w:suppressAutoHyphens w:val="0"/>
            </w:pPr>
          </w:p>
        </w:tc>
      </w:tr>
      <w:tr w:rsidR="000D0090" w14:paraId="05A83CCE" w14:textId="77777777" w:rsidTr="001E6A1E">
        <w:tc>
          <w:tcPr>
            <w:tcW w:w="8219" w:type="dxa"/>
            <w:gridSpan w:val="2"/>
            <w:tcBorders>
              <w:top w:val="single" w:sz="6" w:space="0" w:color="000000"/>
              <w:left w:val="single" w:sz="2" w:space="0" w:color="000000"/>
              <w:bottom w:val="single" w:sz="6" w:space="0" w:color="000000"/>
              <w:right w:val="single" w:sz="6" w:space="0" w:color="000000"/>
            </w:tcBorders>
            <w:shd w:val="clear" w:color="auto" w:fill="9CC2E5" w:themeFill="accent1" w:themeFillTint="99"/>
            <w:tcMar>
              <w:top w:w="55" w:type="dxa"/>
              <w:left w:w="55" w:type="dxa"/>
              <w:bottom w:w="55" w:type="dxa"/>
              <w:right w:w="55" w:type="dxa"/>
            </w:tcMar>
          </w:tcPr>
          <w:p w14:paraId="7EA40F29" w14:textId="77777777" w:rsidR="000D0090" w:rsidRDefault="000D0090" w:rsidP="000D0090">
            <w:pPr>
              <w:tabs>
                <w:tab w:val="left" w:pos="3600"/>
              </w:tabs>
              <w:jc w:val="both"/>
            </w:pPr>
            <w:r>
              <w:rPr>
                <w:rFonts w:ascii="Times New Roman" w:eastAsia="Arial" w:hAnsi="Times New Roman"/>
                <w:sz w:val="24"/>
                <w:szCs w:val="24"/>
              </w:rPr>
              <w:t>2. Realizacja tzw. profilaktyki alternatyw angażującej dzieci i młodzież w trzeźwy              i bezpieczny sposób spędzania wolnego czasu.</w:t>
            </w:r>
          </w:p>
        </w:tc>
        <w:tc>
          <w:tcPr>
            <w:tcW w:w="1516" w:type="dxa"/>
            <w:vMerge w:val="restart"/>
            <w:tcBorders>
              <w:top w:val="single" w:sz="6" w:space="0" w:color="000000"/>
              <w:left w:val="single" w:sz="6" w:space="0" w:color="000000"/>
              <w:bottom w:val="single" w:sz="6"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76E68C7B" w14:textId="1FE3E92C" w:rsidR="000D0090" w:rsidRDefault="004A206A" w:rsidP="000D0090">
            <w:pPr>
              <w:pStyle w:val="TableContents"/>
              <w:jc w:val="right"/>
              <w:rPr>
                <w:rFonts w:ascii="Times New Roman" w:hAnsi="Times New Roman"/>
                <w:sz w:val="24"/>
                <w:szCs w:val="24"/>
              </w:rPr>
            </w:pPr>
            <w:r>
              <w:rPr>
                <w:rFonts w:ascii="Times New Roman" w:hAnsi="Times New Roman"/>
                <w:sz w:val="24"/>
                <w:szCs w:val="24"/>
              </w:rPr>
              <w:t>1</w:t>
            </w:r>
            <w:r w:rsidR="00E325F2">
              <w:rPr>
                <w:rFonts w:ascii="Times New Roman" w:hAnsi="Times New Roman"/>
                <w:sz w:val="24"/>
                <w:szCs w:val="24"/>
              </w:rPr>
              <w:t>15</w:t>
            </w:r>
            <w:r w:rsidR="00D47383">
              <w:rPr>
                <w:rFonts w:ascii="Times New Roman" w:hAnsi="Times New Roman"/>
                <w:sz w:val="24"/>
                <w:szCs w:val="24"/>
              </w:rPr>
              <w:t>.0</w:t>
            </w:r>
            <w:r w:rsidR="00B11CA4">
              <w:rPr>
                <w:rFonts w:ascii="Times New Roman" w:hAnsi="Times New Roman"/>
                <w:sz w:val="24"/>
                <w:szCs w:val="24"/>
              </w:rPr>
              <w:t>0</w:t>
            </w:r>
            <w:r w:rsidR="00D47383">
              <w:rPr>
                <w:rFonts w:ascii="Times New Roman" w:hAnsi="Times New Roman"/>
                <w:sz w:val="24"/>
                <w:szCs w:val="24"/>
              </w:rPr>
              <w:t>0</w:t>
            </w:r>
            <w:r w:rsidR="000D0090">
              <w:rPr>
                <w:rFonts w:ascii="Times New Roman" w:hAnsi="Times New Roman"/>
                <w:sz w:val="24"/>
                <w:szCs w:val="24"/>
              </w:rPr>
              <w:t>,00</w:t>
            </w:r>
            <w:r w:rsidR="001E6A1E">
              <w:rPr>
                <w:rFonts w:ascii="Times New Roman" w:hAnsi="Times New Roman"/>
                <w:sz w:val="24"/>
                <w:szCs w:val="24"/>
              </w:rPr>
              <w:t xml:space="preserve"> zł</w:t>
            </w:r>
          </w:p>
        </w:tc>
      </w:tr>
      <w:tr w:rsidR="000D0090" w14:paraId="2FE8EDDB" w14:textId="77777777" w:rsidTr="001E6A1E">
        <w:tc>
          <w:tcPr>
            <w:tcW w:w="330" w:type="dxa"/>
            <w:tcBorders>
              <w:top w:val="single" w:sz="6" w:space="0" w:color="000000"/>
              <w:left w:val="single" w:sz="2" w:space="0" w:color="000000"/>
              <w:bottom w:val="single" w:sz="6" w:space="0" w:color="000000"/>
              <w:right w:val="single" w:sz="6" w:space="0" w:color="000000"/>
            </w:tcBorders>
            <w:shd w:val="clear" w:color="auto" w:fill="9CC2E5" w:themeFill="accent1" w:themeFillTint="99"/>
            <w:tcMar>
              <w:top w:w="55" w:type="dxa"/>
              <w:left w:w="55" w:type="dxa"/>
              <w:bottom w:w="55" w:type="dxa"/>
              <w:right w:w="55" w:type="dxa"/>
            </w:tcMar>
          </w:tcPr>
          <w:p w14:paraId="22315087" w14:textId="77777777" w:rsidR="000D0090" w:rsidRDefault="000D0090" w:rsidP="000D0090">
            <w:pPr>
              <w:tabs>
                <w:tab w:val="left" w:pos="3600"/>
              </w:tabs>
              <w:jc w:val="both"/>
              <w:rPr>
                <w:rFonts w:ascii="Times New Roman" w:hAnsi="Times New Roman"/>
                <w:i/>
                <w:iCs/>
                <w:sz w:val="24"/>
                <w:szCs w:val="24"/>
              </w:rPr>
            </w:pPr>
            <w:r>
              <w:rPr>
                <w:rFonts w:ascii="Times New Roman" w:hAnsi="Times New Roman"/>
                <w:i/>
                <w:iCs/>
                <w:sz w:val="24"/>
                <w:szCs w:val="24"/>
              </w:rPr>
              <w:t>A</w:t>
            </w:r>
          </w:p>
        </w:tc>
        <w:tc>
          <w:tcPr>
            <w:tcW w:w="7889" w:type="dxa"/>
            <w:tcBorders>
              <w:top w:val="single" w:sz="6" w:space="0" w:color="000000"/>
              <w:left w:val="single" w:sz="6" w:space="0" w:color="000000"/>
              <w:bottom w:val="single" w:sz="6" w:space="0" w:color="000000"/>
              <w:right w:val="single" w:sz="6" w:space="0" w:color="000000"/>
            </w:tcBorders>
            <w:shd w:val="clear" w:color="auto" w:fill="9CC2E5" w:themeFill="accent1" w:themeFillTint="99"/>
            <w:tcMar>
              <w:top w:w="55" w:type="dxa"/>
              <w:left w:w="55" w:type="dxa"/>
              <w:bottom w:w="55" w:type="dxa"/>
              <w:right w:w="55" w:type="dxa"/>
            </w:tcMar>
          </w:tcPr>
          <w:p w14:paraId="58EB0C87" w14:textId="05B97D40" w:rsidR="000D0090" w:rsidRDefault="00184444" w:rsidP="00184444">
            <w:pPr>
              <w:tabs>
                <w:tab w:val="left" w:pos="460"/>
                <w:tab w:val="left" w:pos="3960"/>
              </w:tabs>
              <w:ind w:right="30"/>
              <w:jc w:val="both"/>
            </w:pPr>
            <w:r>
              <w:rPr>
                <w:rFonts w:ascii="Times New Roman" w:eastAsia="Arial" w:hAnsi="Times New Roman"/>
                <w:i/>
                <w:iCs/>
                <w:sz w:val="24"/>
                <w:szCs w:val="24"/>
              </w:rPr>
              <w:t>Opłacenie dowozu dzieci z</w:t>
            </w:r>
            <w:r w:rsidR="000D0090">
              <w:rPr>
                <w:rFonts w:ascii="Times New Roman" w:eastAsia="Arial" w:hAnsi="Times New Roman"/>
                <w:i/>
                <w:iCs/>
                <w:sz w:val="24"/>
                <w:szCs w:val="24"/>
              </w:rPr>
              <w:t xml:space="preserve"> </w:t>
            </w:r>
            <w:r>
              <w:rPr>
                <w:rFonts w:ascii="Times New Roman" w:eastAsia="Arial" w:hAnsi="Times New Roman"/>
                <w:i/>
                <w:iCs/>
                <w:sz w:val="24"/>
                <w:szCs w:val="24"/>
              </w:rPr>
              <w:t>terenu gminy na zawody sportowe</w:t>
            </w:r>
            <w:r w:rsidR="002D0EE7">
              <w:rPr>
                <w:rFonts w:ascii="Times New Roman" w:eastAsia="Arial" w:hAnsi="Times New Roman"/>
                <w:i/>
                <w:iCs/>
                <w:sz w:val="24"/>
                <w:szCs w:val="24"/>
              </w:rPr>
              <w:t xml:space="preserve"> powiązane z „wkładem profilaktycznym”</w:t>
            </w:r>
            <w:r>
              <w:rPr>
                <w:rFonts w:ascii="Times New Roman" w:eastAsia="Arial" w:hAnsi="Times New Roman"/>
                <w:i/>
                <w:iCs/>
                <w:sz w:val="24"/>
                <w:szCs w:val="24"/>
              </w:rPr>
              <w:t>.</w:t>
            </w:r>
          </w:p>
        </w:tc>
        <w:tc>
          <w:tcPr>
            <w:tcW w:w="1516" w:type="dxa"/>
            <w:vMerge/>
            <w:tcBorders>
              <w:top w:val="single" w:sz="6" w:space="0" w:color="000000"/>
              <w:left w:val="single" w:sz="6" w:space="0" w:color="000000"/>
              <w:bottom w:val="single" w:sz="6"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4C4C8DCE" w14:textId="77777777" w:rsidR="000D0090" w:rsidRDefault="000D0090" w:rsidP="000D0090">
            <w:pPr>
              <w:suppressAutoHyphens w:val="0"/>
            </w:pPr>
          </w:p>
        </w:tc>
      </w:tr>
      <w:tr w:rsidR="000D0090" w14:paraId="68D3501D" w14:textId="77777777" w:rsidTr="001E6A1E">
        <w:tc>
          <w:tcPr>
            <w:tcW w:w="330" w:type="dxa"/>
            <w:tcBorders>
              <w:top w:val="single" w:sz="6" w:space="0" w:color="000000"/>
              <w:left w:val="single" w:sz="2" w:space="0" w:color="000000"/>
              <w:bottom w:val="single" w:sz="6" w:space="0" w:color="000000"/>
              <w:right w:val="single" w:sz="6" w:space="0" w:color="000000"/>
            </w:tcBorders>
            <w:shd w:val="clear" w:color="auto" w:fill="9CC2E5" w:themeFill="accent1" w:themeFillTint="99"/>
            <w:tcMar>
              <w:top w:w="55" w:type="dxa"/>
              <w:left w:w="55" w:type="dxa"/>
              <w:bottom w:w="55" w:type="dxa"/>
              <w:right w:w="55" w:type="dxa"/>
            </w:tcMar>
          </w:tcPr>
          <w:p w14:paraId="15F9B21E" w14:textId="77777777" w:rsidR="000D0090" w:rsidRDefault="000D0090" w:rsidP="000D0090">
            <w:pPr>
              <w:tabs>
                <w:tab w:val="left" w:pos="3600"/>
              </w:tabs>
              <w:jc w:val="both"/>
              <w:rPr>
                <w:rFonts w:ascii="Times New Roman" w:hAnsi="Times New Roman"/>
                <w:i/>
                <w:iCs/>
                <w:sz w:val="24"/>
                <w:szCs w:val="24"/>
              </w:rPr>
            </w:pPr>
            <w:r>
              <w:rPr>
                <w:rFonts w:ascii="Times New Roman" w:hAnsi="Times New Roman"/>
                <w:i/>
                <w:iCs/>
                <w:sz w:val="24"/>
                <w:szCs w:val="24"/>
              </w:rPr>
              <w:t>B</w:t>
            </w:r>
          </w:p>
        </w:tc>
        <w:tc>
          <w:tcPr>
            <w:tcW w:w="7889" w:type="dxa"/>
            <w:tcBorders>
              <w:top w:val="single" w:sz="6" w:space="0" w:color="000000"/>
              <w:left w:val="single" w:sz="6" w:space="0" w:color="000000"/>
              <w:bottom w:val="single" w:sz="6" w:space="0" w:color="000000"/>
              <w:right w:val="single" w:sz="6" w:space="0" w:color="000000"/>
            </w:tcBorders>
            <w:shd w:val="clear" w:color="auto" w:fill="9CC2E5" w:themeFill="accent1" w:themeFillTint="99"/>
            <w:tcMar>
              <w:top w:w="55" w:type="dxa"/>
              <w:left w:w="55" w:type="dxa"/>
              <w:bottom w:w="55" w:type="dxa"/>
              <w:right w:w="55" w:type="dxa"/>
            </w:tcMar>
          </w:tcPr>
          <w:p w14:paraId="2732EE49" w14:textId="77777777" w:rsidR="000D0090" w:rsidRDefault="000D0090" w:rsidP="000D0090">
            <w:pPr>
              <w:tabs>
                <w:tab w:val="left" w:pos="460"/>
                <w:tab w:val="left" w:pos="3960"/>
              </w:tabs>
              <w:ind w:right="30"/>
              <w:jc w:val="both"/>
            </w:pPr>
            <w:r>
              <w:rPr>
                <w:rFonts w:ascii="Times New Roman" w:eastAsia="Arial" w:hAnsi="Times New Roman"/>
                <w:i/>
                <w:iCs/>
                <w:sz w:val="24"/>
                <w:szCs w:val="24"/>
              </w:rPr>
              <w:t>Promocja i wspieranie przedsięwzięć profilaktycznych promujących trzeźwy                   i bezpieczny sposób spędzenia wolnego czasu, skierowanych do dzieci i młodzieży, polegających na organizowaniu imprez i zajęć o charakterze kulturalnym, turystyczno – krajoznawczym, rekreacyjnym i sportowym realizowanych przez różne podmioty: uczniowskie kluby sportowe, organizacje sportowo – gimnastyczne, placówki  oświatowe, parafie, organizacje harcerskie i inne (zakup doposażenia niezbędnego do ich realizacji).</w:t>
            </w:r>
          </w:p>
        </w:tc>
        <w:tc>
          <w:tcPr>
            <w:tcW w:w="1516" w:type="dxa"/>
            <w:vMerge/>
            <w:tcBorders>
              <w:top w:val="single" w:sz="6" w:space="0" w:color="000000"/>
              <w:left w:val="single" w:sz="6" w:space="0" w:color="000000"/>
              <w:bottom w:val="single" w:sz="6"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67EC21A3" w14:textId="77777777" w:rsidR="000D0090" w:rsidRDefault="000D0090" w:rsidP="000D0090">
            <w:pPr>
              <w:suppressAutoHyphens w:val="0"/>
            </w:pPr>
          </w:p>
        </w:tc>
      </w:tr>
      <w:tr w:rsidR="000D0090" w14:paraId="3917F289" w14:textId="77777777" w:rsidTr="001E6A1E">
        <w:tc>
          <w:tcPr>
            <w:tcW w:w="330" w:type="dxa"/>
            <w:tcBorders>
              <w:top w:val="single" w:sz="6" w:space="0" w:color="000000"/>
              <w:left w:val="single" w:sz="2" w:space="0" w:color="000000"/>
              <w:bottom w:val="single" w:sz="6" w:space="0" w:color="000000"/>
              <w:right w:val="single" w:sz="6" w:space="0" w:color="000000"/>
            </w:tcBorders>
            <w:shd w:val="clear" w:color="auto" w:fill="9CC2E5" w:themeFill="accent1" w:themeFillTint="99"/>
            <w:tcMar>
              <w:top w:w="55" w:type="dxa"/>
              <w:left w:w="55" w:type="dxa"/>
              <w:bottom w:w="55" w:type="dxa"/>
              <w:right w:w="55" w:type="dxa"/>
            </w:tcMar>
          </w:tcPr>
          <w:p w14:paraId="0DB569F1" w14:textId="77777777" w:rsidR="000D0090" w:rsidRDefault="000D0090" w:rsidP="000D0090">
            <w:pPr>
              <w:tabs>
                <w:tab w:val="left" w:pos="3600"/>
              </w:tabs>
              <w:jc w:val="both"/>
              <w:rPr>
                <w:rFonts w:ascii="Times New Roman" w:hAnsi="Times New Roman"/>
                <w:i/>
                <w:iCs/>
                <w:sz w:val="24"/>
                <w:szCs w:val="24"/>
              </w:rPr>
            </w:pPr>
            <w:r>
              <w:rPr>
                <w:rFonts w:ascii="Times New Roman" w:hAnsi="Times New Roman"/>
                <w:i/>
                <w:iCs/>
                <w:sz w:val="24"/>
                <w:szCs w:val="24"/>
              </w:rPr>
              <w:t>C</w:t>
            </w:r>
          </w:p>
        </w:tc>
        <w:tc>
          <w:tcPr>
            <w:tcW w:w="7889" w:type="dxa"/>
            <w:tcBorders>
              <w:top w:val="single" w:sz="6" w:space="0" w:color="000000"/>
              <w:left w:val="single" w:sz="6" w:space="0" w:color="000000"/>
              <w:bottom w:val="single" w:sz="6" w:space="0" w:color="000000"/>
              <w:right w:val="single" w:sz="6" w:space="0" w:color="000000"/>
            </w:tcBorders>
            <w:shd w:val="clear" w:color="auto" w:fill="9CC2E5" w:themeFill="accent1" w:themeFillTint="99"/>
            <w:tcMar>
              <w:top w:w="55" w:type="dxa"/>
              <w:left w:w="55" w:type="dxa"/>
              <w:bottom w:w="55" w:type="dxa"/>
              <w:right w:w="55" w:type="dxa"/>
            </w:tcMar>
          </w:tcPr>
          <w:p w14:paraId="03ADEA44" w14:textId="77777777" w:rsidR="000D0090" w:rsidRDefault="000D0090" w:rsidP="000D0090">
            <w:pPr>
              <w:tabs>
                <w:tab w:val="left" w:pos="460"/>
                <w:tab w:val="left" w:pos="2940"/>
              </w:tabs>
              <w:ind w:right="30"/>
              <w:jc w:val="both"/>
            </w:pPr>
            <w:r>
              <w:rPr>
                <w:rFonts w:ascii="Times New Roman" w:eastAsia="Arial" w:hAnsi="Times New Roman"/>
                <w:i/>
                <w:iCs/>
                <w:sz w:val="24"/>
                <w:szCs w:val="24"/>
              </w:rPr>
              <w:t>Wspieranie działań zmierzających do ograniczenia dostępności różnych substancji psychoaktywnych (między innymi „dopalaczy” oraz innych środków odurzających).</w:t>
            </w:r>
          </w:p>
        </w:tc>
        <w:tc>
          <w:tcPr>
            <w:tcW w:w="1516" w:type="dxa"/>
            <w:vMerge/>
            <w:tcBorders>
              <w:top w:val="single" w:sz="6" w:space="0" w:color="000000"/>
              <w:left w:val="single" w:sz="6" w:space="0" w:color="000000"/>
              <w:bottom w:val="single" w:sz="6"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4200F085" w14:textId="77777777" w:rsidR="000D0090" w:rsidRDefault="000D0090" w:rsidP="000D0090">
            <w:pPr>
              <w:suppressAutoHyphens w:val="0"/>
            </w:pPr>
          </w:p>
        </w:tc>
      </w:tr>
      <w:tr w:rsidR="000D0090" w14:paraId="1F20D52D" w14:textId="77777777" w:rsidTr="001E6A1E">
        <w:tc>
          <w:tcPr>
            <w:tcW w:w="8219" w:type="dxa"/>
            <w:gridSpan w:val="2"/>
            <w:tcBorders>
              <w:top w:val="single" w:sz="6" w:space="0" w:color="000000"/>
              <w:left w:val="single" w:sz="2" w:space="0" w:color="000000"/>
              <w:bottom w:val="single" w:sz="6" w:space="0" w:color="000000"/>
              <w:right w:val="single" w:sz="6" w:space="0" w:color="000000"/>
            </w:tcBorders>
            <w:shd w:val="clear" w:color="auto" w:fill="9CC2E5" w:themeFill="accent1" w:themeFillTint="99"/>
            <w:tcMar>
              <w:top w:w="55" w:type="dxa"/>
              <w:left w:w="55" w:type="dxa"/>
              <w:bottom w:w="55" w:type="dxa"/>
              <w:right w:w="55" w:type="dxa"/>
            </w:tcMar>
          </w:tcPr>
          <w:p w14:paraId="66C051E7" w14:textId="18657456" w:rsidR="000D0090" w:rsidRDefault="000D0090" w:rsidP="000D0090">
            <w:pPr>
              <w:tabs>
                <w:tab w:val="left" w:pos="3600"/>
              </w:tabs>
              <w:jc w:val="both"/>
            </w:pPr>
            <w:r>
              <w:rPr>
                <w:rFonts w:ascii="Times New Roman" w:eastAsia="Arial" w:hAnsi="Times New Roman"/>
                <w:sz w:val="24"/>
                <w:szCs w:val="24"/>
              </w:rPr>
              <w:t>3. Dofinansowanie działalności profilaktycznej pozaszkolnej</w:t>
            </w:r>
            <w:r w:rsidR="002D0EE7">
              <w:rPr>
                <w:rFonts w:ascii="Times New Roman" w:eastAsia="Arial" w:hAnsi="Times New Roman"/>
                <w:sz w:val="24"/>
                <w:szCs w:val="24"/>
              </w:rPr>
              <w:t xml:space="preserve"> mającej na celu przeciwdziałanie alkoholizmowi lub narkomanii</w:t>
            </w:r>
            <w:r>
              <w:rPr>
                <w:rFonts w:ascii="Times New Roman" w:eastAsia="Arial" w:hAnsi="Times New Roman"/>
                <w:sz w:val="24"/>
                <w:szCs w:val="24"/>
              </w:rPr>
              <w:t>.</w:t>
            </w:r>
          </w:p>
        </w:tc>
        <w:tc>
          <w:tcPr>
            <w:tcW w:w="1516" w:type="dxa"/>
            <w:vMerge w:val="restart"/>
            <w:tcBorders>
              <w:top w:val="single" w:sz="6" w:space="0" w:color="000000"/>
              <w:left w:val="single" w:sz="6" w:space="0" w:color="000000"/>
              <w:bottom w:val="single" w:sz="6"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7B12E67A" w14:textId="6C004E3A" w:rsidR="000D0090" w:rsidRDefault="00E325F2" w:rsidP="000D0090">
            <w:pPr>
              <w:pStyle w:val="TableContents"/>
              <w:jc w:val="right"/>
              <w:rPr>
                <w:rFonts w:ascii="Times New Roman" w:hAnsi="Times New Roman"/>
                <w:sz w:val="24"/>
                <w:szCs w:val="24"/>
              </w:rPr>
            </w:pPr>
            <w:r>
              <w:rPr>
                <w:rFonts w:ascii="Times New Roman" w:hAnsi="Times New Roman"/>
                <w:sz w:val="24"/>
                <w:szCs w:val="24"/>
              </w:rPr>
              <w:t>50</w:t>
            </w:r>
            <w:r w:rsidR="00184444">
              <w:rPr>
                <w:rFonts w:ascii="Times New Roman" w:hAnsi="Times New Roman"/>
                <w:sz w:val="24"/>
                <w:szCs w:val="24"/>
              </w:rPr>
              <w:t>.0</w:t>
            </w:r>
            <w:r w:rsidR="000D0090">
              <w:rPr>
                <w:rFonts w:ascii="Times New Roman" w:hAnsi="Times New Roman"/>
                <w:sz w:val="24"/>
                <w:szCs w:val="24"/>
              </w:rPr>
              <w:t>00,00</w:t>
            </w:r>
            <w:r w:rsidR="001E6A1E">
              <w:rPr>
                <w:rFonts w:ascii="Times New Roman" w:hAnsi="Times New Roman"/>
                <w:sz w:val="24"/>
                <w:szCs w:val="24"/>
              </w:rPr>
              <w:t xml:space="preserve"> zł</w:t>
            </w:r>
          </w:p>
        </w:tc>
      </w:tr>
      <w:tr w:rsidR="000D0090" w14:paraId="7CFDEE68" w14:textId="77777777" w:rsidTr="001E6A1E">
        <w:tc>
          <w:tcPr>
            <w:tcW w:w="330" w:type="dxa"/>
            <w:tcBorders>
              <w:top w:val="single" w:sz="6" w:space="0" w:color="000000"/>
              <w:left w:val="single" w:sz="2" w:space="0" w:color="000000"/>
              <w:bottom w:val="single" w:sz="6" w:space="0" w:color="000000"/>
              <w:right w:val="single" w:sz="6" w:space="0" w:color="000000"/>
            </w:tcBorders>
            <w:shd w:val="clear" w:color="auto" w:fill="9CC2E5" w:themeFill="accent1" w:themeFillTint="99"/>
            <w:tcMar>
              <w:top w:w="55" w:type="dxa"/>
              <w:left w:w="55" w:type="dxa"/>
              <w:bottom w:w="55" w:type="dxa"/>
              <w:right w:w="55" w:type="dxa"/>
            </w:tcMar>
          </w:tcPr>
          <w:p w14:paraId="10D3F9FC" w14:textId="51D9EEFB" w:rsidR="000D0090" w:rsidRDefault="002D0EE7" w:rsidP="000D0090">
            <w:pPr>
              <w:tabs>
                <w:tab w:val="left" w:pos="3600"/>
              </w:tabs>
              <w:jc w:val="both"/>
              <w:rPr>
                <w:rFonts w:ascii="Times New Roman" w:hAnsi="Times New Roman"/>
                <w:i/>
                <w:iCs/>
                <w:sz w:val="24"/>
                <w:szCs w:val="24"/>
              </w:rPr>
            </w:pPr>
            <w:r>
              <w:rPr>
                <w:rFonts w:ascii="Times New Roman" w:hAnsi="Times New Roman"/>
                <w:i/>
                <w:iCs/>
                <w:sz w:val="24"/>
                <w:szCs w:val="24"/>
              </w:rPr>
              <w:t>A</w:t>
            </w:r>
          </w:p>
        </w:tc>
        <w:tc>
          <w:tcPr>
            <w:tcW w:w="7889" w:type="dxa"/>
            <w:tcBorders>
              <w:top w:val="single" w:sz="6" w:space="0" w:color="000000"/>
              <w:left w:val="single" w:sz="6" w:space="0" w:color="000000"/>
              <w:bottom w:val="single" w:sz="6" w:space="0" w:color="000000"/>
              <w:right w:val="single" w:sz="6" w:space="0" w:color="000000"/>
            </w:tcBorders>
            <w:shd w:val="clear" w:color="auto" w:fill="9CC2E5" w:themeFill="accent1" w:themeFillTint="99"/>
            <w:tcMar>
              <w:top w:w="55" w:type="dxa"/>
              <w:left w:w="55" w:type="dxa"/>
              <w:bottom w:w="55" w:type="dxa"/>
              <w:right w:w="55" w:type="dxa"/>
            </w:tcMar>
          </w:tcPr>
          <w:p w14:paraId="2F2A0580" w14:textId="77777777" w:rsidR="000D0090" w:rsidRDefault="000D0090" w:rsidP="000D0090">
            <w:pPr>
              <w:tabs>
                <w:tab w:val="left" w:pos="3600"/>
              </w:tabs>
              <w:jc w:val="both"/>
            </w:pPr>
            <w:r>
              <w:rPr>
                <w:rFonts w:ascii="Times New Roman" w:eastAsia="Arial" w:hAnsi="Times New Roman"/>
                <w:i/>
                <w:iCs/>
                <w:sz w:val="24"/>
                <w:szCs w:val="24"/>
              </w:rPr>
              <w:t>Zakup sprzętu do prowadzenia zajęć profilaktycznych i sportowych.</w:t>
            </w:r>
          </w:p>
        </w:tc>
        <w:tc>
          <w:tcPr>
            <w:tcW w:w="1516" w:type="dxa"/>
            <w:vMerge/>
            <w:tcBorders>
              <w:top w:val="single" w:sz="6" w:space="0" w:color="000000"/>
              <w:left w:val="single" w:sz="6" w:space="0" w:color="000000"/>
              <w:bottom w:val="single" w:sz="6"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7A21C7E1" w14:textId="77777777" w:rsidR="000D0090" w:rsidRDefault="000D0090" w:rsidP="000D0090">
            <w:pPr>
              <w:suppressAutoHyphens w:val="0"/>
            </w:pPr>
          </w:p>
        </w:tc>
      </w:tr>
      <w:tr w:rsidR="000D0090" w14:paraId="26EFE371" w14:textId="77777777" w:rsidTr="001E6A1E">
        <w:tc>
          <w:tcPr>
            <w:tcW w:w="330" w:type="dxa"/>
            <w:tcBorders>
              <w:top w:val="single" w:sz="6" w:space="0" w:color="000000"/>
              <w:left w:val="single" w:sz="2" w:space="0" w:color="000000"/>
              <w:bottom w:val="single" w:sz="6" w:space="0" w:color="000000"/>
              <w:right w:val="single" w:sz="6" w:space="0" w:color="000000"/>
            </w:tcBorders>
            <w:shd w:val="clear" w:color="auto" w:fill="9CC2E5" w:themeFill="accent1" w:themeFillTint="99"/>
            <w:tcMar>
              <w:top w:w="55" w:type="dxa"/>
              <w:left w:w="55" w:type="dxa"/>
              <w:bottom w:w="55" w:type="dxa"/>
              <w:right w:w="55" w:type="dxa"/>
            </w:tcMar>
          </w:tcPr>
          <w:p w14:paraId="34B00CBC" w14:textId="371DB6FD" w:rsidR="000D0090" w:rsidRDefault="002D0EE7" w:rsidP="000D0090">
            <w:pPr>
              <w:tabs>
                <w:tab w:val="left" w:pos="3600"/>
              </w:tabs>
              <w:jc w:val="both"/>
              <w:rPr>
                <w:rFonts w:ascii="Times New Roman" w:hAnsi="Times New Roman"/>
                <w:i/>
                <w:iCs/>
                <w:sz w:val="24"/>
                <w:szCs w:val="24"/>
              </w:rPr>
            </w:pPr>
            <w:r>
              <w:rPr>
                <w:rFonts w:ascii="Times New Roman" w:hAnsi="Times New Roman"/>
                <w:i/>
                <w:iCs/>
                <w:sz w:val="24"/>
                <w:szCs w:val="24"/>
              </w:rPr>
              <w:t>B</w:t>
            </w:r>
          </w:p>
        </w:tc>
        <w:tc>
          <w:tcPr>
            <w:tcW w:w="7889" w:type="dxa"/>
            <w:tcBorders>
              <w:top w:val="single" w:sz="6" w:space="0" w:color="000000"/>
              <w:left w:val="single" w:sz="6" w:space="0" w:color="000000"/>
              <w:bottom w:val="single" w:sz="6" w:space="0" w:color="000000"/>
              <w:right w:val="single" w:sz="6" w:space="0" w:color="000000"/>
            </w:tcBorders>
            <w:shd w:val="clear" w:color="auto" w:fill="9CC2E5" w:themeFill="accent1" w:themeFillTint="99"/>
            <w:tcMar>
              <w:top w:w="55" w:type="dxa"/>
              <w:left w:w="55" w:type="dxa"/>
              <w:bottom w:w="55" w:type="dxa"/>
              <w:right w:w="55" w:type="dxa"/>
            </w:tcMar>
          </w:tcPr>
          <w:p w14:paraId="60E55300" w14:textId="1415EC66" w:rsidR="000D0090" w:rsidRDefault="000D0090" w:rsidP="000D0090">
            <w:pPr>
              <w:tabs>
                <w:tab w:val="left" w:pos="3600"/>
              </w:tabs>
              <w:jc w:val="both"/>
            </w:pPr>
            <w:r>
              <w:rPr>
                <w:rFonts w:ascii="Times New Roman" w:eastAsia="Arial" w:hAnsi="Times New Roman"/>
                <w:i/>
                <w:iCs/>
                <w:sz w:val="24"/>
                <w:szCs w:val="24"/>
              </w:rPr>
              <w:t>Doposażenie placów zabaw w sprzęt zabawowy pozwalający na organizację czasu wolnego w sposób trzeźwy i bezpieczny</w:t>
            </w:r>
            <w:r w:rsidR="002D0EE7">
              <w:rPr>
                <w:rFonts w:ascii="Times New Roman" w:eastAsia="Arial" w:hAnsi="Times New Roman"/>
                <w:i/>
                <w:iCs/>
                <w:sz w:val="24"/>
                <w:szCs w:val="24"/>
              </w:rPr>
              <w:t xml:space="preserve"> (dot</w:t>
            </w:r>
            <w:r>
              <w:rPr>
                <w:rFonts w:ascii="Times New Roman" w:eastAsia="Arial" w:hAnsi="Times New Roman"/>
                <w:i/>
                <w:iCs/>
                <w:sz w:val="24"/>
                <w:szCs w:val="24"/>
              </w:rPr>
              <w:t>.</w:t>
            </w:r>
            <w:r w:rsidR="002D0EE7">
              <w:rPr>
                <w:rFonts w:ascii="Times New Roman" w:eastAsia="Arial" w:hAnsi="Times New Roman"/>
                <w:i/>
                <w:iCs/>
                <w:sz w:val="24"/>
                <w:szCs w:val="24"/>
              </w:rPr>
              <w:t xml:space="preserve"> miejsc objętych zakazem spożywania alkoholu, narkotyków i innych używek).</w:t>
            </w:r>
          </w:p>
        </w:tc>
        <w:tc>
          <w:tcPr>
            <w:tcW w:w="1516" w:type="dxa"/>
            <w:vMerge/>
            <w:tcBorders>
              <w:top w:val="single" w:sz="6" w:space="0" w:color="000000"/>
              <w:left w:val="single" w:sz="6" w:space="0" w:color="000000"/>
              <w:bottom w:val="single" w:sz="6"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58AE0482" w14:textId="77777777" w:rsidR="000D0090" w:rsidRDefault="000D0090" w:rsidP="000D0090">
            <w:pPr>
              <w:suppressAutoHyphens w:val="0"/>
            </w:pPr>
          </w:p>
        </w:tc>
      </w:tr>
      <w:tr w:rsidR="000D0090" w14:paraId="7BE2B84D" w14:textId="77777777" w:rsidTr="001E6A1E">
        <w:trPr>
          <w:trHeight w:val="633"/>
        </w:trPr>
        <w:tc>
          <w:tcPr>
            <w:tcW w:w="8219" w:type="dxa"/>
            <w:gridSpan w:val="2"/>
            <w:tcBorders>
              <w:top w:val="single" w:sz="6" w:space="0" w:color="000000"/>
              <w:left w:val="single" w:sz="2" w:space="0" w:color="000000"/>
              <w:bottom w:val="single" w:sz="2" w:space="0" w:color="000000"/>
              <w:right w:val="single" w:sz="6" w:space="0" w:color="000000"/>
            </w:tcBorders>
            <w:shd w:val="clear" w:color="auto" w:fill="9CC2E5" w:themeFill="accent1" w:themeFillTint="99"/>
            <w:tcMar>
              <w:top w:w="55" w:type="dxa"/>
              <w:left w:w="55" w:type="dxa"/>
              <w:bottom w:w="55" w:type="dxa"/>
              <w:right w:w="55" w:type="dxa"/>
            </w:tcMar>
            <w:vAlign w:val="center"/>
          </w:tcPr>
          <w:p w14:paraId="5BF53553" w14:textId="77777777" w:rsidR="000D0090" w:rsidRDefault="000D0090" w:rsidP="000D0090">
            <w:pPr>
              <w:tabs>
                <w:tab w:val="left" w:pos="3600"/>
              </w:tabs>
              <w:jc w:val="center"/>
              <w:rPr>
                <w:rFonts w:ascii="Times New Roman" w:hAnsi="Times New Roman"/>
                <w:b/>
                <w:bCs/>
                <w:sz w:val="24"/>
                <w:szCs w:val="24"/>
              </w:rPr>
            </w:pPr>
            <w:r>
              <w:rPr>
                <w:rFonts w:ascii="Times New Roman" w:hAnsi="Times New Roman"/>
                <w:b/>
                <w:bCs/>
                <w:sz w:val="24"/>
                <w:szCs w:val="24"/>
              </w:rPr>
              <w:t>RAZEM</w:t>
            </w:r>
          </w:p>
        </w:tc>
        <w:tc>
          <w:tcPr>
            <w:tcW w:w="1516" w:type="dxa"/>
            <w:tcBorders>
              <w:top w:val="single" w:sz="6" w:space="0" w:color="000000"/>
              <w:left w:val="single" w:sz="6" w:space="0" w:color="000000"/>
              <w:bottom w:val="single" w:sz="2"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690B91BC" w14:textId="25827088" w:rsidR="000D0090" w:rsidRDefault="004A206A" w:rsidP="000D0090">
            <w:pPr>
              <w:pStyle w:val="TableContents"/>
              <w:jc w:val="both"/>
              <w:rPr>
                <w:rFonts w:ascii="Times New Roman" w:hAnsi="Times New Roman"/>
                <w:b/>
                <w:bCs/>
                <w:sz w:val="24"/>
                <w:szCs w:val="24"/>
              </w:rPr>
            </w:pPr>
            <w:r>
              <w:rPr>
                <w:rFonts w:ascii="Times New Roman" w:hAnsi="Times New Roman"/>
                <w:b/>
                <w:bCs/>
                <w:sz w:val="24"/>
                <w:szCs w:val="24"/>
              </w:rPr>
              <w:t>2</w:t>
            </w:r>
            <w:r w:rsidR="00E325F2">
              <w:rPr>
                <w:rFonts w:ascii="Times New Roman" w:hAnsi="Times New Roman"/>
                <w:b/>
                <w:bCs/>
                <w:sz w:val="24"/>
                <w:szCs w:val="24"/>
              </w:rPr>
              <w:t>35</w:t>
            </w:r>
            <w:r w:rsidR="00FA7E21">
              <w:rPr>
                <w:rFonts w:ascii="Times New Roman" w:hAnsi="Times New Roman"/>
                <w:b/>
                <w:bCs/>
                <w:sz w:val="24"/>
                <w:szCs w:val="24"/>
              </w:rPr>
              <w:t>.</w:t>
            </w:r>
            <w:r w:rsidR="00545A7A">
              <w:rPr>
                <w:rFonts w:ascii="Times New Roman" w:hAnsi="Times New Roman"/>
                <w:b/>
                <w:bCs/>
                <w:sz w:val="24"/>
                <w:szCs w:val="24"/>
              </w:rPr>
              <w:t>0</w:t>
            </w:r>
            <w:r w:rsidR="00D47383">
              <w:rPr>
                <w:rFonts w:ascii="Times New Roman" w:hAnsi="Times New Roman"/>
                <w:b/>
                <w:bCs/>
                <w:sz w:val="24"/>
                <w:szCs w:val="24"/>
              </w:rPr>
              <w:t>00</w:t>
            </w:r>
            <w:r w:rsidR="000D0090">
              <w:rPr>
                <w:rFonts w:ascii="Times New Roman" w:hAnsi="Times New Roman"/>
                <w:b/>
                <w:bCs/>
                <w:sz w:val="24"/>
                <w:szCs w:val="24"/>
              </w:rPr>
              <w:t>,00</w:t>
            </w:r>
            <w:r w:rsidR="001E6A1E">
              <w:rPr>
                <w:rFonts w:ascii="Times New Roman" w:hAnsi="Times New Roman"/>
                <w:b/>
                <w:bCs/>
                <w:sz w:val="24"/>
                <w:szCs w:val="24"/>
              </w:rPr>
              <w:t xml:space="preserve"> zł</w:t>
            </w:r>
          </w:p>
        </w:tc>
      </w:tr>
    </w:tbl>
    <w:p w14:paraId="0AFB9126" w14:textId="77777777" w:rsidR="000D2151" w:rsidRDefault="000D2151" w:rsidP="000D0090">
      <w:pPr>
        <w:tabs>
          <w:tab w:val="left" w:pos="0"/>
          <w:tab w:val="left" w:pos="3600"/>
        </w:tabs>
        <w:spacing w:line="276" w:lineRule="auto"/>
        <w:jc w:val="both"/>
        <w:rPr>
          <w:rFonts w:ascii="Times New Roman" w:eastAsia="Arial" w:hAnsi="Times New Roman" w:cs="Arial"/>
          <w:b/>
          <w:sz w:val="24"/>
          <w:szCs w:val="24"/>
        </w:rPr>
      </w:pPr>
    </w:p>
    <w:p w14:paraId="1EEA98B1" w14:textId="0636EF3D" w:rsidR="00BC243D" w:rsidRPr="0030735E" w:rsidRDefault="00F252F8" w:rsidP="0030735E">
      <w:pPr>
        <w:tabs>
          <w:tab w:val="left" w:pos="0"/>
          <w:tab w:val="left" w:pos="1485"/>
        </w:tabs>
        <w:spacing w:line="276" w:lineRule="auto"/>
        <w:jc w:val="both"/>
        <w:rPr>
          <w:rFonts w:ascii="Times New Roman" w:eastAsia="Arial" w:hAnsi="Times New Roman" w:cs="Arial"/>
          <w:b/>
          <w:sz w:val="24"/>
          <w:szCs w:val="24"/>
        </w:rPr>
      </w:pPr>
      <w:r>
        <w:rPr>
          <w:rFonts w:ascii="Times New Roman" w:eastAsia="Arial" w:hAnsi="Times New Roman" w:cs="Arial"/>
          <w:b/>
          <w:sz w:val="24"/>
          <w:szCs w:val="24"/>
        </w:rPr>
        <w:lastRenderedPageBreak/>
        <w:tab/>
      </w:r>
    </w:p>
    <w:p w14:paraId="28F08AE1" w14:textId="77777777" w:rsidR="000D0090" w:rsidRPr="00AD2216" w:rsidRDefault="000D0090" w:rsidP="00217C82">
      <w:pPr>
        <w:tabs>
          <w:tab w:val="left" w:pos="0"/>
          <w:tab w:val="left" w:pos="3600"/>
        </w:tabs>
        <w:jc w:val="both"/>
        <w:rP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D2216">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2. Zwiększenie dostępności pomocy terapeutycznej i rehabilitacyjnej dla osób uzależnionych </w:t>
      </w:r>
      <w:r w:rsidR="008C630A" w:rsidRPr="00AD2216">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br/>
      </w:r>
      <w:r w:rsidR="00AA5BCE" w:rsidRPr="00AD2216">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od alkoholu i narkotyków</w:t>
      </w:r>
      <w:r w:rsidRPr="00AD2216">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p w14:paraId="2F0CA5A4" w14:textId="77777777" w:rsidR="000D0090" w:rsidRDefault="000D0090" w:rsidP="000D0090">
      <w:pPr>
        <w:tabs>
          <w:tab w:val="left" w:pos="0"/>
          <w:tab w:val="left" w:pos="3600"/>
        </w:tabs>
        <w:spacing w:line="360" w:lineRule="auto"/>
        <w:jc w:val="both"/>
        <w:rPr>
          <w:rFonts w:ascii="Times New Roman" w:hAnsi="Times New Roman"/>
          <w:sz w:val="24"/>
          <w:szCs w:val="24"/>
        </w:rPr>
      </w:pPr>
    </w:p>
    <w:tbl>
      <w:tblPr>
        <w:tblW w:w="9735" w:type="dxa"/>
        <w:tblLayout w:type="fixed"/>
        <w:tblCellMar>
          <w:left w:w="10" w:type="dxa"/>
          <w:right w:w="10" w:type="dxa"/>
        </w:tblCellMar>
        <w:tblLook w:val="0000" w:firstRow="0" w:lastRow="0" w:firstColumn="0" w:lastColumn="0" w:noHBand="0" w:noVBand="0"/>
      </w:tblPr>
      <w:tblGrid>
        <w:gridCol w:w="315"/>
        <w:gridCol w:w="8046"/>
        <w:gridCol w:w="1374"/>
      </w:tblGrid>
      <w:tr w:rsidR="000D0090" w14:paraId="3B4217C7" w14:textId="77777777" w:rsidTr="001E6A1E">
        <w:tc>
          <w:tcPr>
            <w:tcW w:w="8361" w:type="dxa"/>
            <w:gridSpan w:val="2"/>
            <w:tcBorders>
              <w:top w:val="single" w:sz="2" w:space="0" w:color="000000"/>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133B5E7F" w14:textId="77777777" w:rsidR="000D0090" w:rsidRDefault="000D0090" w:rsidP="000D0090">
            <w:r>
              <w:rPr>
                <w:rFonts w:ascii="Times New Roman" w:eastAsia="Arial" w:hAnsi="Times New Roman"/>
                <w:sz w:val="24"/>
                <w:szCs w:val="24"/>
              </w:rPr>
              <w:t>1. Podejmowanie czynności zmierzających do orzeczenia o zastosowaniu wobec osoby uzależnionej od alkoholu i narkotyków obowiązku podania się leczeniu odwykowemu</w:t>
            </w:r>
          </w:p>
        </w:tc>
        <w:tc>
          <w:tcPr>
            <w:tcW w:w="1374" w:type="dxa"/>
            <w:vMerge w:val="restart"/>
            <w:tcBorders>
              <w:top w:val="single" w:sz="2" w:space="0" w:color="000000"/>
              <w:left w:val="single" w:sz="2" w:space="0" w:color="000000"/>
              <w:bottom w:val="single" w:sz="2"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67A4E069" w14:textId="1D05E0DC" w:rsidR="000D0090" w:rsidRDefault="004835B4" w:rsidP="000D0090">
            <w:pPr>
              <w:pStyle w:val="TableContents"/>
              <w:jc w:val="right"/>
              <w:rPr>
                <w:rFonts w:ascii="Times New Roman" w:hAnsi="Times New Roman"/>
                <w:sz w:val="24"/>
                <w:szCs w:val="24"/>
              </w:rPr>
            </w:pPr>
            <w:r>
              <w:rPr>
                <w:rFonts w:ascii="Times New Roman" w:hAnsi="Times New Roman"/>
                <w:sz w:val="24"/>
                <w:szCs w:val="24"/>
              </w:rPr>
              <w:t>20</w:t>
            </w:r>
            <w:r w:rsidR="009524D7">
              <w:rPr>
                <w:rFonts w:ascii="Times New Roman" w:hAnsi="Times New Roman"/>
                <w:sz w:val="24"/>
                <w:szCs w:val="24"/>
              </w:rPr>
              <w:t>.0</w:t>
            </w:r>
            <w:r w:rsidR="00D47383">
              <w:rPr>
                <w:rFonts w:ascii="Times New Roman" w:hAnsi="Times New Roman"/>
                <w:sz w:val="24"/>
                <w:szCs w:val="24"/>
              </w:rPr>
              <w:t>0</w:t>
            </w:r>
            <w:r w:rsidR="000D0090">
              <w:rPr>
                <w:rFonts w:ascii="Times New Roman" w:hAnsi="Times New Roman"/>
                <w:sz w:val="24"/>
                <w:szCs w:val="24"/>
              </w:rPr>
              <w:t>0,00</w:t>
            </w:r>
            <w:r w:rsidR="001E6A1E">
              <w:rPr>
                <w:rFonts w:ascii="Times New Roman" w:hAnsi="Times New Roman"/>
                <w:sz w:val="24"/>
                <w:szCs w:val="24"/>
              </w:rPr>
              <w:t xml:space="preserve"> zł</w:t>
            </w:r>
          </w:p>
        </w:tc>
      </w:tr>
      <w:tr w:rsidR="000D0090" w14:paraId="1601F0DA" w14:textId="77777777" w:rsidTr="001E6A1E">
        <w:trPr>
          <w:trHeight w:val="456"/>
        </w:trPr>
        <w:tc>
          <w:tcPr>
            <w:tcW w:w="315"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7196FBE4" w14:textId="77777777" w:rsidR="000D0090" w:rsidRDefault="000D0090" w:rsidP="000D0090">
            <w:pPr>
              <w:pStyle w:val="TableContents"/>
              <w:rPr>
                <w:rFonts w:ascii="Times New Roman" w:hAnsi="Times New Roman"/>
                <w:i/>
                <w:sz w:val="24"/>
                <w:szCs w:val="24"/>
              </w:rPr>
            </w:pPr>
            <w:r>
              <w:rPr>
                <w:rFonts w:ascii="Times New Roman" w:hAnsi="Times New Roman"/>
                <w:i/>
                <w:sz w:val="24"/>
                <w:szCs w:val="24"/>
              </w:rPr>
              <w:t>A</w:t>
            </w:r>
          </w:p>
        </w:tc>
        <w:tc>
          <w:tcPr>
            <w:tcW w:w="8046"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484A486C" w14:textId="77777777" w:rsidR="000D0090" w:rsidRDefault="000D0090" w:rsidP="000D0090">
            <w:pPr>
              <w:spacing w:after="120"/>
            </w:pPr>
            <w:r>
              <w:rPr>
                <w:rFonts w:ascii="Times New Roman" w:eastAsia="Arial" w:hAnsi="Times New Roman"/>
                <w:i/>
                <w:sz w:val="24"/>
                <w:szCs w:val="24"/>
              </w:rPr>
              <w:t>Opłata kosztów powołania lekarza psychiatry i psychologa biegłego opiniujących stan uzależnienia osób zgłoszonych do komisji.</w:t>
            </w:r>
          </w:p>
        </w:tc>
        <w:tc>
          <w:tcPr>
            <w:tcW w:w="1374" w:type="dxa"/>
            <w:vMerge/>
            <w:tcBorders>
              <w:top w:val="single" w:sz="2" w:space="0" w:color="000000"/>
              <w:left w:val="single" w:sz="2" w:space="0" w:color="000000"/>
              <w:bottom w:val="single" w:sz="2"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64C934F8" w14:textId="77777777" w:rsidR="000D0090" w:rsidRDefault="000D0090" w:rsidP="000D0090">
            <w:pPr>
              <w:suppressAutoHyphens w:val="0"/>
            </w:pPr>
          </w:p>
        </w:tc>
      </w:tr>
      <w:tr w:rsidR="000D0090" w14:paraId="4E57EECE" w14:textId="77777777" w:rsidTr="001E6A1E">
        <w:tc>
          <w:tcPr>
            <w:tcW w:w="315"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63819E1B" w14:textId="77777777" w:rsidR="000D0090" w:rsidRDefault="000D0090" w:rsidP="000D0090">
            <w:pPr>
              <w:pStyle w:val="TableContents"/>
              <w:rPr>
                <w:rFonts w:ascii="Times New Roman" w:hAnsi="Times New Roman"/>
                <w:i/>
                <w:sz w:val="24"/>
                <w:szCs w:val="24"/>
              </w:rPr>
            </w:pPr>
            <w:r>
              <w:rPr>
                <w:rFonts w:ascii="Times New Roman" w:hAnsi="Times New Roman"/>
                <w:i/>
                <w:sz w:val="24"/>
                <w:szCs w:val="24"/>
              </w:rPr>
              <w:t>B</w:t>
            </w:r>
          </w:p>
        </w:tc>
        <w:tc>
          <w:tcPr>
            <w:tcW w:w="8046"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7E9B5383" w14:textId="77777777" w:rsidR="000D0090" w:rsidRDefault="000D0090" w:rsidP="000D0090">
            <w:pPr>
              <w:spacing w:after="120"/>
            </w:pPr>
            <w:r>
              <w:rPr>
                <w:rFonts w:ascii="Times New Roman" w:eastAsia="Arial" w:hAnsi="Times New Roman"/>
                <w:i/>
                <w:sz w:val="24"/>
                <w:szCs w:val="24"/>
              </w:rPr>
              <w:t>Opłata kosztów sądowych osób objętych leczeniem.</w:t>
            </w:r>
          </w:p>
        </w:tc>
        <w:tc>
          <w:tcPr>
            <w:tcW w:w="1374" w:type="dxa"/>
            <w:vMerge/>
            <w:tcBorders>
              <w:top w:val="single" w:sz="2" w:space="0" w:color="000000"/>
              <w:left w:val="single" w:sz="2" w:space="0" w:color="000000"/>
              <w:bottom w:val="single" w:sz="2"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27DFC366" w14:textId="77777777" w:rsidR="000D0090" w:rsidRDefault="000D0090" w:rsidP="000D0090">
            <w:pPr>
              <w:suppressAutoHyphens w:val="0"/>
            </w:pPr>
          </w:p>
        </w:tc>
      </w:tr>
      <w:tr w:rsidR="000D0090" w14:paraId="4DD5F30B" w14:textId="77777777" w:rsidTr="001E6A1E">
        <w:trPr>
          <w:trHeight w:val="588"/>
        </w:trPr>
        <w:tc>
          <w:tcPr>
            <w:tcW w:w="315"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1E712B01" w14:textId="77777777" w:rsidR="000D0090" w:rsidRDefault="000D0090" w:rsidP="000D0090">
            <w:pPr>
              <w:pStyle w:val="TableContents"/>
              <w:rPr>
                <w:rFonts w:ascii="Times New Roman" w:hAnsi="Times New Roman"/>
                <w:i/>
                <w:sz w:val="24"/>
                <w:szCs w:val="24"/>
              </w:rPr>
            </w:pPr>
            <w:r>
              <w:rPr>
                <w:rFonts w:ascii="Times New Roman" w:hAnsi="Times New Roman"/>
                <w:i/>
                <w:sz w:val="24"/>
                <w:szCs w:val="24"/>
              </w:rPr>
              <w:t>C</w:t>
            </w:r>
          </w:p>
        </w:tc>
        <w:tc>
          <w:tcPr>
            <w:tcW w:w="8046"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768B9ADA" w14:textId="77777777" w:rsidR="000D0090" w:rsidRDefault="000D0090" w:rsidP="000D0090">
            <w:pPr>
              <w:spacing w:after="120"/>
            </w:pPr>
            <w:r>
              <w:rPr>
                <w:rFonts w:ascii="Times New Roman" w:eastAsia="Arial" w:hAnsi="Times New Roman"/>
                <w:i/>
                <w:sz w:val="24"/>
                <w:szCs w:val="24"/>
              </w:rPr>
              <w:t>Zwrot kosztów przejazdu na terapię do WOTU osobom zgłoszonym do GKRPA, zwrot kosztów pobytu na rekolekcjach trzeźwościowych.</w:t>
            </w:r>
          </w:p>
        </w:tc>
        <w:tc>
          <w:tcPr>
            <w:tcW w:w="1374" w:type="dxa"/>
            <w:vMerge/>
            <w:tcBorders>
              <w:top w:val="single" w:sz="2" w:space="0" w:color="000000"/>
              <w:left w:val="single" w:sz="2" w:space="0" w:color="000000"/>
              <w:bottom w:val="single" w:sz="2"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64C0A710" w14:textId="77777777" w:rsidR="000D0090" w:rsidRDefault="000D0090" w:rsidP="000D0090">
            <w:pPr>
              <w:suppressAutoHyphens w:val="0"/>
            </w:pPr>
          </w:p>
        </w:tc>
      </w:tr>
      <w:tr w:rsidR="000D0090" w14:paraId="27B55F93" w14:textId="77777777" w:rsidTr="001E6A1E">
        <w:tc>
          <w:tcPr>
            <w:tcW w:w="8361" w:type="dxa"/>
            <w:gridSpan w:val="2"/>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23D9CBDB" w14:textId="77777777" w:rsidR="000D0090" w:rsidRDefault="000D0090" w:rsidP="000D0090">
            <w:pPr>
              <w:pStyle w:val="TableContents"/>
              <w:jc w:val="center"/>
              <w:rPr>
                <w:rFonts w:ascii="Times New Roman" w:hAnsi="Times New Roman"/>
                <w:b/>
                <w:bCs/>
                <w:sz w:val="24"/>
                <w:szCs w:val="24"/>
              </w:rPr>
            </w:pPr>
            <w:r>
              <w:rPr>
                <w:rFonts w:ascii="Times New Roman" w:hAnsi="Times New Roman"/>
                <w:b/>
                <w:bCs/>
                <w:sz w:val="24"/>
                <w:szCs w:val="24"/>
              </w:rPr>
              <w:t>RAZEM</w:t>
            </w:r>
          </w:p>
        </w:tc>
        <w:tc>
          <w:tcPr>
            <w:tcW w:w="1374" w:type="dxa"/>
            <w:tcBorders>
              <w:left w:val="single" w:sz="2" w:space="0" w:color="000000"/>
              <w:bottom w:val="single" w:sz="2"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756E68BF" w14:textId="6008780A" w:rsidR="000D0090" w:rsidRDefault="004835B4" w:rsidP="000D0090">
            <w:pPr>
              <w:pStyle w:val="TableContents"/>
              <w:jc w:val="right"/>
              <w:rPr>
                <w:rFonts w:ascii="Times New Roman" w:hAnsi="Times New Roman"/>
                <w:b/>
                <w:bCs/>
                <w:sz w:val="24"/>
                <w:szCs w:val="24"/>
              </w:rPr>
            </w:pPr>
            <w:r>
              <w:rPr>
                <w:rFonts w:ascii="Times New Roman" w:hAnsi="Times New Roman"/>
                <w:b/>
                <w:bCs/>
                <w:sz w:val="24"/>
                <w:szCs w:val="24"/>
              </w:rPr>
              <w:t>20</w:t>
            </w:r>
            <w:r w:rsidR="009524D7">
              <w:rPr>
                <w:rFonts w:ascii="Times New Roman" w:hAnsi="Times New Roman"/>
                <w:b/>
                <w:bCs/>
                <w:sz w:val="24"/>
                <w:szCs w:val="24"/>
              </w:rPr>
              <w:t>.0</w:t>
            </w:r>
            <w:r w:rsidR="00D47383">
              <w:rPr>
                <w:rFonts w:ascii="Times New Roman" w:hAnsi="Times New Roman"/>
                <w:b/>
                <w:bCs/>
                <w:sz w:val="24"/>
                <w:szCs w:val="24"/>
              </w:rPr>
              <w:t>0</w:t>
            </w:r>
            <w:r w:rsidR="000D0090">
              <w:rPr>
                <w:rFonts w:ascii="Times New Roman" w:hAnsi="Times New Roman"/>
                <w:b/>
                <w:bCs/>
                <w:sz w:val="24"/>
                <w:szCs w:val="24"/>
              </w:rPr>
              <w:t>0,00</w:t>
            </w:r>
            <w:r w:rsidR="001E6A1E">
              <w:rPr>
                <w:rFonts w:ascii="Times New Roman" w:hAnsi="Times New Roman"/>
                <w:b/>
                <w:bCs/>
                <w:sz w:val="24"/>
                <w:szCs w:val="24"/>
              </w:rPr>
              <w:t xml:space="preserve"> zł</w:t>
            </w:r>
          </w:p>
        </w:tc>
      </w:tr>
    </w:tbl>
    <w:p w14:paraId="71965CEE" w14:textId="77777777" w:rsidR="004C5651" w:rsidRDefault="004C5651" w:rsidP="00217C82">
      <w:pPr>
        <w:tabs>
          <w:tab w:val="left" w:pos="2880"/>
          <w:tab w:val="left" w:pos="6480"/>
        </w:tabs>
        <w:jc w:val="both"/>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15F81B22" w14:textId="7B4DC548" w:rsidR="000D0090" w:rsidRPr="003F61EB" w:rsidRDefault="000D0090" w:rsidP="00217C82">
      <w:pPr>
        <w:tabs>
          <w:tab w:val="left" w:pos="2880"/>
          <w:tab w:val="left" w:pos="6480"/>
        </w:tabs>
        <w:jc w:val="both"/>
        <w:rPr>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3F61EB">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3. </w:t>
      </w:r>
      <w:r w:rsidRPr="003F61EB">
        <w:rPr>
          <w:rFonts w:ascii="Times New Roman" w:hAnsi="Times New Roman"/>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Udzielanie rodzinom, w których występują problemy alkoholowe pomocy psychologicznej </w:t>
      </w:r>
      <w:r w:rsidR="005E4442">
        <w:rPr>
          <w:rFonts w:ascii="Times New Roman" w:hAnsi="Times New Roman"/>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br/>
      </w:r>
      <w:r w:rsidRPr="003F61EB">
        <w:rPr>
          <w:rFonts w:ascii="Times New Roman" w:hAnsi="Times New Roman"/>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i prawnej a w szczególności ochrony przed przemocą w rodzinie.</w:t>
      </w:r>
    </w:p>
    <w:p w14:paraId="6A35B400" w14:textId="3FB37525" w:rsidR="000D0090" w:rsidRPr="003F61EB" w:rsidRDefault="000D0090" w:rsidP="00217C82">
      <w:pPr>
        <w:tabs>
          <w:tab w:val="left" w:pos="3600"/>
        </w:tabs>
        <w:jc w:val="both"/>
        <w:rPr>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3F61EB">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4. Podejmowanie interwencji w związku z naruszeniem przepisów określonych w art. 13</w:t>
      </w:r>
      <w:r w:rsidRPr="003F61EB">
        <w:rPr>
          <w:rFonts w:ascii="Times New Roman" w:eastAsia="Arial" w:hAnsi="Times New Roman" w:cs="Arial"/>
          <w:sz w:val="24"/>
          <w:szCs w:val="24"/>
          <w:vertAlign w:val="superscript"/>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1</w:t>
      </w:r>
      <w:r w:rsidRPr="003F61EB">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i 15 ustawy dot. reklamy napojów alkoholowych i zasad ich sprzeda</w:t>
      </w:r>
      <w:r w:rsidR="00F314E7" w:rsidRPr="003F61EB">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ży oraz występowanie przed </w:t>
      </w:r>
      <w:r w:rsidRPr="003F61EB">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sądami </w:t>
      </w:r>
      <w:r w:rsidR="005E4442">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br/>
      </w:r>
      <w:r w:rsidRPr="003F61EB">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 chara</w:t>
      </w:r>
      <w:r w:rsidR="00F314E7" w:rsidRPr="003F61EB">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kterze </w:t>
      </w:r>
      <w:r w:rsidR="00D53C5C" w:rsidRPr="003F61EB">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oskarżyciela publicznego</w:t>
      </w:r>
      <w:r w:rsidRPr="003F61EB">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p w14:paraId="29475D3C" w14:textId="77777777" w:rsidR="000D0090" w:rsidRDefault="000D0090" w:rsidP="00F314E7">
      <w:pPr>
        <w:tabs>
          <w:tab w:val="left" w:pos="3600"/>
        </w:tabs>
        <w:spacing w:line="276" w:lineRule="auto"/>
        <w:jc w:val="both"/>
        <w:rPr>
          <w:sz w:val="20"/>
          <w:szCs w:val="20"/>
        </w:rPr>
      </w:pPr>
    </w:p>
    <w:tbl>
      <w:tblPr>
        <w:tblW w:w="9735" w:type="dxa"/>
        <w:tblLayout w:type="fixed"/>
        <w:tblCellMar>
          <w:left w:w="10" w:type="dxa"/>
          <w:right w:w="10" w:type="dxa"/>
        </w:tblCellMar>
        <w:tblLook w:val="0000" w:firstRow="0" w:lastRow="0" w:firstColumn="0" w:lastColumn="0" w:noHBand="0" w:noVBand="0"/>
      </w:tblPr>
      <w:tblGrid>
        <w:gridCol w:w="8625"/>
        <w:gridCol w:w="1110"/>
      </w:tblGrid>
      <w:tr w:rsidR="000D0090" w14:paraId="24FFCBD6" w14:textId="77777777" w:rsidTr="00AD2216">
        <w:tc>
          <w:tcPr>
            <w:tcW w:w="8625" w:type="dxa"/>
            <w:tcBorders>
              <w:top w:val="single" w:sz="2" w:space="0" w:color="000000"/>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31D09C97" w14:textId="77777777" w:rsidR="000D0090" w:rsidRDefault="000D0090" w:rsidP="000D0090">
            <w:r>
              <w:rPr>
                <w:rFonts w:ascii="Times New Roman" w:eastAsia="Arial" w:hAnsi="Times New Roman"/>
                <w:sz w:val="20"/>
                <w:szCs w:val="20"/>
              </w:rPr>
              <w:t>1. Działalność Rodzinnego Punktu Konsultacyjnego.</w:t>
            </w:r>
          </w:p>
          <w:p w14:paraId="2B1425DF" w14:textId="77777777" w:rsidR="000D0090" w:rsidRDefault="000D0090" w:rsidP="000D0090">
            <w:r>
              <w:rPr>
                <w:rFonts w:ascii="Times New Roman" w:eastAsia="Arial" w:hAnsi="Times New Roman"/>
                <w:sz w:val="20"/>
                <w:szCs w:val="20"/>
              </w:rPr>
              <w:t>Pomoc prawna i psychologiczna dla osób uzależnionych i ich rodzin oraz dla ofiar przemocy w rodzinie.</w:t>
            </w:r>
          </w:p>
        </w:tc>
        <w:tc>
          <w:tcPr>
            <w:tcW w:w="1110" w:type="dxa"/>
            <w:tcBorders>
              <w:top w:val="single" w:sz="2" w:space="0" w:color="000000"/>
              <w:left w:val="single" w:sz="2" w:space="0" w:color="000000"/>
              <w:bottom w:val="single" w:sz="2"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3EFDADC2" w14:textId="3CDDB0E1" w:rsidR="000D0090" w:rsidRDefault="00FA7E21" w:rsidP="002867F5">
            <w:pPr>
              <w:pStyle w:val="TableContents"/>
              <w:jc w:val="center"/>
              <w:rPr>
                <w:rFonts w:ascii="Times New Roman" w:hAnsi="Times New Roman"/>
                <w:sz w:val="20"/>
                <w:szCs w:val="20"/>
              </w:rPr>
            </w:pPr>
            <w:r>
              <w:rPr>
                <w:rFonts w:ascii="Times New Roman" w:hAnsi="Times New Roman"/>
                <w:sz w:val="20"/>
                <w:szCs w:val="20"/>
              </w:rPr>
              <w:t>2</w:t>
            </w:r>
            <w:r w:rsidR="004835B4">
              <w:rPr>
                <w:rFonts w:ascii="Times New Roman" w:hAnsi="Times New Roman"/>
                <w:sz w:val="20"/>
                <w:szCs w:val="20"/>
              </w:rPr>
              <w:t>8</w:t>
            </w:r>
            <w:r w:rsidR="000D0090">
              <w:rPr>
                <w:rFonts w:ascii="Times New Roman" w:hAnsi="Times New Roman"/>
                <w:sz w:val="20"/>
                <w:szCs w:val="20"/>
              </w:rPr>
              <w:t>.000,00</w:t>
            </w:r>
            <w:r w:rsidR="001E6A1E">
              <w:rPr>
                <w:rFonts w:ascii="Times New Roman" w:hAnsi="Times New Roman"/>
                <w:sz w:val="20"/>
                <w:szCs w:val="20"/>
              </w:rPr>
              <w:t xml:space="preserve"> zł</w:t>
            </w:r>
          </w:p>
        </w:tc>
      </w:tr>
      <w:tr w:rsidR="000D0090" w14:paraId="695B3703" w14:textId="77777777" w:rsidTr="00AD2216">
        <w:tc>
          <w:tcPr>
            <w:tcW w:w="8625"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043B9ADA" w14:textId="77777777" w:rsidR="000D0090" w:rsidRDefault="000D0090" w:rsidP="000D0090">
            <w:r>
              <w:rPr>
                <w:rFonts w:ascii="Times New Roman" w:eastAsia="Arial" w:hAnsi="Times New Roman"/>
                <w:sz w:val="20"/>
                <w:szCs w:val="20"/>
              </w:rPr>
              <w:t>2. Działalność Gminnej Komisji Rozwiązywania Problemów Alkoholowych wynikająca z zapisów ustawy jest kluczowa dla realizacji GP</w:t>
            </w:r>
            <w:r w:rsidR="008C630A">
              <w:rPr>
                <w:rFonts w:ascii="Times New Roman" w:eastAsia="Arial" w:hAnsi="Times New Roman"/>
                <w:sz w:val="20"/>
                <w:szCs w:val="20"/>
              </w:rPr>
              <w:t>PiRPAo</w:t>
            </w:r>
            <w:r>
              <w:rPr>
                <w:rFonts w:ascii="Times New Roman" w:eastAsia="Arial" w:hAnsi="Times New Roman"/>
                <w:sz w:val="20"/>
                <w:szCs w:val="20"/>
              </w:rPr>
              <w:t>PN.</w:t>
            </w:r>
          </w:p>
          <w:p w14:paraId="7DB042F5" w14:textId="6F87D52F" w:rsidR="000D0090" w:rsidRDefault="000D0090" w:rsidP="000D0090">
            <w:r>
              <w:rPr>
                <w:rFonts w:ascii="Times New Roman" w:eastAsia="Arial" w:hAnsi="Times New Roman"/>
                <w:sz w:val="20"/>
                <w:szCs w:val="20"/>
              </w:rPr>
              <w:t>Główne zadania Gminnej Komisji Rozwiązywania Problemów Alkoholowych</w:t>
            </w:r>
            <w:r w:rsidR="003F61EB">
              <w:rPr>
                <w:rFonts w:ascii="Times New Roman" w:eastAsia="Arial" w:hAnsi="Times New Roman"/>
                <w:sz w:val="20"/>
                <w:szCs w:val="20"/>
              </w:rPr>
              <w:t>,</w:t>
            </w:r>
          </w:p>
          <w:p w14:paraId="6E059FD2" w14:textId="77777777" w:rsidR="000D0090" w:rsidRDefault="000D0090" w:rsidP="000D0090">
            <w:r>
              <w:rPr>
                <w:rFonts w:ascii="Times New Roman" w:eastAsia="Arial" w:hAnsi="Times New Roman"/>
                <w:sz w:val="20"/>
                <w:szCs w:val="20"/>
              </w:rPr>
              <w:t>- współpraca z podmiotami realizującymi zadania z zakresu profilaktyki i</w:t>
            </w:r>
            <w:r>
              <w:rPr>
                <w:rFonts w:ascii="Times New Roman" w:hAnsi="Times New Roman"/>
                <w:sz w:val="20"/>
                <w:szCs w:val="20"/>
              </w:rPr>
              <w:t xml:space="preserve"> </w:t>
            </w:r>
          </w:p>
          <w:p w14:paraId="68D12E01" w14:textId="77777777" w:rsidR="000D0090" w:rsidRDefault="000D0090" w:rsidP="000D0090">
            <w:r>
              <w:rPr>
                <w:rFonts w:ascii="Times New Roman" w:hAnsi="Times New Roman"/>
                <w:sz w:val="20"/>
                <w:szCs w:val="20"/>
              </w:rPr>
              <w:t xml:space="preserve">  </w:t>
            </w:r>
            <w:r>
              <w:rPr>
                <w:rFonts w:ascii="Times New Roman" w:eastAsia="Arial" w:hAnsi="Times New Roman"/>
                <w:sz w:val="20"/>
                <w:szCs w:val="20"/>
              </w:rPr>
              <w:t>rozwiązywania problemów alkoholowych,</w:t>
            </w:r>
          </w:p>
          <w:p w14:paraId="3BDEB9CD" w14:textId="77777777" w:rsidR="000D0090" w:rsidRDefault="000D0090" w:rsidP="000D0090">
            <w:pPr>
              <w:rPr>
                <w:rFonts w:ascii="Times New Roman" w:eastAsia="Arial" w:hAnsi="Times New Roman"/>
                <w:sz w:val="20"/>
                <w:szCs w:val="20"/>
              </w:rPr>
            </w:pPr>
            <w:r>
              <w:rPr>
                <w:rFonts w:ascii="Times New Roman" w:eastAsia="Arial" w:hAnsi="Times New Roman"/>
                <w:sz w:val="20"/>
                <w:szCs w:val="20"/>
              </w:rPr>
              <w:t xml:space="preserve">- motywowanie osób do podjęcia leczenia odwykowego, podejmowanie czynności </w:t>
            </w:r>
          </w:p>
          <w:p w14:paraId="6A8AB45A" w14:textId="77777777" w:rsidR="000D0090" w:rsidRDefault="000D0090" w:rsidP="000D0090">
            <w:pPr>
              <w:rPr>
                <w:rFonts w:ascii="Times New Roman" w:eastAsia="Arial" w:hAnsi="Times New Roman"/>
                <w:sz w:val="20"/>
                <w:szCs w:val="20"/>
              </w:rPr>
            </w:pPr>
            <w:r>
              <w:rPr>
                <w:rFonts w:ascii="Times New Roman" w:eastAsia="Arial" w:hAnsi="Times New Roman"/>
                <w:sz w:val="20"/>
                <w:szCs w:val="20"/>
              </w:rPr>
              <w:t xml:space="preserve">  zmierzających do orzeczenia o zastosowanie leczenia w stosunku do osoby</w:t>
            </w:r>
          </w:p>
          <w:p w14:paraId="6635DA74" w14:textId="77777777" w:rsidR="000D0090" w:rsidRDefault="000D0090" w:rsidP="000D0090">
            <w:r>
              <w:rPr>
                <w:rFonts w:ascii="Times New Roman" w:eastAsia="Arial" w:hAnsi="Times New Roman"/>
                <w:sz w:val="20"/>
                <w:szCs w:val="20"/>
              </w:rPr>
              <w:t xml:space="preserve">  uzależnionej,</w:t>
            </w:r>
          </w:p>
          <w:p w14:paraId="3B0A7459" w14:textId="77777777" w:rsidR="000D0090" w:rsidRDefault="000D0090" w:rsidP="000D0090">
            <w:r>
              <w:rPr>
                <w:rFonts w:ascii="Times New Roman" w:eastAsia="Arial" w:hAnsi="Times New Roman"/>
                <w:sz w:val="20"/>
                <w:szCs w:val="20"/>
              </w:rPr>
              <w:t>- kierowanie osób zgłoszonych do GKRPA na specjalistyczne badania diagnostyczne</w:t>
            </w:r>
          </w:p>
          <w:p w14:paraId="1B1E5CDE" w14:textId="77777777" w:rsidR="000D0090" w:rsidRDefault="000D0090" w:rsidP="000D0090">
            <w:r>
              <w:rPr>
                <w:rFonts w:ascii="Times New Roman" w:eastAsia="Arial" w:hAnsi="Times New Roman"/>
                <w:sz w:val="20"/>
                <w:szCs w:val="20"/>
              </w:rPr>
              <w:t xml:space="preserve">  (diagnoza choroby),</w:t>
            </w:r>
          </w:p>
          <w:p w14:paraId="76DD5EA7" w14:textId="77777777" w:rsidR="000D0090" w:rsidRDefault="000D0090" w:rsidP="000D0090">
            <w:r>
              <w:rPr>
                <w:rFonts w:ascii="Times New Roman" w:eastAsia="Arial" w:hAnsi="Times New Roman"/>
                <w:sz w:val="20"/>
                <w:szCs w:val="20"/>
              </w:rPr>
              <w:t>- kierowanie do sądów wniosków w sprawie orzeczenia o zastosowanie wobec osoby</w:t>
            </w:r>
          </w:p>
          <w:p w14:paraId="25851ABD" w14:textId="77777777" w:rsidR="000D0090" w:rsidRDefault="000D0090" w:rsidP="000D0090">
            <w:r>
              <w:rPr>
                <w:rFonts w:ascii="Times New Roman" w:eastAsia="Arial" w:hAnsi="Times New Roman"/>
                <w:sz w:val="20"/>
                <w:szCs w:val="20"/>
              </w:rPr>
              <w:t xml:space="preserve">  uzależnionej od alkoholu obowiązku poddania się leczeniu w zakładzie lecznictwa</w:t>
            </w:r>
            <w:r>
              <w:rPr>
                <w:rFonts w:ascii="Times New Roman" w:hAnsi="Times New Roman"/>
                <w:sz w:val="20"/>
                <w:szCs w:val="20"/>
              </w:rPr>
              <w:t xml:space="preserve"> </w:t>
            </w:r>
          </w:p>
          <w:p w14:paraId="7E5F980D" w14:textId="77777777" w:rsidR="000D0090" w:rsidRDefault="000D0090" w:rsidP="000D0090">
            <w:r>
              <w:rPr>
                <w:rFonts w:ascii="Times New Roman" w:hAnsi="Times New Roman"/>
                <w:sz w:val="20"/>
                <w:szCs w:val="20"/>
              </w:rPr>
              <w:t xml:space="preserve">  </w:t>
            </w:r>
            <w:r>
              <w:rPr>
                <w:rFonts w:ascii="Times New Roman" w:eastAsia="Arial" w:hAnsi="Times New Roman"/>
                <w:sz w:val="20"/>
                <w:szCs w:val="20"/>
              </w:rPr>
              <w:t>odwykowego,</w:t>
            </w:r>
          </w:p>
          <w:p w14:paraId="3459314B" w14:textId="3C7208FF" w:rsidR="000D0090" w:rsidRDefault="000D0090" w:rsidP="000D0090">
            <w:pPr>
              <w:rPr>
                <w:rFonts w:ascii="Times New Roman" w:eastAsia="Arial" w:hAnsi="Times New Roman"/>
                <w:sz w:val="20"/>
                <w:szCs w:val="20"/>
              </w:rPr>
            </w:pPr>
            <w:r>
              <w:rPr>
                <w:rFonts w:ascii="Times New Roman" w:eastAsia="Arial" w:hAnsi="Times New Roman"/>
                <w:sz w:val="20"/>
                <w:szCs w:val="20"/>
              </w:rPr>
              <w:t xml:space="preserve">- podejmowanie interwencji wobec prowadzących promocję i reklamę napojów  </w:t>
            </w:r>
          </w:p>
          <w:p w14:paraId="5CC4ECC6" w14:textId="7DCFE97D" w:rsidR="000D0090" w:rsidRDefault="000D0090" w:rsidP="000D0090">
            <w:pPr>
              <w:rPr>
                <w:rFonts w:ascii="Times New Roman" w:eastAsia="Arial" w:hAnsi="Times New Roman"/>
                <w:sz w:val="20"/>
                <w:szCs w:val="20"/>
              </w:rPr>
            </w:pPr>
            <w:r>
              <w:rPr>
                <w:rFonts w:ascii="Times New Roman" w:eastAsia="Arial" w:hAnsi="Times New Roman"/>
                <w:sz w:val="20"/>
                <w:szCs w:val="20"/>
              </w:rPr>
              <w:t xml:space="preserve">  alkoholowych, w szczególności skierowaną do młodzieży,</w:t>
            </w:r>
          </w:p>
          <w:p w14:paraId="09BC62AA" w14:textId="77777777" w:rsidR="000D0090" w:rsidRDefault="000D0090" w:rsidP="000D0090">
            <w:r>
              <w:rPr>
                <w:rFonts w:ascii="Times New Roman" w:eastAsia="Arial" w:hAnsi="Times New Roman"/>
                <w:sz w:val="20"/>
                <w:szCs w:val="20"/>
              </w:rPr>
              <w:t>-</w:t>
            </w:r>
            <w:r>
              <w:rPr>
                <w:sz w:val="20"/>
                <w:szCs w:val="20"/>
              </w:rPr>
              <w:t xml:space="preserve"> </w:t>
            </w:r>
            <w:r>
              <w:rPr>
                <w:rFonts w:ascii="Times New Roman" w:eastAsia="Arial" w:hAnsi="Times New Roman"/>
                <w:sz w:val="20"/>
                <w:szCs w:val="20"/>
              </w:rPr>
              <w:t xml:space="preserve">podejmowanie interwencji wobec przypadków sprzedaży i podawania napojów </w:t>
            </w:r>
          </w:p>
          <w:p w14:paraId="1B21DB77" w14:textId="77777777" w:rsidR="000D0090" w:rsidRDefault="000D0090" w:rsidP="000D0090">
            <w:r>
              <w:rPr>
                <w:rFonts w:ascii="Times New Roman" w:eastAsia="Arial" w:hAnsi="Times New Roman"/>
                <w:sz w:val="20"/>
                <w:szCs w:val="20"/>
              </w:rPr>
              <w:t xml:space="preserve">  alkoholowych nietrzeźwym, nieletnim, na kredyt lub pod zastaw, </w:t>
            </w:r>
          </w:p>
          <w:p w14:paraId="7CED378C" w14:textId="77777777" w:rsidR="000D0090" w:rsidRDefault="000D0090" w:rsidP="000D0090">
            <w:r>
              <w:rPr>
                <w:rFonts w:ascii="Times New Roman" w:eastAsia="Arial" w:hAnsi="Times New Roman"/>
                <w:sz w:val="20"/>
                <w:szCs w:val="20"/>
              </w:rPr>
              <w:t>- przeprowadzanie kontroli punktów sprzedaży napojów alkoholowych,</w:t>
            </w:r>
          </w:p>
          <w:p w14:paraId="3378F577" w14:textId="77777777" w:rsidR="000D0090" w:rsidRDefault="000D0090" w:rsidP="000D0090">
            <w:r>
              <w:rPr>
                <w:rFonts w:ascii="Times New Roman" w:eastAsia="Arial" w:hAnsi="Times New Roman"/>
                <w:sz w:val="20"/>
                <w:szCs w:val="20"/>
              </w:rPr>
              <w:t>- opiniowanie wniosków o przyznanie lub cofnięcie zezwoleń na sprzedaż alkoholu,</w:t>
            </w:r>
          </w:p>
          <w:p w14:paraId="426D9698" w14:textId="77777777" w:rsidR="000D0090" w:rsidRDefault="000D0090" w:rsidP="000D0090">
            <w:r>
              <w:rPr>
                <w:rFonts w:ascii="Times New Roman" w:eastAsia="Arial" w:hAnsi="Times New Roman"/>
                <w:sz w:val="20"/>
                <w:szCs w:val="20"/>
              </w:rPr>
              <w:t>- występowanie przed sądem w charakterze oskarżyciela publicznego.</w:t>
            </w:r>
          </w:p>
          <w:p w14:paraId="01372030" w14:textId="6B96C725" w:rsidR="000D0090" w:rsidRDefault="000D0090" w:rsidP="000D0090">
            <w:r>
              <w:rPr>
                <w:rFonts w:ascii="Times New Roman" w:eastAsia="Arial" w:hAnsi="Times New Roman"/>
                <w:sz w:val="20"/>
                <w:szCs w:val="20"/>
              </w:rPr>
              <w:t>Członkom Komisji za udział w posiedzeniach komisji oraz realizację jej zadań przysługuje wynagro</w:t>
            </w:r>
            <w:r w:rsidR="008C630A">
              <w:rPr>
                <w:rFonts w:ascii="Times New Roman" w:eastAsia="Arial" w:hAnsi="Times New Roman"/>
                <w:sz w:val="20"/>
                <w:szCs w:val="20"/>
              </w:rPr>
              <w:t>dzenie ryczałtowe w wysokości 10</w:t>
            </w:r>
            <w:r w:rsidR="00F314E7">
              <w:rPr>
                <w:rFonts w:ascii="Times New Roman" w:eastAsia="Arial" w:hAnsi="Times New Roman"/>
                <w:sz w:val="20"/>
                <w:szCs w:val="20"/>
              </w:rPr>
              <w:t>% minimalnego wynagrodzenia</w:t>
            </w:r>
            <w:r>
              <w:rPr>
                <w:rFonts w:ascii="Times New Roman" w:eastAsia="Arial" w:hAnsi="Times New Roman"/>
                <w:sz w:val="20"/>
                <w:szCs w:val="20"/>
              </w:rPr>
              <w:t xml:space="preserve"> za pracę ustalone w trybie </w:t>
            </w:r>
            <w:r w:rsidR="00165EF3">
              <w:rPr>
                <w:rFonts w:ascii="Times New Roman" w:eastAsia="Arial" w:hAnsi="Times New Roman"/>
                <w:sz w:val="20"/>
                <w:szCs w:val="20"/>
              </w:rPr>
              <w:br/>
            </w:r>
            <w:r>
              <w:rPr>
                <w:rFonts w:ascii="Times New Roman" w:eastAsia="Arial" w:hAnsi="Times New Roman"/>
                <w:sz w:val="20"/>
                <w:szCs w:val="20"/>
              </w:rPr>
              <w:t>i na zasadach określonych ustawą z dnia 10 października 2002 r.</w:t>
            </w:r>
            <w:r w:rsidR="005C01D7">
              <w:rPr>
                <w:rFonts w:ascii="Times New Roman" w:eastAsia="Arial" w:hAnsi="Times New Roman"/>
                <w:sz w:val="20"/>
                <w:szCs w:val="20"/>
              </w:rPr>
              <w:t xml:space="preserve"> (Dz. U. z 2024 r. poz.1773 z późn. zm.)</w:t>
            </w:r>
            <w:r>
              <w:rPr>
                <w:rFonts w:ascii="Times New Roman" w:eastAsia="Arial" w:hAnsi="Times New Roman"/>
                <w:sz w:val="20"/>
                <w:szCs w:val="20"/>
              </w:rPr>
              <w:t xml:space="preserve"> o minimalnym wynagrodzeniu za pracę za udział w każdym posiedzeniu MGKRPA.</w:t>
            </w:r>
          </w:p>
        </w:tc>
        <w:tc>
          <w:tcPr>
            <w:tcW w:w="1110" w:type="dxa"/>
            <w:tcBorders>
              <w:left w:val="single" w:sz="2" w:space="0" w:color="000000"/>
              <w:bottom w:val="single" w:sz="2"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3ADA722F" w14:textId="605545D7" w:rsidR="000D0090" w:rsidRDefault="00FA7E21" w:rsidP="000D0090">
            <w:pPr>
              <w:pStyle w:val="TableContents"/>
              <w:jc w:val="right"/>
              <w:rPr>
                <w:rFonts w:ascii="Times New Roman" w:hAnsi="Times New Roman"/>
                <w:sz w:val="20"/>
                <w:szCs w:val="20"/>
              </w:rPr>
            </w:pPr>
            <w:r>
              <w:rPr>
                <w:rFonts w:ascii="Times New Roman" w:hAnsi="Times New Roman"/>
                <w:sz w:val="20"/>
                <w:szCs w:val="20"/>
              </w:rPr>
              <w:t>3</w:t>
            </w:r>
            <w:r w:rsidR="004835B4">
              <w:rPr>
                <w:rFonts w:ascii="Times New Roman" w:hAnsi="Times New Roman"/>
                <w:sz w:val="20"/>
                <w:szCs w:val="20"/>
              </w:rPr>
              <w:t>7</w:t>
            </w:r>
            <w:r>
              <w:rPr>
                <w:rFonts w:ascii="Times New Roman" w:hAnsi="Times New Roman"/>
                <w:sz w:val="20"/>
                <w:szCs w:val="20"/>
              </w:rPr>
              <w:t>.</w:t>
            </w:r>
            <w:r w:rsidR="001E6A1E">
              <w:rPr>
                <w:rFonts w:ascii="Times New Roman" w:hAnsi="Times New Roman"/>
                <w:sz w:val="20"/>
                <w:szCs w:val="20"/>
              </w:rPr>
              <w:t>0</w:t>
            </w:r>
            <w:r w:rsidR="000D0090">
              <w:rPr>
                <w:rFonts w:ascii="Times New Roman" w:hAnsi="Times New Roman"/>
                <w:sz w:val="20"/>
                <w:szCs w:val="20"/>
              </w:rPr>
              <w:t>00,00</w:t>
            </w:r>
            <w:r w:rsidR="001E6A1E">
              <w:rPr>
                <w:rFonts w:ascii="Times New Roman" w:hAnsi="Times New Roman"/>
                <w:sz w:val="20"/>
                <w:szCs w:val="20"/>
              </w:rPr>
              <w:t xml:space="preserve"> zł</w:t>
            </w:r>
          </w:p>
        </w:tc>
      </w:tr>
      <w:tr w:rsidR="000D0090" w14:paraId="0977EED7" w14:textId="77777777" w:rsidTr="00AD2216">
        <w:tc>
          <w:tcPr>
            <w:tcW w:w="8625"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6B5A4D65" w14:textId="77777777" w:rsidR="000D0090" w:rsidRDefault="000D0090" w:rsidP="000D0090">
            <w:pPr>
              <w:pStyle w:val="TableContents"/>
              <w:jc w:val="center"/>
              <w:rPr>
                <w:rFonts w:ascii="Times New Roman" w:hAnsi="Times New Roman"/>
                <w:b/>
                <w:bCs/>
                <w:sz w:val="20"/>
                <w:szCs w:val="20"/>
              </w:rPr>
            </w:pPr>
            <w:r>
              <w:rPr>
                <w:rFonts w:ascii="Times New Roman" w:hAnsi="Times New Roman"/>
                <w:b/>
                <w:bCs/>
                <w:sz w:val="20"/>
                <w:szCs w:val="20"/>
              </w:rPr>
              <w:t>RAZEM</w:t>
            </w:r>
          </w:p>
        </w:tc>
        <w:tc>
          <w:tcPr>
            <w:tcW w:w="1110" w:type="dxa"/>
            <w:tcBorders>
              <w:left w:val="single" w:sz="2" w:space="0" w:color="000000"/>
              <w:bottom w:val="single" w:sz="2"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02581DB2" w14:textId="29EED84D" w:rsidR="000D0090" w:rsidRDefault="001E6A1E" w:rsidP="000D0090">
            <w:pPr>
              <w:pStyle w:val="TableContents"/>
              <w:jc w:val="right"/>
              <w:rPr>
                <w:rFonts w:ascii="Times New Roman" w:hAnsi="Times New Roman"/>
                <w:b/>
                <w:bCs/>
                <w:sz w:val="20"/>
                <w:szCs w:val="20"/>
              </w:rPr>
            </w:pPr>
            <w:r>
              <w:rPr>
                <w:rFonts w:ascii="Times New Roman" w:hAnsi="Times New Roman"/>
                <w:b/>
                <w:bCs/>
                <w:sz w:val="20"/>
                <w:szCs w:val="20"/>
              </w:rPr>
              <w:t>6</w:t>
            </w:r>
            <w:r w:rsidR="004835B4">
              <w:rPr>
                <w:rFonts w:ascii="Times New Roman" w:hAnsi="Times New Roman"/>
                <w:b/>
                <w:bCs/>
                <w:sz w:val="20"/>
                <w:szCs w:val="20"/>
              </w:rPr>
              <w:t>5</w:t>
            </w:r>
            <w:r w:rsidR="00FA7E21">
              <w:rPr>
                <w:rFonts w:ascii="Times New Roman" w:hAnsi="Times New Roman"/>
                <w:b/>
                <w:bCs/>
                <w:sz w:val="20"/>
                <w:szCs w:val="20"/>
              </w:rPr>
              <w:t>.</w:t>
            </w:r>
            <w:r>
              <w:rPr>
                <w:rFonts w:ascii="Times New Roman" w:hAnsi="Times New Roman"/>
                <w:b/>
                <w:bCs/>
                <w:sz w:val="20"/>
                <w:szCs w:val="20"/>
              </w:rPr>
              <w:t>0</w:t>
            </w:r>
            <w:r w:rsidR="000D0090">
              <w:rPr>
                <w:rFonts w:ascii="Times New Roman" w:hAnsi="Times New Roman"/>
                <w:b/>
                <w:bCs/>
                <w:sz w:val="20"/>
                <w:szCs w:val="20"/>
              </w:rPr>
              <w:t>00,00</w:t>
            </w:r>
            <w:r>
              <w:rPr>
                <w:rFonts w:ascii="Times New Roman" w:hAnsi="Times New Roman"/>
                <w:b/>
                <w:bCs/>
                <w:sz w:val="20"/>
                <w:szCs w:val="20"/>
              </w:rPr>
              <w:t xml:space="preserve"> zł</w:t>
            </w:r>
          </w:p>
        </w:tc>
      </w:tr>
    </w:tbl>
    <w:p w14:paraId="591251EC" w14:textId="77777777" w:rsidR="00052E96" w:rsidRDefault="00052E96" w:rsidP="000D0090">
      <w:pPr>
        <w:tabs>
          <w:tab w:val="left" w:pos="2880"/>
          <w:tab w:val="left" w:pos="5760"/>
        </w:tabs>
        <w:spacing w:line="276" w:lineRule="auto"/>
        <w:jc w:val="both"/>
        <w:rPr>
          <w:rFonts w:ascii="Times New Roman" w:eastAsia="Arial" w:hAnsi="Times New Roman" w:cs="Arial"/>
          <w:b/>
          <w:sz w:val="24"/>
          <w:szCs w:val="24"/>
        </w:rPr>
      </w:pPr>
    </w:p>
    <w:p w14:paraId="2EDDB4D3" w14:textId="77777777" w:rsidR="00165EF3" w:rsidRDefault="00165EF3" w:rsidP="000D0090">
      <w:pPr>
        <w:tabs>
          <w:tab w:val="left" w:pos="2880"/>
          <w:tab w:val="left" w:pos="5760"/>
        </w:tabs>
        <w:spacing w:line="276" w:lineRule="auto"/>
        <w:jc w:val="both"/>
        <w:rPr>
          <w:rFonts w:ascii="Times New Roman" w:eastAsia="Arial" w:hAnsi="Times New Roman" w:cs="Arial"/>
          <w:b/>
          <w:sz w:val="24"/>
          <w:szCs w:val="24"/>
        </w:rPr>
      </w:pPr>
    </w:p>
    <w:p w14:paraId="442954BD" w14:textId="77777777" w:rsidR="00BC243D" w:rsidRDefault="00BC243D" w:rsidP="000D0090">
      <w:pPr>
        <w:tabs>
          <w:tab w:val="left" w:pos="2880"/>
          <w:tab w:val="left" w:pos="5760"/>
        </w:tabs>
        <w:spacing w:line="276" w:lineRule="auto"/>
        <w:jc w:val="both"/>
        <w:rPr>
          <w:rFonts w:ascii="Times New Roman" w:eastAsia="Arial" w:hAnsi="Times New Roman" w:cs="Arial"/>
          <w:b/>
          <w:sz w:val="24"/>
          <w:szCs w:val="24"/>
        </w:rPr>
      </w:pPr>
    </w:p>
    <w:p w14:paraId="79DC4BDA" w14:textId="77777777" w:rsidR="00217C82" w:rsidRDefault="00217C82" w:rsidP="000D0090">
      <w:pPr>
        <w:tabs>
          <w:tab w:val="left" w:pos="2880"/>
          <w:tab w:val="left" w:pos="5760"/>
        </w:tabs>
        <w:spacing w:line="276" w:lineRule="auto"/>
        <w:jc w:val="both"/>
        <w:rPr>
          <w:rFonts w:ascii="Times New Roman" w:eastAsia="Arial" w:hAnsi="Times New Roman" w:cs="Arial"/>
          <w:b/>
          <w:sz w:val="24"/>
          <w:szCs w:val="24"/>
        </w:rPr>
      </w:pPr>
    </w:p>
    <w:p w14:paraId="00A4A5CA" w14:textId="4DDADC7A" w:rsidR="000D0090" w:rsidRPr="00AD2216" w:rsidRDefault="000D0090" w:rsidP="00217C82">
      <w:pPr>
        <w:tabs>
          <w:tab w:val="left" w:pos="2880"/>
          <w:tab w:val="left" w:pos="5760"/>
        </w:tabs>
        <w:jc w:val="both"/>
        <w:rP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D2216">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5. Wspomaganie działalności instytucji, stowarzyszeń</w:t>
      </w:r>
      <w:r w:rsidR="00940E1B">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fundacji</w:t>
      </w:r>
      <w:r w:rsidRPr="00AD2216">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i osób fizycznych służącej rozwiązywaniu problemów alkoholowych i narkomanii oraz </w:t>
      </w:r>
      <w:r w:rsidR="00D53C5C" w:rsidRPr="00AD2216">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propagujących zdrowy tryb życia</w:t>
      </w:r>
      <w:r w:rsidRPr="00AD2216">
        <w:rPr>
          <w:rFonts w:ascii="Times New Roman" w:eastAsia="Arial" w:hAnsi="Times New Roman" w:cs="Arial"/>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p w14:paraId="4778E2AA" w14:textId="77777777" w:rsidR="000D0090" w:rsidRDefault="000D0090" w:rsidP="000D0090">
      <w:pPr>
        <w:tabs>
          <w:tab w:val="left" w:pos="2880"/>
          <w:tab w:val="left" w:pos="5760"/>
        </w:tabs>
        <w:spacing w:line="360" w:lineRule="auto"/>
        <w:rPr>
          <w:rFonts w:ascii="Times New Roman" w:hAnsi="Times New Roman"/>
          <w:sz w:val="24"/>
          <w:szCs w:val="24"/>
        </w:rPr>
      </w:pPr>
    </w:p>
    <w:tbl>
      <w:tblPr>
        <w:tblW w:w="9735" w:type="dxa"/>
        <w:tblLayout w:type="fixed"/>
        <w:tblCellMar>
          <w:left w:w="10" w:type="dxa"/>
          <w:right w:w="10" w:type="dxa"/>
        </w:tblCellMar>
        <w:tblLook w:val="0000" w:firstRow="0" w:lastRow="0" w:firstColumn="0" w:lastColumn="0" w:noHBand="0" w:noVBand="0"/>
      </w:tblPr>
      <w:tblGrid>
        <w:gridCol w:w="315"/>
        <w:gridCol w:w="8115"/>
        <w:gridCol w:w="1305"/>
      </w:tblGrid>
      <w:tr w:rsidR="000D0090" w14:paraId="07AB65A6" w14:textId="77777777" w:rsidTr="00AD2216">
        <w:tc>
          <w:tcPr>
            <w:tcW w:w="8430" w:type="dxa"/>
            <w:gridSpan w:val="2"/>
            <w:tcBorders>
              <w:top w:val="single" w:sz="2" w:space="0" w:color="000000"/>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039C7B04" w14:textId="77777777" w:rsidR="000D0090" w:rsidRDefault="000D0090" w:rsidP="000D0090">
            <w:pPr>
              <w:tabs>
                <w:tab w:val="left" w:pos="315"/>
              </w:tabs>
            </w:pPr>
            <w:r>
              <w:rPr>
                <w:rFonts w:ascii="Times New Roman" w:eastAsia="Arial" w:hAnsi="Times New Roman" w:cs="Arial"/>
                <w:sz w:val="24"/>
                <w:szCs w:val="24"/>
              </w:rPr>
              <w:t>Współpraca z organizacjami pozarządowymi i innymi jednostkami pożytku publicznego w obszarze profilaktyki uzależnień, promowanie ciekawych projektów     i inicjatyw społecznych.</w:t>
            </w:r>
          </w:p>
        </w:tc>
        <w:tc>
          <w:tcPr>
            <w:tcW w:w="1305" w:type="dxa"/>
            <w:vMerge w:val="restart"/>
            <w:tcBorders>
              <w:top w:val="single" w:sz="2" w:space="0" w:color="000000"/>
              <w:left w:val="single" w:sz="2" w:space="0" w:color="000000"/>
              <w:bottom w:val="single" w:sz="2"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2527EC92" w14:textId="7A365F3C" w:rsidR="000D0090" w:rsidRDefault="00B747D3" w:rsidP="00B30B15">
            <w:pPr>
              <w:pStyle w:val="TableContents"/>
              <w:jc w:val="right"/>
              <w:rPr>
                <w:rFonts w:ascii="Times New Roman" w:hAnsi="Times New Roman"/>
                <w:sz w:val="24"/>
                <w:szCs w:val="24"/>
              </w:rPr>
            </w:pPr>
            <w:r>
              <w:rPr>
                <w:rFonts w:ascii="Times New Roman" w:hAnsi="Times New Roman"/>
                <w:sz w:val="24"/>
                <w:szCs w:val="24"/>
              </w:rPr>
              <w:t>5</w:t>
            </w:r>
            <w:r w:rsidR="00797435">
              <w:rPr>
                <w:rFonts w:ascii="Times New Roman" w:hAnsi="Times New Roman"/>
                <w:sz w:val="24"/>
                <w:szCs w:val="24"/>
              </w:rPr>
              <w:t>0</w:t>
            </w:r>
            <w:r w:rsidR="007E37B9">
              <w:rPr>
                <w:rFonts w:ascii="Times New Roman" w:hAnsi="Times New Roman"/>
                <w:sz w:val="24"/>
                <w:szCs w:val="24"/>
              </w:rPr>
              <w:t>.</w:t>
            </w:r>
            <w:r w:rsidR="000D0090">
              <w:rPr>
                <w:rFonts w:ascii="Times New Roman" w:hAnsi="Times New Roman"/>
                <w:sz w:val="24"/>
                <w:szCs w:val="24"/>
              </w:rPr>
              <w:t>00,00</w:t>
            </w:r>
            <w:r w:rsidR="001E6A1E">
              <w:rPr>
                <w:rFonts w:ascii="Times New Roman" w:hAnsi="Times New Roman"/>
                <w:sz w:val="24"/>
                <w:szCs w:val="24"/>
              </w:rPr>
              <w:t xml:space="preserve"> zł</w:t>
            </w:r>
          </w:p>
        </w:tc>
      </w:tr>
      <w:tr w:rsidR="000D0090" w14:paraId="504364AB" w14:textId="77777777" w:rsidTr="00AD2216">
        <w:tc>
          <w:tcPr>
            <w:tcW w:w="315"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55674527" w14:textId="77777777" w:rsidR="000D0090" w:rsidRDefault="000D0090" w:rsidP="000D0090">
            <w:pPr>
              <w:pStyle w:val="TableContents"/>
              <w:rPr>
                <w:rFonts w:ascii="Times New Roman" w:hAnsi="Times New Roman"/>
                <w:i/>
                <w:iCs/>
                <w:sz w:val="24"/>
                <w:szCs w:val="24"/>
              </w:rPr>
            </w:pPr>
            <w:r>
              <w:rPr>
                <w:rFonts w:ascii="Times New Roman" w:hAnsi="Times New Roman"/>
                <w:i/>
                <w:iCs/>
                <w:sz w:val="24"/>
                <w:szCs w:val="24"/>
              </w:rPr>
              <w:t>A</w:t>
            </w:r>
          </w:p>
        </w:tc>
        <w:tc>
          <w:tcPr>
            <w:tcW w:w="8115"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75D4DDAE" w14:textId="77777777" w:rsidR="000D0090" w:rsidRDefault="000D0090" w:rsidP="000D0090">
            <w:pPr>
              <w:tabs>
                <w:tab w:val="left" w:pos="2880"/>
              </w:tabs>
            </w:pPr>
            <w:r>
              <w:rPr>
                <w:rFonts w:ascii="Times New Roman" w:eastAsia="Arial" w:hAnsi="Times New Roman"/>
                <w:i/>
                <w:iCs/>
                <w:sz w:val="24"/>
                <w:szCs w:val="24"/>
              </w:rPr>
              <w:t>Wspomaganie działalności stowarzyszeń oraz organizacji pozarządowych prowadzących działalność na rzecz przeciwdziałania uzależnieniom, w zakresie realizacji programów terapeutycznych dla osób uzależnionych i ich rodzin a także programów szkoleniowych dla osób pracujących z osobami zagrożonymi oraz uzależnionymi od narkotyków.</w:t>
            </w:r>
          </w:p>
        </w:tc>
        <w:tc>
          <w:tcPr>
            <w:tcW w:w="1305" w:type="dxa"/>
            <w:vMerge/>
            <w:tcBorders>
              <w:top w:val="single" w:sz="2" w:space="0" w:color="000000"/>
              <w:left w:val="single" w:sz="2" w:space="0" w:color="000000"/>
              <w:bottom w:val="single" w:sz="2"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0249475D" w14:textId="77777777" w:rsidR="000D0090" w:rsidRDefault="000D0090" w:rsidP="000D0090">
            <w:pPr>
              <w:suppressAutoHyphens w:val="0"/>
            </w:pPr>
          </w:p>
        </w:tc>
      </w:tr>
      <w:tr w:rsidR="000D0090" w14:paraId="68A39599" w14:textId="77777777" w:rsidTr="00AD2216">
        <w:tc>
          <w:tcPr>
            <w:tcW w:w="315"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vAlign w:val="center"/>
          </w:tcPr>
          <w:p w14:paraId="4479E291" w14:textId="77777777" w:rsidR="000D0090" w:rsidRDefault="000D0090" w:rsidP="000D0090">
            <w:pPr>
              <w:pStyle w:val="TableContents"/>
              <w:rPr>
                <w:rFonts w:ascii="Times New Roman" w:hAnsi="Times New Roman"/>
                <w:i/>
                <w:iCs/>
                <w:sz w:val="24"/>
                <w:szCs w:val="24"/>
              </w:rPr>
            </w:pPr>
            <w:r>
              <w:rPr>
                <w:rFonts w:ascii="Times New Roman" w:hAnsi="Times New Roman"/>
                <w:i/>
                <w:iCs/>
                <w:sz w:val="24"/>
                <w:szCs w:val="24"/>
              </w:rPr>
              <w:t>B</w:t>
            </w:r>
          </w:p>
        </w:tc>
        <w:tc>
          <w:tcPr>
            <w:tcW w:w="8115" w:type="dxa"/>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12F5BB7B" w14:textId="77777777" w:rsidR="000D0090" w:rsidRDefault="000D0090" w:rsidP="000D0090">
            <w:pPr>
              <w:tabs>
                <w:tab w:val="left" w:pos="2880"/>
              </w:tabs>
            </w:pPr>
            <w:r>
              <w:rPr>
                <w:rFonts w:ascii="Times New Roman" w:eastAsia="Arial" w:hAnsi="Times New Roman"/>
                <w:i/>
                <w:iCs/>
                <w:sz w:val="24"/>
                <w:szCs w:val="24"/>
              </w:rPr>
              <w:t>Współpraca z ruchami samopomocowymi, Komisariatem Policji w Sokołowie Młp</w:t>
            </w:r>
            <w:r w:rsidR="00F314E7">
              <w:rPr>
                <w:rFonts w:ascii="Times New Roman" w:eastAsia="Arial" w:hAnsi="Times New Roman"/>
                <w:i/>
                <w:iCs/>
                <w:sz w:val="24"/>
                <w:szCs w:val="24"/>
              </w:rPr>
              <w:t>.</w:t>
            </w:r>
            <w:r>
              <w:rPr>
                <w:rFonts w:ascii="Times New Roman" w:eastAsia="Arial" w:hAnsi="Times New Roman"/>
                <w:i/>
                <w:iCs/>
                <w:sz w:val="24"/>
                <w:szCs w:val="24"/>
              </w:rPr>
              <w:t xml:space="preserve"> w zakresie przeciwdziałaniu alkoholizmowi i narkomanii i objęcie programem specjalnego nadzoru miejsc szczególnie zagrożonych (szkoły).</w:t>
            </w:r>
          </w:p>
        </w:tc>
        <w:tc>
          <w:tcPr>
            <w:tcW w:w="1305" w:type="dxa"/>
            <w:vMerge/>
            <w:tcBorders>
              <w:top w:val="single" w:sz="2" w:space="0" w:color="000000"/>
              <w:left w:val="single" w:sz="2" w:space="0" w:color="000000"/>
              <w:bottom w:val="single" w:sz="2"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78261940" w14:textId="77777777" w:rsidR="000D0090" w:rsidRDefault="000D0090" w:rsidP="000D0090">
            <w:pPr>
              <w:suppressAutoHyphens w:val="0"/>
            </w:pPr>
          </w:p>
        </w:tc>
      </w:tr>
      <w:tr w:rsidR="000D0090" w14:paraId="31CECE44" w14:textId="77777777" w:rsidTr="00AD2216">
        <w:tc>
          <w:tcPr>
            <w:tcW w:w="8430" w:type="dxa"/>
            <w:gridSpan w:val="2"/>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66AEF768" w14:textId="77777777" w:rsidR="000D0090" w:rsidRDefault="000D0090" w:rsidP="000D0090">
            <w:pPr>
              <w:tabs>
                <w:tab w:val="left" w:pos="315"/>
              </w:tabs>
            </w:pPr>
            <w:r>
              <w:rPr>
                <w:rFonts w:ascii="Times New Roman" w:eastAsia="Arial" w:hAnsi="Times New Roman" w:cs="Arial"/>
                <w:sz w:val="24"/>
                <w:szCs w:val="24"/>
              </w:rPr>
              <w:t>2. Dofinansowanie szkoleń w zakresie profilaktyki i problematyki uzależnień.</w:t>
            </w:r>
          </w:p>
          <w:p w14:paraId="61562F0A" w14:textId="77777777" w:rsidR="000D0090" w:rsidRDefault="000D0090" w:rsidP="000D0090">
            <w:pPr>
              <w:tabs>
                <w:tab w:val="left" w:pos="2880"/>
              </w:tabs>
            </w:pPr>
            <w:r>
              <w:rPr>
                <w:rFonts w:ascii="Times New Roman" w:eastAsia="Arial" w:hAnsi="Times New Roman" w:cs="Arial"/>
                <w:sz w:val="24"/>
                <w:szCs w:val="24"/>
              </w:rPr>
              <w:t xml:space="preserve">Przeprowadzenie szkoleń i warsztatów, </w:t>
            </w:r>
            <w:r w:rsidR="00F314E7">
              <w:rPr>
                <w:rFonts w:ascii="Times New Roman" w:eastAsia="Arial" w:hAnsi="Times New Roman" w:cs="Arial"/>
                <w:sz w:val="24"/>
                <w:szCs w:val="24"/>
              </w:rPr>
              <w:t>dla wybranych grup zawodowych (</w:t>
            </w:r>
            <w:r>
              <w:rPr>
                <w:rFonts w:ascii="Times New Roman" w:eastAsia="Arial" w:hAnsi="Times New Roman" w:cs="Arial"/>
                <w:sz w:val="24"/>
                <w:szCs w:val="24"/>
              </w:rPr>
              <w:t>m.in. pedagogów, nauczycieli, policjantów, pracowników socjalnych, pracowników punktu konsultacyjnego, radnych).</w:t>
            </w:r>
          </w:p>
        </w:tc>
        <w:tc>
          <w:tcPr>
            <w:tcW w:w="1305" w:type="dxa"/>
            <w:tcBorders>
              <w:left w:val="single" w:sz="2" w:space="0" w:color="000000"/>
              <w:bottom w:val="single" w:sz="2"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42577FCE" w14:textId="0FF780D4" w:rsidR="000D0090" w:rsidRDefault="00B30B15" w:rsidP="000D0090">
            <w:pPr>
              <w:pStyle w:val="TableContents"/>
              <w:jc w:val="right"/>
              <w:rPr>
                <w:rFonts w:ascii="Times New Roman" w:hAnsi="Times New Roman"/>
                <w:sz w:val="24"/>
                <w:szCs w:val="24"/>
              </w:rPr>
            </w:pPr>
            <w:r>
              <w:rPr>
                <w:rFonts w:ascii="Times New Roman" w:hAnsi="Times New Roman"/>
                <w:sz w:val="24"/>
                <w:szCs w:val="24"/>
              </w:rPr>
              <w:t>3.0</w:t>
            </w:r>
            <w:r w:rsidR="000D0090">
              <w:rPr>
                <w:rFonts w:ascii="Times New Roman" w:hAnsi="Times New Roman"/>
                <w:sz w:val="24"/>
                <w:szCs w:val="24"/>
              </w:rPr>
              <w:t>00,00</w:t>
            </w:r>
            <w:r w:rsidR="001E6A1E">
              <w:rPr>
                <w:rFonts w:ascii="Times New Roman" w:hAnsi="Times New Roman"/>
                <w:sz w:val="24"/>
                <w:szCs w:val="24"/>
              </w:rPr>
              <w:t xml:space="preserve"> zł</w:t>
            </w:r>
          </w:p>
        </w:tc>
      </w:tr>
      <w:tr w:rsidR="000D0090" w14:paraId="481199AF" w14:textId="77777777" w:rsidTr="00AD2216">
        <w:tc>
          <w:tcPr>
            <w:tcW w:w="8430" w:type="dxa"/>
            <w:gridSpan w:val="2"/>
            <w:tcBorders>
              <w:left w:val="single" w:sz="2" w:space="0" w:color="000000"/>
              <w:bottom w:val="single" w:sz="2" w:space="0" w:color="000000"/>
            </w:tcBorders>
            <w:shd w:val="clear" w:color="auto" w:fill="9CC2E5" w:themeFill="accent1" w:themeFillTint="99"/>
            <w:tcMar>
              <w:top w:w="55" w:type="dxa"/>
              <w:left w:w="55" w:type="dxa"/>
              <w:bottom w:w="55" w:type="dxa"/>
              <w:right w:w="55" w:type="dxa"/>
            </w:tcMar>
          </w:tcPr>
          <w:p w14:paraId="65CBC4AB" w14:textId="77777777" w:rsidR="000D0090" w:rsidRDefault="000D0090" w:rsidP="000D0090">
            <w:pPr>
              <w:pStyle w:val="TableContents"/>
              <w:jc w:val="center"/>
              <w:rPr>
                <w:rFonts w:ascii="Times New Roman" w:hAnsi="Times New Roman"/>
                <w:b/>
                <w:bCs/>
                <w:sz w:val="24"/>
                <w:szCs w:val="24"/>
              </w:rPr>
            </w:pPr>
            <w:r>
              <w:rPr>
                <w:rFonts w:ascii="Times New Roman" w:hAnsi="Times New Roman"/>
                <w:b/>
                <w:bCs/>
                <w:sz w:val="24"/>
                <w:szCs w:val="24"/>
              </w:rPr>
              <w:t>RAZEM</w:t>
            </w:r>
          </w:p>
        </w:tc>
        <w:tc>
          <w:tcPr>
            <w:tcW w:w="1305" w:type="dxa"/>
            <w:tcBorders>
              <w:left w:val="single" w:sz="2" w:space="0" w:color="000000"/>
              <w:bottom w:val="single" w:sz="2" w:space="0" w:color="000000"/>
              <w:right w:val="single" w:sz="2" w:space="0" w:color="000000"/>
            </w:tcBorders>
            <w:shd w:val="clear" w:color="auto" w:fill="9CC2E5" w:themeFill="accent1" w:themeFillTint="99"/>
            <w:tcMar>
              <w:top w:w="55" w:type="dxa"/>
              <w:left w:w="55" w:type="dxa"/>
              <w:bottom w:w="55" w:type="dxa"/>
              <w:right w:w="55" w:type="dxa"/>
            </w:tcMar>
            <w:vAlign w:val="center"/>
          </w:tcPr>
          <w:p w14:paraId="5544B647" w14:textId="310A3DE2" w:rsidR="000D0090" w:rsidRDefault="00B747D3" w:rsidP="000D0090">
            <w:pPr>
              <w:pStyle w:val="TableContents"/>
              <w:jc w:val="right"/>
              <w:rPr>
                <w:rFonts w:ascii="Times New Roman" w:hAnsi="Times New Roman"/>
                <w:b/>
                <w:bCs/>
                <w:sz w:val="24"/>
                <w:szCs w:val="24"/>
              </w:rPr>
            </w:pPr>
            <w:r>
              <w:rPr>
                <w:rFonts w:ascii="Times New Roman" w:hAnsi="Times New Roman"/>
                <w:b/>
                <w:bCs/>
                <w:sz w:val="24"/>
                <w:szCs w:val="24"/>
              </w:rPr>
              <w:t>5</w:t>
            </w:r>
            <w:r w:rsidR="00797435">
              <w:rPr>
                <w:rFonts w:ascii="Times New Roman" w:hAnsi="Times New Roman"/>
                <w:b/>
                <w:bCs/>
                <w:sz w:val="24"/>
                <w:szCs w:val="24"/>
              </w:rPr>
              <w:t>3</w:t>
            </w:r>
            <w:r w:rsidR="00D02C21">
              <w:rPr>
                <w:rFonts w:ascii="Times New Roman" w:hAnsi="Times New Roman"/>
                <w:b/>
                <w:bCs/>
                <w:sz w:val="24"/>
                <w:szCs w:val="24"/>
              </w:rPr>
              <w:t>.0</w:t>
            </w:r>
            <w:r w:rsidR="000D0090">
              <w:rPr>
                <w:rFonts w:ascii="Times New Roman" w:hAnsi="Times New Roman"/>
                <w:b/>
                <w:bCs/>
                <w:sz w:val="24"/>
                <w:szCs w:val="24"/>
              </w:rPr>
              <w:t>00,00</w:t>
            </w:r>
            <w:r w:rsidR="001E6A1E">
              <w:rPr>
                <w:rFonts w:ascii="Times New Roman" w:hAnsi="Times New Roman"/>
                <w:b/>
                <w:bCs/>
                <w:sz w:val="24"/>
                <w:szCs w:val="24"/>
              </w:rPr>
              <w:t xml:space="preserve"> zł</w:t>
            </w:r>
          </w:p>
        </w:tc>
      </w:tr>
    </w:tbl>
    <w:p w14:paraId="6641AAE2" w14:textId="77777777" w:rsidR="00063446" w:rsidRDefault="00063446" w:rsidP="00063446">
      <w:pPr>
        <w:tabs>
          <w:tab w:val="left" w:pos="3600"/>
        </w:tabs>
        <w:spacing w:line="360" w:lineRule="auto"/>
        <w:rPr>
          <w:rFonts w:ascii="Times New Roman" w:hAnsi="Times New Roman"/>
          <w:b/>
          <w:sz w:val="24"/>
          <w:szCs w:val="24"/>
        </w:rPr>
      </w:pPr>
    </w:p>
    <w:p w14:paraId="15A9A3CA" w14:textId="77777777" w:rsidR="00AE41C6" w:rsidRDefault="00AE41C6" w:rsidP="003F5454">
      <w:pPr>
        <w:tabs>
          <w:tab w:val="left" w:pos="3600"/>
        </w:tabs>
        <w:spacing w:line="360" w:lineRule="auto"/>
        <w:jc w:val="center"/>
        <w:rPr>
          <w:rFonts w:ascii="Times New Roman" w:hAnsi="Times New Roman"/>
          <w:b/>
          <w:sz w:val="24"/>
          <w:szCs w:val="24"/>
        </w:rPr>
      </w:pPr>
    </w:p>
    <w:p w14:paraId="004597EB" w14:textId="10D6A5F7" w:rsidR="003F5454" w:rsidRPr="003F5454" w:rsidRDefault="003F5454" w:rsidP="007A7293">
      <w:pPr>
        <w:tabs>
          <w:tab w:val="left" w:pos="3600"/>
        </w:tabs>
        <w:jc w:val="center"/>
        <w:rPr>
          <w:rFonts w:ascii="Times New Roman" w:hAnsi="Times New Roman"/>
          <w:b/>
          <w:sz w:val="24"/>
          <w:szCs w:val="24"/>
        </w:rPr>
      </w:pPr>
      <w:r w:rsidRPr="003F5454">
        <w:rPr>
          <w:rFonts w:ascii="Times New Roman" w:hAnsi="Times New Roman"/>
          <w:b/>
          <w:sz w:val="24"/>
          <w:szCs w:val="24"/>
        </w:rPr>
        <w:t>Uzasadnienie</w:t>
      </w:r>
    </w:p>
    <w:p w14:paraId="1723B451" w14:textId="71991CC7" w:rsidR="00DC20EC" w:rsidRDefault="00DC20EC" w:rsidP="007A7293">
      <w:pPr>
        <w:tabs>
          <w:tab w:val="left" w:pos="3600"/>
        </w:tabs>
        <w:jc w:val="both"/>
        <w:rPr>
          <w:rFonts w:ascii="Times New Roman" w:hAnsi="Times New Roman"/>
          <w:sz w:val="24"/>
          <w:szCs w:val="24"/>
        </w:rPr>
      </w:pPr>
      <w:r>
        <w:rPr>
          <w:rFonts w:ascii="Times New Roman" w:hAnsi="Times New Roman"/>
          <w:sz w:val="24"/>
          <w:szCs w:val="24"/>
        </w:rPr>
        <w:t xml:space="preserve">Zgodnie z zapisami ustawy z dnia 26 października 1982 r. o wychowaniu w trzeźwości </w:t>
      </w:r>
      <w:r>
        <w:rPr>
          <w:rFonts w:ascii="Times New Roman" w:hAnsi="Times New Roman"/>
          <w:sz w:val="24"/>
          <w:szCs w:val="24"/>
        </w:rPr>
        <w:br/>
        <w:t xml:space="preserve">i przeciwdziałaniu alkoholizmowi (Dz. U. z 2023 r. poz. 2151 z późn. zm.) oraz ustawy </w:t>
      </w:r>
      <w:r w:rsidR="003F5454">
        <w:rPr>
          <w:rFonts w:ascii="Times New Roman" w:hAnsi="Times New Roman"/>
          <w:sz w:val="24"/>
          <w:szCs w:val="24"/>
        </w:rPr>
        <w:br/>
      </w:r>
      <w:r>
        <w:rPr>
          <w:rFonts w:ascii="Times New Roman" w:hAnsi="Times New Roman"/>
          <w:sz w:val="24"/>
          <w:szCs w:val="24"/>
        </w:rPr>
        <w:t xml:space="preserve">z dnia 29 lipca 2005 r. o przeciwdziałaniu narkomanii (Dz. U. z 2023 r. poz. 1939 z późn. zm.) </w:t>
      </w:r>
      <w:r w:rsidR="007A7293">
        <w:rPr>
          <w:rFonts w:ascii="Times New Roman" w:hAnsi="Times New Roman"/>
          <w:sz w:val="24"/>
          <w:szCs w:val="24"/>
        </w:rPr>
        <w:br/>
      </w:r>
      <w:r>
        <w:rPr>
          <w:rFonts w:ascii="Times New Roman" w:hAnsi="Times New Roman"/>
          <w:sz w:val="24"/>
          <w:szCs w:val="24"/>
        </w:rPr>
        <w:t xml:space="preserve">do zadań własnych gminy należy prowadzenie działań związanych z profilaktyką i rozwiązywaniem problemów alkoholowych oraz przeciwdziałanie narkomanii. Realizacja tych zadań prowadzona jest w oparciu o Gminny Program Rozwiązywania Problemów Alkoholowych oraz Przeciwdziałania Narkomanii, który określa lokalną strategię w zakresie profilaktyki uzależnień oraz minimalizację szkód społecznych i indywidualnych wynikających z używania alkoholu i narkotyków. Biorąc pod uwagę stanowisko Krajowego Biura ds. Przeciwdziałania Narkomanii – „nie istnieją przeszkody </w:t>
      </w:r>
      <w:r w:rsidR="007A7293">
        <w:rPr>
          <w:rFonts w:ascii="Times New Roman" w:hAnsi="Times New Roman"/>
          <w:sz w:val="24"/>
          <w:szCs w:val="24"/>
        </w:rPr>
        <w:br/>
      </w:r>
      <w:r>
        <w:rPr>
          <w:rFonts w:ascii="Times New Roman" w:hAnsi="Times New Roman"/>
          <w:sz w:val="24"/>
          <w:szCs w:val="24"/>
        </w:rPr>
        <w:t xml:space="preserve">z merytorycznego punktu widzenia do tworzenia wspólnego programu rozwiązywania problemów alkoholowych oraz problemów narkomanii”. </w:t>
      </w:r>
    </w:p>
    <w:p w14:paraId="4C038F9E" w14:textId="19F1E386" w:rsidR="00287728" w:rsidRDefault="00DC20EC" w:rsidP="007A7293">
      <w:pPr>
        <w:tabs>
          <w:tab w:val="left" w:pos="3600"/>
        </w:tabs>
        <w:jc w:val="both"/>
        <w:rPr>
          <w:rFonts w:ascii="Times New Roman" w:hAnsi="Times New Roman"/>
          <w:sz w:val="24"/>
          <w:szCs w:val="24"/>
        </w:rPr>
      </w:pPr>
      <w:r>
        <w:rPr>
          <w:rFonts w:ascii="Times New Roman" w:hAnsi="Times New Roman"/>
          <w:sz w:val="24"/>
          <w:szCs w:val="24"/>
        </w:rPr>
        <w:t xml:space="preserve">Gminny Program Rozwiązywania Problemów Alkoholowych oraz Przeciwdziałania Narkomanii </w:t>
      </w:r>
      <w:r w:rsidR="007A7293">
        <w:rPr>
          <w:rFonts w:ascii="Times New Roman" w:hAnsi="Times New Roman"/>
          <w:sz w:val="24"/>
          <w:szCs w:val="24"/>
        </w:rPr>
        <w:br/>
      </w:r>
      <w:r>
        <w:rPr>
          <w:rFonts w:ascii="Times New Roman" w:hAnsi="Times New Roman"/>
          <w:sz w:val="24"/>
          <w:szCs w:val="24"/>
        </w:rPr>
        <w:t xml:space="preserve">na 2026 rok </w:t>
      </w:r>
      <w:r w:rsidR="00287728">
        <w:rPr>
          <w:rFonts w:ascii="Times New Roman" w:hAnsi="Times New Roman"/>
          <w:sz w:val="24"/>
          <w:szCs w:val="24"/>
        </w:rPr>
        <w:t>jest kontynuacją działań rozpoczętych w minionych latach i został opracowany w oparciu o Narodowy Program Zdrowia.</w:t>
      </w:r>
    </w:p>
    <w:p w14:paraId="32881F25" w14:textId="015F7495" w:rsidR="00287728" w:rsidRDefault="00287728" w:rsidP="007A7293">
      <w:pPr>
        <w:tabs>
          <w:tab w:val="left" w:pos="3600"/>
        </w:tabs>
        <w:jc w:val="both"/>
        <w:rPr>
          <w:rFonts w:ascii="Times New Roman" w:hAnsi="Times New Roman"/>
          <w:sz w:val="24"/>
          <w:szCs w:val="24"/>
        </w:rPr>
      </w:pPr>
      <w:r>
        <w:rPr>
          <w:rFonts w:ascii="Times New Roman" w:hAnsi="Times New Roman"/>
          <w:sz w:val="24"/>
          <w:szCs w:val="24"/>
        </w:rPr>
        <w:t xml:space="preserve">Głównym celem Gminnego Programu Rozwiązywania Problemów Alkoholowych oraz Przeciwdziałania Narkomanii na 2026 rok jest ograniczenie negatywnych konsekwencji społecznych, w tym szczególnie szkód zdrowotnych i zaburzeń życia rodzinnego, wynikających z używania alkoholu i innych substancji psychoaktywnych oraz zjawiska picia alkoholu, używania narkotyków </w:t>
      </w:r>
      <w:r>
        <w:rPr>
          <w:rFonts w:ascii="Times New Roman" w:hAnsi="Times New Roman"/>
          <w:sz w:val="24"/>
          <w:szCs w:val="24"/>
        </w:rPr>
        <w:br/>
        <w:t>i podejmowania innych zachowań ryzykownych przez dzieci i młodzież.</w:t>
      </w:r>
    </w:p>
    <w:p w14:paraId="45BA42C1" w14:textId="4608168D" w:rsidR="00287728" w:rsidRDefault="00287728" w:rsidP="007A7293">
      <w:pPr>
        <w:tabs>
          <w:tab w:val="left" w:pos="3600"/>
        </w:tabs>
        <w:jc w:val="both"/>
        <w:rPr>
          <w:rFonts w:ascii="Times New Roman" w:hAnsi="Times New Roman"/>
          <w:sz w:val="24"/>
          <w:szCs w:val="24"/>
        </w:rPr>
      </w:pPr>
      <w:r>
        <w:rPr>
          <w:rFonts w:ascii="Times New Roman" w:hAnsi="Times New Roman"/>
          <w:sz w:val="24"/>
          <w:szCs w:val="24"/>
        </w:rPr>
        <w:t xml:space="preserve">W związku z powyższym podjęcie uchwały w sprawie przyjęcia Gminnego Programu Profilaktyki </w:t>
      </w:r>
      <w:r>
        <w:rPr>
          <w:rFonts w:ascii="Times New Roman" w:hAnsi="Times New Roman"/>
          <w:sz w:val="24"/>
          <w:szCs w:val="24"/>
        </w:rPr>
        <w:br/>
        <w:t>i Rozwiązywania Problemów Alkoholowych oraz Przeciwdziałania Narkomanii na 2026 rok jest zasadne.</w:t>
      </w:r>
    </w:p>
    <w:p w14:paraId="2ADE189D" w14:textId="07FB3A98" w:rsidR="00AD2216" w:rsidRDefault="003F5454" w:rsidP="007A7293">
      <w:pPr>
        <w:tabs>
          <w:tab w:val="left" w:pos="3600"/>
        </w:tabs>
        <w:jc w:val="both"/>
        <w:rPr>
          <w:rFonts w:ascii="Times New Roman" w:hAnsi="Times New Roman"/>
          <w:sz w:val="24"/>
          <w:szCs w:val="24"/>
        </w:rPr>
      </w:pPr>
      <w:r w:rsidRPr="003F5454">
        <w:rPr>
          <w:rFonts w:ascii="Times New Roman" w:hAnsi="Times New Roman"/>
          <w:sz w:val="24"/>
          <w:szCs w:val="24"/>
        </w:rPr>
        <w:t xml:space="preserve">W programie </w:t>
      </w:r>
      <w:r>
        <w:rPr>
          <w:rFonts w:ascii="Times New Roman" w:hAnsi="Times New Roman"/>
          <w:sz w:val="24"/>
          <w:szCs w:val="24"/>
        </w:rPr>
        <w:t xml:space="preserve">zostały wskazane źródła środków </w:t>
      </w:r>
      <w:r w:rsidRPr="003F5454">
        <w:rPr>
          <w:rFonts w:ascii="Times New Roman" w:hAnsi="Times New Roman"/>
          <w:sz w:val="24"/>
          <w:szCs w:val="24"/>
        </w:rPr>
        <w:t xml:space="preserve">finansowych na realizację zadań, wynikających </w:t>
      </w:r>
      <w:r>
        <w:rPr>
          <w:rFonts w:ascii="Times New Roman" w:hAnsi="Times New Roman"/>
          <w:sz w:val="24"/>
          <w:szCs w:val="24"/>
        </w:rPr>
        <w:br/>
      </w:r>
      <w:r w:rsidRPr="003F5454">
        <w:rPr>
          <w:rFonts w:ascii="Times New Roman" w:hAnsi="Times New Roman"/>
          <w:sz w:val="24"/>
          <w:szCs w:val="24"/>
        </w:rPr>
        <w:t xml:space="preserve">z gminnego programu </w:t>
      </w:r>
      <w:r>
        <w:rPr>
          <w:rFonts w:ascii="Times New Roman" w:hAnsi="Times New Roman"/>
          <w:sz w:val="24"/>
          <w:szCs w:val="24"/>
        </w:rPr>
        <w:t xml:space="preserve">- środki te pochodzą z opłat za </w:t>
      </w:r>
      <w:r w:rsidRPr="003F5454">
        <w:rPr>
          <w:rFonts w:ascii="Times New Roman" w:hAnsi="Times New Roman"/>
          <w:sz w:val="24"/>
          <w:szCs w:val="24"/>
        </w:rPr>
        <w:t>korzystanie z zezwoleń na obrót napojami alkoholowymi w sklepach i w zakładach gastronomicznych oraz</w:t>
      </w:r>
      <w:r w:rsidR="00B50B8C">
        <w:rPr>
          <w:rFonts w:ascii="Times New Roman" w:hAnsi="Times New Roman"/>
          <w:sz w:val="24"/>
          <w:szCs w:val="24"/>
        </w:rPr>
        <w:t xml:space="preserve"> </w:t>
      </w:r>
      <w:r w:rsidRPr="003F5454">
        <w:rPr>
          <w:rFonts w:ascii="Times New Roman" w:hAnsi="Times New Roman"/>
          <w:sz w:val="24"/>
          <w:szCs w:val="24"/>
        </w:rPr>
        <w:t>z opłat za tzw. "małpki".</w:t>
      </w:r>
    </w:p>
    <w:p w14:paraId="103C9B34" w14:textId="77777777" w:rsidR="003F119C" w:rsidRDefault="003F119C" w:rsidP="007A7293">
      <w:pPr>
        <w:tabs>
          <w:tab w:val="left" w:pos="3600"/>
        </w:tabs>
        <w:jc w:val="both"/>
        <w:rPr>
          <w:rFonts w:ascii="Times New Roman" w:hAnsi="Times New Roman"/>
          <w:sz w:val="24"/>
          <w:szCs w:val="24"/>
        </w:rPr>
      </w:pPr>
    </w:p>
    <w:p w14:paraId="681BA660" w14:textId="77777777" w:rsidR="00651FAF" w:rsidRDefault="00651FAF" w:rsidP="007A7293">
      <w:pPr>
        <w:tabs>
          <w:tab w:val="left" w:pos="3600"/>
        </w:tabs>
        <w:jc w:val="both"/>
        <w:rPr>
          <w:rFonts w:ascii="Times New Roman" w:hAnsi="Times New Roman"/>
          <w:sz w:val="24"/>
          <w:szCs w:val="24"/>
        </w:rPr>
      </w:pPr>
    </w:p>
    <w:p w14:paraId="658D3D3E" w14:textId="77777777" w:rsidR="00AD2216" w:rsidRDefault="00AD2216" w:rsidP="00AD2216">
      <w:pPr>
        <w:tabs>
          <w:tab w:val="left" w:pos="3600"/>
        </w:tabs>
        <w:spacing w:line="360" w:lineRule="auto"/>
        <w:jc w:val="both"/>
        <w:rPr>
          <w:rFonts w:ascii="Times New Roman" w:hAnsi="Times New Roman"/>
          <w:sz w:val="24"/>
          <w:szCs w:val="24"/>
        </w:rPr>
      </w:pPr>
    </w:p>
    <w:p w14:paraId="7CD6E983" w14:textId="00EA786F" w:rsidR="000D0090" w:rsidRPr="00AD2216" w:rsidRDefault="000D0090" w:rsidP="00AD2216">
      <w:pPr>
        <w:tabs>
          <w:tab w:val="left" w:pos="3600"/>
        </w:tabs>
        <w:spacing w:line="360" w:lineRule="auto"/>
        <w:jc w:val="both"/>
        <w:rPr>
          <w:rFonts w:ascii="Times New Roman" w:hAnsi="Times New Roman"/>
          <w:sz w:val="24"/>
          <w:szCs w:val="24"/>
        </w:rPr>
      </w:pPr>
      <w:r>
        <w:rPr>
          <w:rFonts w:ascii="Times New Roman" w:hAnsi="Times New Roman"/>
          <w:b/>
          <w:sz w:val="24"/>
          <w:szCs w:val="24"/>
        </w:rPr>
        <w:t>CAŁKOWITY ZAPLANOWANY</w:t>
      </w:r>
      <w:r w:rsidR="000B166B">
        <w:rPr>
          <w:rFonts w:ascii="Times New Roman" w:hAnsi="Times New Roman"/>
          <w:b/>
          <w:sz w:val="24"/>
          <w:szCs w:val="24"/>
        </w:rPr>
        <w:t xml:space="preserve"> ROCZNY KOSZT PROGRAMU WYNOSI:</w:t>
      </w:r>
      <w:r w:rsidR="00B821F7">
        <w:rPr>
          <w:rFonts w:ascii="Times New Roman" w:hAnsi="Times New Roman"/>
          <w:b/>
          <w:sz w:val="24"/>
          <w:szCs w:val="24"/>
          <w:u w:val="single"/>
        </w:rPr>
        <w:t xml:space="preserve"> </w:t>
      </w:r>
      <w:r w:rsidR="004A206A">
        <w:rPr>
          <w:rFonts w:ascii="Times New Roman" w:hAnsi="Times New Roman"/>
          <w:b/>
          <w:sz w:val="24"/>
          <w:szCs w:val="24"/>
          <w:u w:val="single"/>
        </w:rPr>
        <w:t>3</w:t>
      </w:r>
      <w:r w:rsidR="005C01D7">
        <w:rPr>
          <w:rFonts w:ascii="Times New Roman" w:hAnsi="Times New Roman"/>
          <w:b/>
          <w:sz w:val="24"/>
          <w:szCs w:val="24"/>
          <w:u w:val="single"/>
        </w:rPr>
        <w:t>73</w:t>
      </w:r>
      <w:r w:rsidR="004A206A">
        <w:rPr>
          <w:rFonts w:ascii="Times New Roman" w:hAnsi="Times New Roman"/>
          <w:b/>
          <w:sz w:val="24"/>
          <w:szCs w:val="24"/>
          <w:u w:val="single"/>
        </w:rPr>
        <w:t>.</w:t>
      </w:r>
      <w:r>
        <w:rPr>
          <w:rFonts w:ascii="Times New Roman" w:hAnsi="Times New Roman"/>
          <w:b/>
          <w:sz w:val="24"/>
          <w:szCs w:val="24"/>
          <w:u w:val="single"/>
        </w:rPr>
        <w:t xml:space="preserve">000,00 </w:t>
      </w:r>
      <w:r w:rsidR="00545A7A">
        <w:rPr>
          <w:rFonts w:ascii="Times New Roman" w:hAnsi="Times New Roman"/>
          <w:b/>
          <w:sz w:val="24"/>
          <w:szCs w:val="24"/>
          <w:u w:val="single"/>
        </w:rPr>
        <w:t xml:space="preserve">zł </w:t>
      </w:r>
      <w:r w:rsidRPr="000B166B">
        <w:rPr>
          <w:rFonts w:ascii="Times New Roman" w:hAnsi="Times New Roman"/>
          <w:b/>
          <w:i/>
          <w:sz w:val="24"/>
          <w:szCs w:val="24"/>
        </w:rPr>
        <w:t>NA REALIZACJ</w:t>
      </w:r>
      <w:r w:rsidR="00D53C5C" w:rsidRPr="000B166B">
        <w:rPr>
          <w:rFonts w:ascii="Times New Roman" w:hAnsi="Times New Roman"/>
          <w:b/>
          <w:i/>
          <w:sz w:val="24"/>
          <w:szCs w:val="24"/>
        </w:rPr>
        <w:t>Ę POSZCZEGÓLNYCH ZADAŃ PRZYPADA</w:t>
      </w:r>
      <w:r w:rsidRPr="000B166B">
        <w:rPr>
          <w:rFonts w:ascii="Times New Roman" w:hAnsi="Times New Roman"/>
          <w:b/>
          <w:i/>
          <w:sz w:val="24"/>
          <w:szCs w:val="24"/>
        </w:rPr>
        <w:t>:</w:t>
      </w:r>
    </w:p>
    <w:p w14:paraId="5BC933E9" w14:textId="31C63DDB" w:rsidR="000D0090" w:rsidRPr="00B11CA4" w:rsidRDefault="000D0090" w:rsidP="000D0090">
      <w:pPr>
        <w:pStyle w:val="Akapitzlist"/>
        <w:numPr>
          <w:ilvl w:val="3"/>
          <w:numId w:val="2"/>
        </w:numPr>
        <w:tabs>
          <w:tab w:val="left" w:pos="3600"/>
        </w:tabs>
        <w:spacing w:line="360" w:lineRule="auto"/>
        <w:ind w:hanging="284"/>
        <w:rPr>
          <w:color w:val="000000" w:themeColor="text1"/>
        </w:rPr>
      </w:pPr>
      <w:r>
        <w:rPr>
          <w:rFonts w:ascii="Times New Roman" w:hAnsi="Times New Roman"/>
          <w:i/>
          <w:sz w:val="24"/>
          <w:szCs w:val="24"/>
        </w:rPr>
        <w:t>Działalność profilaktyczna</w:t>
      </w:r>
      <w:r w:rsidR="00FA7E21">
        <w:rPr>
          <w:rFonts w:ascii="Times New Roman" w:hAnsi="Times New Roman"/>
          <w:i/>
          <w:sz w:val="24"/>
          <w:szCs w:val="24"/>
        </w:rPr>
        <w:t xml:space="preserve"> i edukacyjna</w:t>
      </w:r>
      <w:r w:rsidR="00FA7E21">
        <w:rPr>
          <w:rFonts w:ascii="Times New Roman" w:hAnsi="Times New Roman"/>
          <w:i/>
          <w:sz w:val="24"/>
          <w:szCs w:val="24"/>
        </w:rPr>
        <w:tab/>
      </w:r>
      <w:r w:rsidR="00FA7E21">
        <w:rPr>
          <w:rFonts w:ascii="Times New Roman" w:hAnsi="Times New Roman"/>
          <w:i/>
          <w:sz w:val="24"/>
          <w:szCs w:val="24"/>
        </w:rPr>
        <w:tab/>
      </w:r>
      <w:r w:rsidR="00FA7E21">
        <w:rPr>
          <w:rFonts w:ascii="Times New Roman" w:hAnsi="Times New Roman"/>
          <w:i/>
          <w:sz w:val="24"/>
          <w:szCs w:val="24"/>
        </w:rPr>
        <w:tab/>
      </w:r>
      <w:r w:rsidR="00FA7E21">
        <w:rPr>
          <w:rFonts w:ascii="Times New Roman" w:hAnsi="Times New Roman"/>
          <w:i/>
          <w:sz w:val="24"/>
          <w:szCs w:val="24"/>
        </w:rPr>
        <w:tab/>
      </w:r>
      <w:r w:rsidR="00FA7E21">
        <w:rPr>
          <w:rFonts w:ascii="Times New Roman" w:hAnsi="Times New Roman"/>
          <w:i/>
          <w:sz w:val="24"/>
          <w:szCs w:val="24"/>
        </w:rPr>
        <w:tab/>
      </w:r>
      <w:r w:rsidR="00FA7E21">
        <w:rPr>
          <w:rFonts w:ascii="Times New Roman" w:hAnsi="Times New Roman"/>
          <w:i/>
          <w:sz w:val="24"/>
          <w:szCs w:val="24"/>
        </w:rPr>
        <w:tab/>
        <w:t xml:space="preserve">-        </w:t>
      </w:r>
      <w:r w:rsidR="005C01D7">
        <w:rPr>
          <w:rFonts w:ascii="Times New Roman" w:hAnsi="Times New Roman"/>
          <w:b/>
          <w:bCs/>
          <w:i/>
          <w:color w:val="000000" w:themeColor="text1"/>
          <w:sz w:val="24"/>
          <w:szCs w:val="24"/>
        </w:rPr>
        <w:t>235</w:t>
      </w:r>
      <w:r w:rsidR="004A206A">
        <w:rPr>
          <w:rFonts w:ascii="Times New Roman" w:hAnsi="Times New Roman"/>
          <w:b/>
          <w:bCs/>
          <w:i/>
          <w:color w:val="000000" w:themeColor="text1"/>
          <w:sz w:val="24"/>
          <w:szCs w:val="24"/>
        </w:rPr>
        <w:t>.</w:t>
      </w:r>
      <w:r w:rsidR="00FA7E21">
        <w:rPr>
          <w:rFonts w:ascii="Times New Roman" w:hAnsi="Times New Roman"/>
          <w:b/>
          <w:bCs/>
          <w:i/>
          <w:color w:val="000000" w:themeColor="text1"/>
          <w:sz w:val="24"/>
          <w:szCs w:val="24"/>
        </w:rPr>
        <w:t>0</w:t>
      </w:r>
      <w:r w:rsidR="00545A7A">
        <w:rPr>
          <w:rFonts w:ascii="Times New Roman" w:hAnsi="Times New Roman"/>
          <w:b/>
          <w:bCs/>
          <w:i/>
          <w:color w:val="000000" w:themeColor="text1"/>
          <w:sz w:val="24"/>
          <w:szCs w:val="24"/>
        </w:rPr>
        <w:t>0</w:t>
      </w:r>
      <w:r w:rsidR="00FA7E21">
        <w:rPr>
          <w:rFonts w:ascii="Times New Roman" w:hAnsi="Times New Roman"/>
          <w:b/>
          <w:bCs/>
          <w:i/>
          <w:color w:val="000000" w:themeColor="text1"/>
          <w:sz w:val="24"/>
          <w:szCs w:val="24"/>
        </w:rPr>
        <w:t>0</w:t>
      </w:r>
      <w:r w:rsidRPr="00B11CA4">
        <w:rPr>
          <w:rFonts w:ascii="Times New Roman" w:hAnsi="Times New Roman"/>
          <w:b/>
          <w:bCs/>
          <w:i/>
          <w:color w:val="000000" w:themeColor="text1"/>
          <w:sz w:val="24"/>
          <w:szCs w:val="24"/>
        </w:rPr>
        <w:t>,00</w:t>
      </w:r>
      <w:r w:rsidR="00545A7A">
        <w:rPr>
          <w:rFonts w:ascii="Times New Roman" w:hAnsi="Times New Roman"/>
          <w:b/>
          <w:bCs/>
          <w:i/>
          <w:color w:val="000000" w:themeColor="text1"/>
          <w:sz w:val="24"/>
          <w:szCs w:val="24"/>
        </w:rPr>
        <w:t xml:space="preserve"> zł</w:t>
      </w:r>
    </w:p>
    <w:p w14:paraId="50D94C15" w14:textId="77777777" w:rsidR="000D0090" w:rsidRPr="00B11CA4" w:rsidRDefault="000D0090" w:rsidP="000D0090">
      <w:pPr>
        <w:pStyle w:val="Akapitzlist"/>
        <w:numPr>
          <w:ilvl w:val="3"/>
          <w:numId w:val="2"/>
        </w:numPr>
        <w:tabs>
          <w:tab w:val="left" w:pos="3600"/>
        </w:tabs>
        <w:ind w:hanging="284"/>
        <w:rPr>
          <w:rFonts w:ascii="Times New Roman" w:hAnsi="Times New Roman"/>
          <w:i/>
          <w:color w:val="000000" w:themeColor="text1"/>
          <w:sz w:val="24"/>
          <w:szCs w:val="24"/>
        </w:rPr>
      </w:pPr>
      <w:r w:rsidRPr="00B11CA4">
        <w:rPr>
          <w:rFonts w:ascii="Times New Roman" w:hAnsi="Times New Roman"/>
          <w:i/>
          <w:color w:val="000000" w:themeColor="text1"/>
          <w:sz w:val="24"/>
          <w:szCs w:val="24"/>
        </w:rPr>
        <w:t xml:space="preserve">Pomoc terapeutyczna i rehabilitacyjna dla osób uzależnionych od alkoholu </w:t>
      </w:r>
    </w:p>
    <w:p w14:paraId="3B48A4AF" w14:textId="7B4E10CC" w:rsidR="000D0090" w:rsidRPr="00B11CA4" w:rsidRDefault="000D0090" w:rsidP="000D0090">
      <w:pPr>
        <w:pStyle w:val="Akapitzlist"/>
        <w:tabs>
          <w:tab w:val="left" w:pos="3600"/>
        </w:tabs>
        <w:spacing w:line="276" w:lineRule="auto"/>
        <w:ind w:left="284"/>
        <w:rPr>
          <w:color w:val="000000" w:themeColor="text1"/>
        </w:rPr>
      </w:pPr>
      <w:r w:rsidRPr="00B11CA4">
        <w:rPr>
          <w:rFonts w:ascii="Times New Roman" w:hAnsi="Times New Roman"/>
          <w:i/>
          <w:color w:val="000000" w:themeColor="text1"/>
          <w:sz w:val="24"/>
          <w:szCs w:val="24"/>
        </w:rPr>
        <w:t>i narkotyków</w:t>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t xml:space="preserve">-         </w:t>
      </w:r>
      <w:r w:rsidR="005C01D7">
        <w:rPr>
          <w:rFonts w:ascii="Times New Roman" w:hAnsi="Times New Roman"/>
          <w:b/>
          <w:bCs/>
          <w:i/>
          <w:color w:val="000000" w:themeColor="text1"/>
          <w:sz w:val="24"/>
          <w:szCs w:val="24"/>
        </w:rPr>
        <w:t>20</w:t>
      </w:r>
      <w:r w:rsidR="009524D7">
        <w:rPr>
          <w:rFonts w:ascii="Times New Roman" w:hAnsi="Times New Roman"/>
          <w:b/>
          <w:bCs/>
          <w:i/>
          <w:color w:val="000000" w:themeColor="text1"/>
          <w:sz w:val="24"/>
          <w:szCs w:val="24"/>
        </w:rPr>
        <w:t>.0</w:t>
      </w:r>
      <w:r w:rsidR="000E230A" w:rsidRPr="00B11CA4">
        <w:rPr>
          <w:rFonts w:ascii="Times New Roman" w:hAnsi="Times New Roman"/>
          <w:b/>
          <w:bCs/>
          <w:i/>
          <w:color w:val="000000" w:themeColor="text1"/>
          <w:sz w:val="24"/>
          <w:szCs w:val="24"/>
        </w:rPr>
        <w:t>0</w:t>
      </w:r>
      <w:r w:rsidRPr="00B11CA4">
        <w:rPr>
          <w:rFonts w:ascii="Times New Roman" w:hAnsi="Times New Roman"/>
          <w:b/>
          <w:bCs/>
          <w:i/>
          <w:color w:val="000000" w:themeColor="text1"/>
          <w:sz w:val="24"/>
          <w:szCs w:val="24"/>
        </w:rPr>
        <w:t>0,00</w:t>
      </w:r>
      <w:r w:rsidR="00545A7A">
        <w:rPr>
          <w:rFonts w:ascii="Times New Roman" w:hAnsi="Times New Roman"/>
          <w:b/>
          <w:bCs/>
          <w:i/>
          <w:color w:val="000000" w:themeColor="text1"/>
          <w:sz w:val="24"/>
          <w:szCs w:val="24"/>
        </w:rPr>
        <w:t xml:space="preserve"> zł</w:t>
      </w:r>
    </w:p>
    <w:p w14:paraId="6CE2AC5B" w14:textId="77777777" w:rsidR="000D0090" w:rsidRPr="00B11CA4" w:rsidRDefault="000D0090" w:rsidP="000D0090">
      <w:pPr>
        <w:pStyle w:val="Akapitzlist"/>
        <w:numPr>
          <w:ilvl w:val="3"/>
          <w:numId w:val="2"/>
        </w:numPr>
        <w:tabs>
          <w:tab w:val="left" w:pos="3600"/>
        </w:tabs>
        <w:ind w:hanging="284"/>
        <w:rPr>
          <w:rFonts w:ascii="Times New Roman" w:hAnsi="Times New Roman"/>
          <w:i/>
          <w:color w:val="000000" w:themeColor="text1"/>
          <w:sz w:val="24"/>
          <w:szCs w:val="24"/>
        </w:rPr>
      </w:pPr>
      <w:r w:rsidRPr="00B11CA4">
        <w:rPr>
          <w:rFonts w:ascii="Times New Roman" w:hAnsi="Times New Roman"/>
          <w:i/>
          <w:color w:val="000000" w:themeColor="text1"/>
          <w:sz w:val="24"/>
          <w:szCs w:val="24"/>
        </w:rPr>
        <w:t xml:space="preserve">Pomoc rodzinom w których występuje problem uzależnień oraz ochrona </w:t>
      </w:r>
    </w:p>
    <w:p w14:paraId="4EFB16A5" w14:textId="50FEA80D" w:rsidR="000D0090" w:rsidRPr="00B11CA4" w:rsidRDefault="000D0090" w:rsidP="000D0090">
      <w:pPr>
        <w:pStyle w:val="Akapitzlist"/>
        <w:tabs>
          <w:tab w:val="left" w:pos="3600"/>
        </w:tabs>
        <w:spacing w:line="276" w:lineRule="auto"/>
        <w:ind w:left="284"/>
        <w:rPr>
          <w:color w:val="000000" w:themeColor="text1"/>
        </w:rPr>
      </w:pPr>
      <w:r w:rsidRPr="00B11CA4">
        <w:rPr>
          <w:rFonts w:ascii="Times New Roman" w:hAnsi="Times New Roman"/>
          <w:i/>
          <w:color w:val="000000" w:themeColor="text1"/>
          <w:sz w:val="24"/>
          <w:szCs w:val="24"/>
        </w:rPr>
        <w:t>przed przemocą</w:t>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t xml:space="preserve">-          </w:t>
      </w:r>
      <w:r w:rsidR="00545A7A">
        <w:rPr>
          <w:rFonts w:ascii="Times New Roman" w:hAnsi="Times New Roman"/>
          <w:b/>
          <w:bCs/>
          <w:i/>
          <w:color w:val="000000" w:themeColor="text1"/>
          <w:sz w:val="24"/>
          <w:szCs w:val="24"/>
        </w:rPr>
        <w:t>6</w:t>
      </w:r>
      <w:r w:rsidR="005C01D7">
        <w:rPr>
          <w:rFonts w:ascii="Times New Roman" w:hAnsi="Times New Roman"/>
          <w:b/>
          <w:bCs/>
          <w:i/>
          <w:color w:val="000000" w:themeColor="text1"/>
          <w:sz w:val="24"/>
          <w:szCs w:val="24"/>
        </w:rPr>
        <w:t>5</w:t>
      </w:r>
      <w:r w:rsidR="00FA7E21">
        <w:rPr>
          <w:rFonts w:ascii="Times New Roman" w:hAnsi="Times New Roman"/>
          <w:b/>
          <w:bCs/>
          <w:i/>
          <w:color w:val="000000" w:themeColor="text1"/>
          <w:sz w:val="24"/>
          <w:szCs w:val="24"/>
        </w:rPr>
        <w:t>.</w:t>
      </w:r>
      <w:r w:rsidR="00545A7A">
        <w:rPr>
          <w:rFonts w:ascii="Times New Roman" w:hAnsi="Times New Roman"/>
          <w:b/>
          <w:bCs/>
          <w:i/>
          <w:color w:val="000000" w:themeColor="text1"/>
          <w:sz w:val="24"/>
          <w:szCs w:val="24"/>
        </w:rPr>
        <w:t>0</w:t>
      </w:r>
      <w:r w:rsidRPr="00B11CA4">
        <w:rPr>
          <w:rFonts w:ascii="Times New Roman" w:hAnsi="Times New Roman"/>
          <w:b/>
          <w:bCs/>
          <w:i/>
          <w:color w:val="000000" w:themeColor="text1"/>
          <w:sz w:val="24"/>
          <w:szCs w:val="24"/>
        </w:rPr>
        <w:t>00,00</w:t>
      </w:r>
      <w:r w:rsidR="00545A7A">
        <w:rPr>
          <w:rFonts w:ascii="Times New Roman" w:hAnsi="Times New Roman"/>
          <w:b/>
          <w:bCs/>
          <w:i/>
          <w:color w:val="000000" w:themeColor="text1"/>
          <w:sz w:val="24"/>
          <w:szCs w:val="24"/>
        </w:rPr>
        <w:t xml:space="preserve"> zł</w:t>
      </w:r>
    </w:p>
    <w:p w14:paraId="11A08DE3" w14:textId="77777777" w:rsidR="000D0090" w:rsidRPr="00B11CA4" w:rsidRDefault="000D0090" w:rsidP="000D0090">
      <w:pPr>
        <w:pStyle w:val="Akapitzlist"/>
        <w:numPr>
          <w:ilvl w:val="3"/>
          <w:numId w:val="2"/>
        </w:numPr>
        <w:tabs>
          <w:tab w:val="left" w:pos="3600"/>
        </w:tabs>
        <w:spacing w:line="276" w:lineRule="auto"/>
        <w:ind w:hanging="284"/>
        <w:rPr>
          <w:rFonts w:ascii="Times New Roman" w:hAnsi="Times New Roman"/>
          <w:i/>
          <w:color w:val="000000" w:themeColor="text1"/>
          <w:sz w:val="24"/>
          <w:szCs w:val="24"/>
        </w:rPr>
      </w:pPr>
      <w:r w:rsidRPr="00B11CA4">
        <w:rPr>
          <w:rFonts w:ascii="Times New Roman" w:hAnsi="Times New Roman"/>
          <w:i/>
          <w:color w:val="000000" w:themeColor="text1"/>
          <w:sz w:val="24"/>
          <w:szCs w:val="24"/>
        </w:rPr>
        <w:t xml:space="preserve">Wspomaganie instytucji i stowarzyszeń wspomagających działania na rzecz </w:t>
      </w:r>
    </w:p>
    <w:p w14:paraId="576FFE0D" w14:textId="766DBB8D" w:rsidR="000D0090" w:rsidRPr="00B11CA4" w:rsidRDefault="000D0090" w:rsidP="00E36102">
      <w:pPr>
        <w:pStyle w:val="Akapitzlist"/>
        <w:tabs>
          <w:tab w:val="left" w:pos="3600"/>
        </w:tabs>
        <w:ind w:left="284"/>
        <w:rPr>
          <w:color w:val="000000" w:themeColor="text1"/>
        </w:rPr>
      </w:pPr>
      <w:r w:rsidRPr="00B11CA4">
        <w:rPr>
          <w:rFonts w:ascii="Times New Roman" w:hAnsi="Times New Roman"/>
          <w:i/>
          <w:color w:val="000000" w:themeColor="text1"/>
          <w:sz w:val="24"/>
          <w:szCs w:val="24"/>
        </w:rPr>
        <w:t>przeciwdziałania alkoholizmowi i narkomanii</w:t>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r>
      <w:r w:rsidRPr="00B11CA4">
        <w:rPr>
          <w:rFonts w:ascii="Times New Roman" w:hAnsi="Times New Roman"/>
          <w:i/>
          <w:color w:val="000000" w:themeColor="text1"/>
          <w:sz w:val="24"/>
          <w:szCs w:val="24"/>
        </w:rPr>
        <w:tab/>
        <w:t xml:space="preserve">-         </w:t>
      </w:r>
      <w:r w:rsidR="005C01D7">
        <w:rPr>
          <w:rFonts w:ascii="Times New Roman" w:hAnsi="Times New Roman"/>
          <w:b/>
          <w:bCs/>
          <w:i/>
          <w:color w:val="000000" w:themeColor="text1"/>
          <w:sz w:val="24"/>
          <w:szCs w:val="24"/>
        </w:rPr>
        <w:t>53</w:t>
      </w:r>
      <w:r w:rsidR="007E37B9">
        <w:rPr>
          <w:rFonts w:ascii="Times New Roman" w:hAnsi="Times New Roman"/>
          <w:b/>
          <w:bCs/>
          <w:i/>
          <w:color w:val="000000" w:themeColor="text1"/>
          <w:sz w:val="24"/>
          <w:szCs w:val="24"/>
        </w:rPr>
        <w:t>.0</w:t>
      </w:r>
      <w:r w:rsidRPr="00B11CA4">
        <w:rPr>
          <w:rFonts w:ascii="Times New Roman" w:hAnsi="Times New Roman"/>
          <w:b/>
          <w:bCs/>
          <w:i/>
          <w:color w:val="000000" w:themeColor="text1"/>
          <w:sz w:val="24"/>
          <w:szCs w:val="24"/>
        </w:rPr>
        <w:t>00,00</w:t>
      </w:r>
      <w:r w:rsidR="00545A7A">
        <w:rPr>
          <w:rFonts w:ascii="Times New Roman" w:hAnsi="Times New Roman"/>
          <w:b/>
          <w:bCs/>
          <w:i/>
          <w:color w:val="000000" w:themeColor="text1"/>
          <w:sz w:val="24"/>
          <w:szCs w:val="24"/>
        </w:rPr>
        <w:t xml:space="preserve"> zł</w:t>
      </w:r>
    </w:p>
    <w:p w14:paraId="7E722896" w14:textId="77777777" w:rsidR="000D0090" w:rsidRDefault="000D0090" w:rsidP="000D0090">
      <w:pPr>
        <w:tabs>
          <w:tab w:val="left" w:pos="3600"/>
        </w:tabs>
        <w:spacing w:line="360" w:lineRule="auto"/>
        <w:rPr>
          <w:rFonts w:ascii="Times New Roman" w:eastAsia="Arial" w:hAnsi="Times New Roman"/>
          <w:b/>
          <w:sz w:val="24"/>
          <w:szCs w:val="24"/>
          <w:u w:val="single"/>
        </w:rPr>
      </w:pPr>
    </w:p>
    <w:p w14:paraId="7C8C09F6" w14:textId="77777777" w:rsidR="000029EA" w:rsidRDefault="000029EA" w:rsidP="00F252F8">
      <w:pPr>
        <w:tabs>
          <w:tab w:val="left" w:pos="1650"/>
          <w:tab w:val="left" w:pos="6870"/>
        </w:tabs>
        <w:jc w:val="both"/>
        <w:rPr>
          <w:rFonts w:ascii="Times New Roman" w:eastAsia="Arial" w:hAnsi="Times New Roman" w:cs="Arial"/>
          <w:b/>
          <w:color w:val="000000"/>
          <w:sz w:val="24"/>
          <w:szCs w:val="24"/>
        </w:rPr>
      </w:pPr>
    </w:p>
    <w:p w14:paraId="23670BCB" w14:textId="77777777" w:rsidR="000029EA" w:rsidRDefault="000029EA" w:rsidP="00F252F8">
      <w:pPr>
        <w:tabs>
          <w:tab w:val="left" w:pos="1650"/>
          <w:tab w:val="left" w:pos="6870"/>
        </w:tabs>
        <w:jc w:val="both"/>
        <w:rPr>
          <w:rFonts w:ascii="Times New Roman" w:eastAsia="Arial" w:hAnsi="Times New Roman" w:cs="Arial"/>
          <w:b/>
          <w:color w:val="000000"/>
          <w:sz w:val="24"/>
          <w:szCs w:val="24"/>
        </w:rPr>
      </w:pPr>
    </w:p>
    <w:p w14:paraId="0D606929" w14:textId="77777777" w:rsidR="00B50B8C" w:rsidRDefault="00B50B8C" w:rsidP="00F252F8">
      <w:pPr>
        <w:tabs>
          <w:tab w:val="left" w:pos="1650"/>
          <w:tab w:val="left" w:pos="6870"/>
        </w:tabs>
        <w:jc w:val="both"/>
        <w:rPr>
          <w:rFonts w:ascii="Times New Roman" w:eastAsia="Arial" w:hAnsi="Times New Roman" w:cs="Arial"/>
          <w:b/>
          <w:color w:val="000000"/>
          <w:sz w:val="24"/>
          <w:szCs w:val="24"/>
        </w:rPr>
      </w:pPr>
    </w:p>
    <w:p w14:paraId="415AC145" w14:textId="77777777" w:rsidR="00B50B8C" w:rsidRDefault="00B50B8C" w:rsidP="00F252F8">
      <w:pPr>
        <w:tabs>
          <w:tab w:val="left" w:pos="1650"/>
          <w:tab w:val="left" w:pos="6870"/>
        </w:tabs>
        <w:jc w:val="both"/>
        <w:rPr>
          <w:rFonts w:ascii="Times New Roman" w:eastAsia="Arial" w:hAnsi="Times New Roman" w:cs="Arial"/>
          <w:b/>
          <w:color w:val="000000"/>
          <w:sz w:val="24"/>
          <w:szCs w:val="24"/>
        </w:rPr>
      </w:pPr>
    </w:p>
    <w:p w14:paraId="3596F6A4" w14:textId="77777777" w:rsidR="00B50B8C" w:rsidRDefault="00B50B8C" w:rsidP="00F252F8">
      <w:pPr>
        <w:tabs>
          <w:tab w:val="left" w:pos="1650"/>
          <w:tab w:val="left" w:pos="6870"/>
        </w:tabs>
        <w:jc w:val="both"/>
        <w:rPr>
          <w:rFonts w:ascii="Times New Roman" w:eastAsia="Arial" w:hAnsi="Times New Roman" w:cs="Arial"/>
          <w:b/>
          <w:color w:val="000000"/>
          <w:sz w:val="24"/>
          <w:szCs w:val="24"/>
        </w:rPr>
      </w:pPr>
    </w:p>
    <w:p w14:paraId="15D7E741" w14:textId="77777777" w:rsidR="00B50B8C" w:rsidRDefault="00B50B8C" w:rsidP="00F252F8">
      <w:pPr>
        <w:tabs>
          <w:tab w:val="left" w:pos="1650"/>
          <w:tab w:val="left" w:pos="6870"/>
        </w:tabs>
        <w:jc w:val="both"/>
        <w:rPr>
          <w:rFonts w:ascii="Times New Roman" w:eastAsia="Arial" w:hAnsi="Times New Roman" w:cs="Arial"/>
          <w:b/>
          <w:color w:val="000000"/>
          <w:sz w:val="24"/>
          <w:szCs w:val="24"/>
        </w:rPr>
      </w:pPr>
    </w:p>
    <w:p w14:paraId="2E349733" w14:textId="77777777" w:rsidR="00B50B8C" w:rsidRDefault="00B50B8C" w:rsidP="00F252F8">
      <w:pPr>
        <w:tabs>
          <w:tab w:val="left" w:pos="1650"/>
          <w:tab w:val="left" w:pos="6870"/>
        </w:tabs>
        <w:jc w:val="both"/>
        <w:rPr>
          <w:rFonts w:ascii="Times New Roman" w:eastAsia="Arial" w:hAnsi="Times New Roman" w:cs="Arial"/>
          <w:b/>
          <w:color w:val="000000"/>
          <w:sz w:val="24"/>
          <w:szCs w:val="24"/>
        </w:rPr>
      </w:pPr>
    </w:p>
    <w:p w14:paraId="3C5D26FB" w14:textId="77777777" w:rsidR="00B50B8C" w:rsidRDefault="00B50B8C" w:rsidP="00F252F8">
      <w:pPr>
        <w:tabs>
          <w:tab w:val="left" w:pos="1650"/>
          <w:tab w:val="left" w:pos="6870"/>
        </w:tabs>
        <w:jc w:val="both"/>
        <w:rPr>
          <w:rFonts w:ascii="Times New Roman" w:eastAsia="Arial" w:hAnsi="Times New Roman" w:cs="Arial"/>
          <w:b/>
          <w:color w:val="000000"/>
          <w:sz w:val="24"/>
          <w:szCs w:val="24"/>
        </w:rPr>
      </w:pPr>
    </w:p>
    <w:p w14:paraId="7E494855" w14:textId="77777777" w:rsidR="00B50B8C" w:rsidRDefault="00B50B8C" w:rsidP="00F252F8">
      <w:pPr>
        <w:tabs>
          <w:tab w:val="left" w:pos="1650"/>
          <w:tab w:val="left" w:pos="6870"/>
        </w:tabs>
        <w:jc w:val="both"/>
        <w:rPr>
          <w:rFonts w:ascii="Times New Roman" w:eastAsia="Arial" w:hAnsi="Times New Roman" w:cs="Arial"/>
          <w:b/>
          <w:color w:val="000000"/>
          <w:sz w:val="24"/>
          <w:szCs w:val="24"/>
        </w:rPr>
      </w:pPr>
    </w:p>
    <w:p w14:paraId="3C9F859B" w14:textId="77777777" w:rsidR="00B50B8C" w:rsidRDefault="00B50B8C" w:rsidP="00F252F8">
      <w:pPr>
        <w:tabs>
          <w:tab w:val="left" w:pos="1650"/>
          <w:tab w:val="left" w:pos="6870"/>
        </w:tabs>
        <w:jc w:val="both"/>
        <w:rPr>
          <w:rFonts w:ascii="Times New Roman" w:eastAsia="Arial" w:hAnsi="Times New Roman" w:cs="Arial"/>
          <w:b/>
          <w:color w:val="000000"/>
          <w:sz w:val="24"/>
          <w:szCs w:val="24"/>
        </w:rPr>
      </w:pPr>
    </w:p>
    <w:p w14:paraId="6868B913" w14:textId="77777777" w:rsidR="00B50B8C" w:rsidRDefault="00B50B8C" w:rsidP="00F252F8">
      <w:pPr>
        <w:tabs>
          <w:tab w:val="left" w:pos="1650"/>
          <w:tab w:val="left" w:pos="6870"/>
        </w:tabs>
        <w:jc w:val="both"/>
        <w:rPr>
          <w:rFonts w:ascii="Times New Roman" w:eastAsia="Arial" w:hAnsi="Times New Roman" w:cs="Arial"/>
          <w:b/>
          <w:color w:val="000000"/>
          <w:sz w:val="24"/>
          <w:szCs w:val="24"/>
        </w:rPr>
      </w:pPr>
    </w:p>
    <w:p w14:paraId="18533BF6" w14:textId="77777777" w:rsidR="00B50B8C" w:rsidRDefault="00B50B8C" w:rsidP="00F252F8">
      <w:pPr>
        <w:tabs>
          <w:tab w:val="left" w:pos="1650"/>
          <w:tab w:val="left" w:pos="6870"/>
        </w:tabs>
        <w:jc w:val="both"/>
        <w:rPr>
          <w:rFonts w:ascii="Times New Roman" w:eastAsia="Arial" w:hAnsi="Times New Roman" w:cs="Arial"/>
          <w:b/>
          <w:color w:val="000000"/>
          <w:sz w:val="24"/>
          <w:szCs w:val="24"/>
        </w:rPr>
      </w:pPr>
    </w:p>
    <w:p w14:paraId="6BFA8AA9" w14:textId="77777777" w:rsidR="00B50B8C" w:rsidRDefault="00B50B8C" w:rsidP="00F252F8">
      <w:pPr>
        <w:tabs>
          <w:tab w:val="left" w:pos="1650"/>
          <w:tab w:val="left" w:pos="6870"/>
        </w:tabs>
        <w:jc w:val="both"/>
        <w:rPr>
          <w:rFonts w:ascii="Times New Roman" w:eastAsia="Arial" w:hAnsi="Times New Roman" w:cs="Arial"/>
          <w:b/>
          <w:color w:val="000000"/>
          <w:sz w:val="24"/>
          <w:szCs w:val="24"/>
        </w:rPr>
      </w:pPr>
    </w:p>
    <w:p w14:paraId="5A540A6F" w14:textId="77777777" w:rsidR="00B50B8C" w:rsidRDefault="00B50B8C" w:rsidP="00F252F8">
      <w:pPr>
        <w:tabs>
          <w:tab w:val="left" w:pos="1650"/>
          <w:tab w:val="left" w:pos="6870"/>
        </w:tabs>
        <w:jc w:val="both"/>
        <w:rPr>
          <w:rFonts w:ascii="Times New Roman" w:eastAsia="Arial" w:hAnsi="Times New Roman" w:cs="Arial"/>
          <w:b/>
          <w:color w:val="000000"/>
          <w:sz w:val="24"/>
          <w:szCs w:val="24"/>
        </w:rPr>
      </w:pPr>
    </w:p>
    <w:p w14:paraId="44131179" w14:textId="77777777" w:rsidR="00B50B8C" w:rsidRDefault="00B50B8C" w:rsidP="00F252F8">
      <w:pPr>
        <w:tabs>
          <w:tab w:val="left" w:pos="1650"/>
          <w:tab w:val="left" w:pos="6870"/>
        </w:tabs>
        <w:jc w:val="both"/>
        <w:rPr>
          <w:rFonts w:ascii="Times New Roman" w:eastAsia="Arial" w:hAnsi="Times New Roman" w:cs="Arial"/>
          <w:b/>
          <w:color w:val="000000"/>
          <w:sz w:val="24"/>
          <w:szCs w:val="24"/>
        </w:rPr>
      </w:pPr>
    </w:p>
    <w:p w14:paraId="413FEDCB" w14:textId="77777777" w:rsidR="00B50B8C" w:rsidRDefault="00B50B8C" w:rsidP="00F252F8">
      <w:pPr>
        <w:tabs>
          <w:tab w:val="left" w:pos="1650"/>
          <w:tab w:val="left" w:pos="6870"/>
        </w:tabs>
        <w:jc w:val="both"/>
        <w:rPr>
          <w:rFonts w:ascii="Times New Roman" w:eastAsia="Arial" w:hAnsi="Times New Roman" w:cs="Arial"/>
          <w:b/>
          <w:color w:val="000000"/>
          <w:sz w:val="24"/>
          <w:szCs w:val="24"/>
        </w:rPr>
      </w:pPr>
    </w:p>
    <w:p w14:paraId="27A50242" w14:textId="77777777" w:rsidR="00B50B8C" w:rsidRDefault="00B50B8C" w:rsidP="00F252F8">
      <w:pPr>
        <w:tabs>
          <w:tab w:val="left" w:pos="1650"/>
          <w:tab w:val="left" w:pos="6870"/>
        </w:tabs>
        <w:jc w:val="both"/>
        <w:rPr>
          <w:rFonts w:ascii="Times New Roman" w:eastAsia="Arial" w:hAnsi="Times New Roman" w:cs="Arial"/>
          <w:b/>
          <w:color w:val="000000"/>
          <w:sz w:val="24"/>
          <w:szCs w:val="24"/>
        </w:rPr>
      </w:pPr>
    </w:p>
    <w:p w14:paraId="423ACD78" w14:textId="77777777" w:rsidR="00B50B8C" w:rsidRDefault="00B50B8C" w:rsidP="00F252F8">
      <w:pPr>
        <w:tabs>
          <w:tab w:val="left" w:pos="1650"/>
          <w:tab w:val="left" w:pos="6870"/>
        </w:tabs>
        <w:jc w:val="both"/>
        <w:rPr>
          <w:rFonts w:ascii="Times New Roman" w:eastAsia="Arial" w:hAnsi="Times New Roman" w:cs="Arial"/>
          <w:b/>
          <w:color w:val="000000"/>
          <w:sz w:val="24"/>
          <w:szCs w:val="24"/>
        </w:rPr>
      </w:pPr>
    </w:p>
    <w:p w14:paraId="6769E1C0" w14:textId="77777777" w:rsidR="00B50B8C" w:rsidRDefault="00B50B8C" w:rsidP="00F252F8">
      <w:pPr>
        <w:tabs>
          <w:tab w:val="left" w:pos="1650"/>
          <w:tab w:val="left" w:pos="6870"/>
        </w:tabs>
        <w:jc w:val="both"/>
        <w:rPr>
          <w:rFonts w:ascii="Times New Roman" w:eastAsia="Arial" w:hAnsi="Times New Roman" w:cs="Arial"/>
          <w:b/>
          <w:color w:val="000000"/>
          <w:sz w:val="24"/>
          <w:szCs w:val="24"/>
        </w:rPr>
      </w:pPr>
    </w:p>
    <w:p w14:paraId="40A039E5" w14:textId="77777777" w:rsidR="00B50B8C" w:rsidRDefault="00B50B8C" w:rsidP="00F252F8">
      <w:pPr>
        <w:tabs>
          <w:tab w:val="left" w:pos="1650"/>
          <w:tab w:val="left" w:pos="6870"/>
        </w:tabs>
        <w:jc w:val="both"/>
        <w:rPr>
          <w:rFonts w:ascii="Times New Roman" w:eastAsia="Arial" w:hAnsi="Times New Roman" w:cs="Arial"/>
          <w:b/>
          <w:color w:val="000000"/>
          <w:sz w:val="24"/>
          <w:szCs w:val="24"/>
        </w:rPr>
      </w:pPr>
    </w:p>
    <w:p w14:paraId="08A5B068" w14:textId="77777777" w:rsidR="00B50B8C" w:rsidRDefault="00B50B8C" w:rsidP="00F252F8">
      <w:pPr>
        <w:tabs>
          <w:tab w:val="left" w:pos="1650"/>
          <w:tab w:val="left" w:pos="6870"/>
        </w:tabs>
        <w:jc w:val="both"/>
        <w:rPr>
          <w:rFonts w:ascii="Times New Roman" w:eastAsia="Arial" w:hAnsi="Times New Roman" w:cs="Arial"/>
          <w:b/>
          <w:color w:val="000000"/>
          <w:sz w:val="24"/>
          <w:szCs w:val="24"/>
        </w:rPr>
      </w:pPr>
    </w:p>
    <w:p w14:paraId="147F678C" w14:textId="77777777" w:rsidR="00B50B8C" w:rsidRDefault="00B50B8C" w:rsidP="00F252F8">
      <w:pPr>
        <w:tabs>
          <w:tab w:val="left" w:pos="1650"/>
          <w:tab w:val="left" w:pos="6870"/>
        </w:tabs>
        <w:jc w:val="both"/>
        <w:rPr>
          <w:rFonts w:ascii="Times New Roman" w:eastAsia="Arial" w:hAnsi="Times New Roman" w:cs="Arial"/>
          <w:b/>
          <w:color w:val="000000"/>
          <w:sz w:val="24"/>
          <w:szCs w:val="24"/>
        </w:rPr>
      </w:pPr>
    </w:p>
    <w:p w14:paraId="78986EC1" w14:textId="77777777" w:rsidR="00B50B8C" w:rsidRDefault="00B50B8C" w:rsidP="00F252F8">
      <w:pPr>
        <w:tabs>
          <w:tab w:val="left" w:pos="1650"/>
          <w:tab w:val="left" w:pos="6870"/>
        </w:tabs>
        <w:jc w:val="both"/>
        <w:rPr>
          <w:rFonts w:ascii="Times New Roman" w:eastAsia="Arial" w:hAnsi="Times New Roman" w:cs="Arial"/>
          <w:b/>
          <w:color w:val="000000"/>
          <w:sz w:val="24"/>
          <w:szCs w:val="24"/>
        </w:rPr>
      </w:pPr>
    </w:p>
    <w:p w14:paraId="79F8B4EF" w14:textId="77777777" w:rsidR="00B50B8C" w:rsidRDefault="00B50B8C" w:rsidP="00F252F8">
      <w:pPr>
        <w:tabs>
          <w:tab w:val="left" w:pos="1650"/>
          <w:tab w:val="left" w:pos="6870"/>
        </w:tabs>
        <w:jc w:val="both"/>
        <w:rPr>
          <w:rFonts w:ascii="Times New Roman" w:eastAsia="Arial" w:hAnsi="Times New Roman" w:cs="Arial"/>
          <w:b/>
          <w:color w:val="000000"/>
          <w:sz w:val="24"/>
          <w:szCs w:val="24"/>
        </w:rPr>
      </w:pPr>
    </w:p>
    <w:p w14:paraId="61E21983" w14:textId="77777777" w:rsidR="00B50B8C" w:rsidRDefault="00B50B8C" w:rsidP="00F252F8">
      <w:pPr>
        <w:tabs>
          <w:tab w:val="left" w:pos="1650"/>
          <w:tab w:val="left" w:pos="6870"/>
        </w:tabs>
        <w:jc w:val="both"/>
        <w:rPr>
          <w:rFonts w:ascii="Times New Roman" w:eastAsia="Arial" w:hAnsi="Times New Roman" w:cs="Arial"/>
          <w:b/>
          <w:color w:val="000000"/>
          <w:sz w:val="24"/>
          <w:szCs w:val="24"/>
        </w:rPr>
      </w:pPr>
    </w:p>
    <w:p w14:paraId="0D0FE6CB" w14:textId="77777777" w:rsidR="005C01D7" w:rsidRDefault="005C01D7" w:rsidP="00F252F8">
      <w:pPr>
        <w:tabs>
          <w:tab w:val="left" w:pos="1650"/>
          <w:tab w:val="left" w:pos="6870"/>
        </w:tabs>
        <w:jc w:val="both"/>
        <w:rPr>
          <w:rFonts w:ascii="Times New Roman" w:eastAsia="Arial" w:hAnsi="Times New Roman" w:cs="Arial"/>
          <w:b/>
          <w:color w:val="000000"/>
          <w:sz w:val="24"/>
          <w:szCs w:val="24"/>
        </w:rPr>
      </w:pPr>
    </w:p>
    <w:p w14:paraId="7B0D3992" w14:textId="77777777" w:rsidR="005C01D7" w:rsidRDefault="005C01D7" w:rsidP="00F252F8">
      <w:pPr>
        <w:tabs>
          <w:tab w:val="left" w:pos="1650"/>
          <w:tab w:val="left" w:pos="6870"/>
        </w:tabs>
        <w:jc w:val="both"/>
        <w:rPr>
          <w:rFonts w:ascii="Times New Roman" w:eastAsia="Arial" w:hAnsi="Times New Roman" w:cs="Arial"/>
          <w:b/>
          <w:color w:val="000000"/>
          <w:sz w:val="24"/>
          <w:szCs w:val="24"/>
        </w:rPr>
      </w:pPr>
    </w:p>
    <w:p w14:paraId="0B008150" w14:textId="77777777" w:rsidR="005C01D7" w:rsidRDefault="005C01D7" w:rsidP="00F252F8">
      <w:pPr>
        <w:tabs>
          <w:tab w:val="left" w:pos="1650"/>
          <w:tab w:val="left" w:pos="6870"/>
        </w:tabs>
        <w:jc w:val="both"/>
        <w:rPr>
          <w:rFonts w:ascii="Times New Roman" w:eastAsia="Arial" w:hAnsi="Times New Roman" w:cs="Arial"/>
          <w:b/>
          <w:color w:val="000000"/>
          <w:sz w:val="24"/>
          <w:szCs w:val="24"/>
        </w:rPr>
      </w:pPr>
    </w:p>
    <w:p w14:paraId="3B9C6D76" w14:textId="77777777" w:rsidR="00217C82" w:rsidRDefault="00217C82" w:rsidP="00F252F8">
      <w:pPr>
        <w:tabs>
          <w:tab w:val="left" w:pos="1650"/>
          <w:tab w:val="left" w:pos="6870"/>
        </w:tabs>
        <w:jc w:val="both"/>
        <w:rPr>
          <w:rFonts w:ascii="Times New Roman" w:eastAsia="Arial" w:hAnsi="Times New Roman" w:cs="Arial"/>
          <w:b/>
          <w:color w:val="000000"/>
          <w:sz w:val="24"/>
          <w:szCs w:val="24"/>
        </w:rPr>
      </w:pPr>
    </w:p>
    <w:p w14:paraId="5E435FA8" w14:textId="77777777" w:rsidR="005C01D7" w:rsidRDefault="005C01D7" w:rsidP="00F252F8">
      <w:pPr>
        <w:tabs>
          <w:tab w:val="left" w:pos="1650"/>
          <w:tab w:val="left" w:pos="6870"/>
        </w:tabs>
        <w:jc w:val="both"/>
        <w:rPr>
          <w:rFonts w:ascii="Times New Roman" w:eastAsia="Arial" w:hAnsi="Times New Roman" w:cs="Arial"/>
          <w:b/>
          <w:color w:val="000000"/>
          <w:sz w:val="24"/>
          <w:szCs w:val="24"/>
        </w:rPr>
      </w:pPr>
    </w:p>
    <w:p w14:paraId="41D6348D" w14:textId="77777777" w:rsidR="005C01D7" w:rsidRDefault="005C01D7" w:rsidP="00F252F8">
      <w:pPr>
        <w:tabs>
          <w:tab w:val="left" w:pos="1650"/>
          <w:tab w:val="left" w:pos="6870"/>
        </w:tabs>
        <w:jc w:val="both"/>
        <w:rPr>
          <w:rFonts w:ascii="Times New Roman" w:eastAsia="Arial" w:hAnsi="Times New Roman" w:cs="Arial"/>
          <w:b/>
          <w:color w:val="000000"/>
          <w:sz w:val="24"/>
          <w:szCs w:val="24"/>
        </w:rPr>
      </w:pPr>
    </w:p>
    <w:p w14:paraId="20597BB9" w14:textId="77777777" w:rsidR="005C01D7" w:rsidRDefault="005C01D7" w:rsidP="00F252F8">
      <w:pPr>
        <w:tabs>
          <w:tab w:val="left" w:pos="1650"/>
          <w:tab w:val="left" w:pos="6870"/>
        </w:tabs>
        <w:jc w:val="both"/>
        <w:rPr>
          <w:rFonts w:ascii="Times New Roman" w:eastAsia="Arial" w:hAnsi="Times New Roman" w:cs="Arial"/>
          <w:b/>
          <w:color w:val="000000"/>
          <w:sz w:val="24"/>
          <w:szCs w:val="24"/>
        </w:rPr>
      </w:pPr>
    </w:p>
    <w:p w14:paraId="375B92CD" w14:textId="77777777" w:rsidR="005C01D7" w:rsidRDefault="005C01D7" w:rsidP="00F252F8">
      <w:pPr>
        <w:tabs>
          <w:tab w:val="left" w:pos="1650"/>
          <w:tab w:val="left" w:pos="6870"/>
        </w:tabs>
        <w:jc w:val="both"/>
        <w:rPr>
          <w:rFonts w:ascii="Times New Roman" w:eastAsia="Arial" w:hAnsi="Times New Roman" w:cs="Arial"/>
          <w:b/>
          <w:color w:val="000000"/>
          <w:sz w:val="24"/>
          <w:szCs w:val="24"/>
        </w:rPr>
      </w:pPr>
    </w:p>
    <w:p w14:paraId="72930BDC" w14:textId="77777777" w:rsidR="005C01D7" w:rsidRDefault="005C01D7" w:rsidP="00F252F8">
      <w:pPr>
        <w:tabs>
          <w:tab w:val="left" w:pos="1650"/>
          <w:tab w:val="left" w:pos="6870"/>
        </w:tabs>
        <w:jc w:val="both"/>
        <w:rPr>
          <w:rFonts w:ascii="Times New Roman" w:eastAsia="Arial" w:hAnsi="Times New Roman" w:cs="Arial"/>
          <w:b/>
          <w:color w:val="000000"/>
          <w:sz w:val="24"/>
          <w:szCs w:val="24"/>
        </w:rPr>
      </w:pPr>
    </w:p>
    <w:p w14:paraId="050DD07C" w14:textId="77777777" w:rsidR="005C01D7" w:rsidRDefault="005C01D7" w:rsidP="00F252F8">
      <w:pPr>
        <w:tabs>
          <w:tab w:val="left" w:pos="1650"/>
          <w:tab w:val="left" w:pos="6870"/>
        </w:tabs>
        <w:jc w:val="both"/>
        <w:rPr>
          <w:rFonts w:ascii="Times New Roman" w:eastAsia="Arial" w:hAnsi="Times New Roman" w:cs="Arial"/>
          <w:b/>
          <w:color w:val="000000"/>
          <w:sz w:val="24"/>
          <w:szCs w:val="24"/>
        </w:rPr>
      </w:pPr>
    </w:p>
    <w:p w14:paraId="433C341A" w14:textId="77777777" w:rsidR="00F252F8" w:rsidRDefault="00F252F8" w:rsidP="00F252F8">
      <w:pPr>
        <w:tabs>
          <w:tab w:val="left" w:pos="1650"/>
          <w:tab w:val="left" w:pos="6870"/>
        </w:tabs>
        <w:jc w:val="both"/>
        <w:rPr>
          <w:rFonts w:ascii="Times New Roman" w:eastAsia="Arial" w:hAnsi="Times New Roman" w:cs="Arial"/>
          <w:b/>
          <w:color w:val="000000"/>
          <w:sz w:val="24"/>
          <w:szCs w:val="24"/>
        </w:rPr>
      </w:pPr>
    </w:p>
    <w:p w14:paraId="77A79C9D" w14:textId="77777777" w:rsidR="00F252F8" w:rsidRPr="00A136C5" w:rsidRDefault="00F252F8" w:rsidP="00F252F8">
      <w:pPr>
        <w:tabs>
          <w:tab w:val="left" w:pos="1650"/>
          <w:tab w:val="left" w:pos="6870"/>
        </w:tabs>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136C5">
        <w:rPr>
          <w:rFonts w:ascii="Times New Roman" w:eastAsia="Arial" w:hAnsi="Times New Roman" w:cs="Arial"/>
          <w:iCs/>
          <w:color w:val="000000"/>
          <w:sz w:val="28"/>
          <w:szCs w:val="28"/>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lastRenderedPageBreak/>
        <w:t xml:space="preserve">SPIS TREŚCI  </w:t>
      </w:r>
      <w:r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D14CF1"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strona</w:t>
      </w:r>
    </w:p>
    <w:p w14:paraId="743024B3" w14:textId="77777777" w:rsidR="00F252F8" w:rsidRPr="00A136C5" w:rsidRDefault="00F252F8" w:rsidP="00F252F8">
      <w:pPr>
        <w:tabs>
          <w:tab w:val="left" w:pos="1650"/>
          <w:tab w:val="left" w:pos="6870"/>
        </w:tabs>
        <w:rPr>
          <w:rFonts w:ascii="Times New Roman" w:eastAsia="Arial" w:hAnsi="Times New Roman" w:cs="Arial"/>
          <w:iCs/>
          <w:color w:val="00000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75FCD5FE" w14:textId="39B9DB1B" w:rsidR="00F252F8" w:rsidRPr="00A136C5" w:rsidRDefault="00F73F53" w:rsidP="00F252F8">
      <w:pPr>
        <w:tabs>
          <w:tab w:val="left" w:pos="1650"/>
          <w:tab w:val="left" w:pos="6870"/>
        </w:tabs>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1.</w:t>
      </w:r>
      <w:r w:rsidR="00C9044A"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F252F8"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Wprowadzeni</w:t>
      </w:r>
      <w:r w:rsidR="003C191D"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e</w:t>
      </w:r>
      <w:r w:rsidR="00D14CF1"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b/>
      </w:r>
      <w:r w:rsidR="00D14CF1"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b/>
      </w:r>
      <w:r w:rsidR="00D14CF1"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b/>
      </w:r>
      <w:r w:rsidR="00D14CF1"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b/>
      </w:r>
      <w:r w:rsidR="003C191D"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2-</w:t>
      </w:r>
      <w:r w:rsidR="00A136C5"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5</w:t>
      </w:r>
      <w:r w:rsidR="00F252F8"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p w14:paraId="7FAA71EC" w14:textId="77777777" w:rsidR="00F252F8" w:rsidRPr="00A136C5" w:rsidRDefault="00F252F8" w:rsidP="00F252F8">
      <w:pPr>
        <w:tabs>
          <w:tab w:val="left" w:pos="1650"/>
          <w:tab w:val="left" w:pos="6870"/>
        </w:tabs>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48E1664A" w14:textId="1D39F508" w:rsidR="00F252F8" w:rsidRPr="00A136C5" w:rsidRDefault="00F252F8" w:rsidP="00F252F8">
      <w:pPr>
        <w:tabs>
          <w:tab w:val="left" w:pos="1650"/>
          <w:tab w:val="left" w:pos="6870"/>
        </w:tabs>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2.  Diagnoza</w:t>
      </w:r>
      <w:r w:rsidR="00972EF5"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b/>
      </w:r>
      <w:r w:rsidR="00972EF5"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b/>
      </w:r>
      <w:r w:rsidR="00972EF5"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b/>
      </w:r>
      <w:r w:rsidR="00972EF5"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b/>
      </w:r>
      <w:r w:rsidR="00972EF5"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b/>
        <w:t xml:space="preserve"> </w:t>
      </w:r>
      <w:r w:rsidR="00A136C5"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6</w:t>
      </w:r>
      <w:r w:rsidR="000D2655"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-1</w:t>
      </w:r>
      <w:r w:rsidR="00A136C5"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4</w:t>
      </w:r>
    </w:p>
    <w:p w14:paraId="0A1E12F5" w14:textId="77777777" w:rsidR="00F252F8" w:rsidRPr="00A136C5" w:rsidRDefault="00F252F8" w:rsidP="00F252F8">
      <w:pPr>
        <w:tabs>
          <w:tab w:val="left" w:pos="1650"/>
          <w:tab w:val="left" w:pos="6870"/>
        </w:tabs>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p w14:paraId="3EC9EDF6" w14:textId="5379F518" w:rsidR="00F252F8" w:rsidRPr="00A136C5" w:rsidRDefault="00F252F8" w:rsidP="00F252F8">
      <w:pPr>
        <w:tabs>
          <w:tab w:val="left" w:pos="1650"/>
          <w:tab w:val="left" w:pos="6870"/>
        </w:tabs>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3. Podstawowe</w:t>
      </w:r>
      <w:r w:rsidR="00BC243D"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cele i</w:t>
      </w:r>
      <w:r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kierunki dz</w:t>
      </w:r>
      <w:r w:rsidR="00852A2F"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iałań</w:t>
      </w:r>
      <w:r w:rsidR="00C9044A"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b/>
      </w:r>
      <w:r w:rsidR="00C9044A"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b/>
      </w:r>
      <w:r w:rsidR="00C9044A"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b/>
      </w:r>
      <w:r w:rsidR="00C9044A"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b/>
      </w:r>
      <w:r w:rsidR="000D2655"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1</w:t>
      </w:r>
      <w:r w:rsidR="00A136C5"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4</w:t>
      </w:r>
      <w:r w:rsidR="00B46540"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-1</w:t>
      </w:r>
      <w:r w:rsidR="00A136C5"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8</w:t>
      </w:r>
    </w:p>
    <w:p w14:paraId="63BACF9B" w14:textId="77777777" w:rsidR="00AD6FE6" w:rsidRPr="00A136C5" w:rsidRDefault="00AD6FE6" w:rsidP="00F252F8">
      <w:pPr>
        <w:tabs>
          <w:tab w:val="left" w:pos="1650"/>
          <w:tab w:val="left" w:pos="6870"/>
        </w:tabs>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10BB53F7" w14:textId="08BC749C" w:rsidR="00AD6FE6" w:rsidRPr="00A136C5" w:rsidRDefault="00AD6FE6" w:rsidP="00F252F8">
      <w:pPr>
        <w:tabs>
          <w:tab w:val="left" w:pos="1650"/>
          <w:tab w:val="left" w:pos="6870"/>
        </w:tabs>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4. Przewidywane efekty                                                </w:t>
      </w:r>
      <w:r w:rsidR="00972EF5"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A136C5"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18</w:t>
      </w:r>
    </w:p>
    <w:p w14:paraId="7D90D85C" w14:textId="77777777" w:rsidR="00D14CF1" w:rsidRPr="00A136C5" w:rsidRDefault="00D14CF1" w:rsidP="00F252F8">
      <w:pPr>
        <w:tabs>
          <w:tab w:val="left" w:pos="1650"/>
          <w:tab w:val="left" w:pos="6870"/>
        </w:tabs>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38C93304" w14:textId="026A3E10" w:rsidR="00D14CF1" w:rsidRPr="00A136C5" w:rsidRDefault="00E01C2B" w:rsidP="00F252F8">
      <w:pPr>
        <w:tabs>
          <w:tab w:val="left" w:pos="1650"/>
          <w:tab w:val="left" w:pos="6870"/>
        </w:tabs>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5. </w:t>
      </w:r>
      <w:r w:rsidR="00AD2216"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Ź</w:t>
      </w:r>
      <w:r w:rsidR="00D14CF1"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ródła finansowania</w:t>
      </w:r>
      <w:r w:rsidR="00D14CF1"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b/>
      </w:r>
      <w:r w:rsidR="00D14CF1"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b/>
      </w:r>
      <w:r w:rsidR="00D14CF1"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b/>
        <w:t xml:space="preserve">       </w:t>
      </w:r>
      <w:r w:rsidR="00A136C5"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D14CF1"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1</w:t>
      </w:r>
      <w:r w:rsid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9</w:t>
      </w:r>
      <w:r w:rsidR="00D14CF1"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r w:rsidR="00A136C5" w:rsidRPr="00A136C5">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22</w:t>
      </w:r>
    </w:p>
    <w:p w14:paraId="19B6E205" w14:textId="77777777" w:rsidR="00F252F8" w:rsidRPr="00A136C5" w:rsidRDefault="00F252F8" w:rsidP="00F252F8">
      <w:pPr>
        <w:tabs>
          <w:tab w:val="left" w:pos="1650"/>
          <w:tab w:val="left" w:pos="6870"/>
        </w:tabs>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18098AD3" w14:textId="77777777" w:rsidR="00F252F8" w:rsidRPr="00A136C5" w:rsidRDefault="00F252F8" w:rsidP="00F252F8">
      <w:pPr>
        <w:tabs>
          <w:tab w:val="left" w:pos="1650"/>
          <w:tab w:val="left" w:pos="6870"/>
        </w:tabs>
        <w:rPr>
          <w:rFonts w:ascii="Times New Roman" w:eastAsia="Arial" w:hAnsi="Times New Roman" w:cs="Arial"/>
          <w:iCs/>
          <w:color w:val="00000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411F6C30" w14:textId="77777777" w:rsidR="00F252F8" w:rsidRDefault="00F252F8" w:rsidP="00F252F8">
      <w:pPr>
        <w:tabs>
          <w:tab w:val="left" w:pos="1650"/>
          <w:tab w:val="left" w:pos="6870"/>
        </w:tabs>
        <w:rPr>
          <w:rFonts w:ascii="Times New Roman" w:eastAsia="Arial" w:hAnsi="Times New Roman" w:cs="Arial"/>
          <w:color w:val="000000"/>
          <w:sz w:val="28"/>
          <w:szCs w:val="28"/>
        </w:rPr>
      </w:pPr>
    </w:p>
    <w:p w14:paraId="6D86355E" w14:textId="77777777" w:rsidR="00F252F8" w:rsidRDefault="00F252F8" w:rsidP="00F252F8">
      <w:pPr>
        <w:tabs>
          <w:tab w:val="left" w:pos="1650"/>
          <w:tab w:val="left" w:pos="6870"/>
        </w:tabs>
        <w:rPr>
          <w:rFonts w:ascii="Times New Roman" w:eastAsia="Arial" w:hAnsi="Times New Roman" w:cs="Arial"/>
          <w:color w:val="000000"/>
          <w:sz w:val="28"/>
          <w:szCs w:val="28"/>
        </w:rPr>
      </w:pPr>
    </w:p>
    <w:p w14:paraId="50BA3F5F" w14:textId="77777777" w:rsidR="00F252F8" w:rsidRDefault="00F252F8" w:rsidP="00F252F8">
      <w:pPr>
        <w:tabs>
          <w:tab w:val="left" w:pos="1650"/>
          <w:tab w:val="left" w:pos="6870"/>
        </w:tabs>
        <w:rPr>
          <w:rFonts w:ascii="Times New Roman" w:eastAsia="Arial" w:hAnsi="Times New Roman" w:cs="Arial"/>
          <w:color w:val="000000"/>
          <w:sz w:val="28"/>
          <w:szCs w:val="28"/>
        </w:rPr>
      </w:pPr>
    </w:p>
    <w:p w14:paraId="141E12D4" w14:textId="77777777" w:rsidR="00F252F8" w:rsidRDefault="00F252F8" w:rsidP="00F252F8">
      <w:pPr>
        <w:tabs>
          <w:tab w:val="left" w:pos="1650"/>
          <w:tab w:val="left" w:pos="6870"/>
        </w:tabs>
        <w:rPr>
          <w:rFonts w:ascii="Times New Roman" w:eastAsia="Arial" w:hAnsi="Times New Roman" w:cs="Arial"/>
          <w:color w:val="000000"/>
          <w:sz w:val="28"/>
          <w:szCs w:val="28"/>
        </w:rPr>
      </w:pPr>
    </w:p>
    <w:p w14:paraId="60C51765" w14:textId="77777777" w:rsidR="00F252F8" w:rsidRDefault="00F252F8" w:rsidP="00F252F8">
      <w:pPr>
        <w:tabs>
          <w:tab w:val="left" w:pos="1650"/>
          <w:tab w:val="left" w:pos="6870"/>
        </w:tabs>
        <w:rPr>
          <w:rFonts w:ascii="Times New Roman" w:eastAsia="Arial" w:hAnsi="Times New Roman" w:cs="Arial"/>
          <w:color w:val="000000"/>
          <w:sz w:val="28"/>
          <w:szCs w:val="28"/>
        </w:rPr>
      </w:pPr>
    </w:p>
    <w:p w14:paraId="041F695E" w14:textId="77777777" w:rsidR="00F252F8" w:rsidRDefault="00F252F8" w:rsidP="00F252F8">
      <w:pPr>
        <w:tabs>
          <w:tab w:val="left" w:pos="1650"/>
          <w:tab w:val="left" w:pos="6870"/>
        </w:tabs>
        <w:rPr>
          <w:rFonts w:ascii="Times New Roman" w:eastAsia="Arial" w:hAnsi="Times New Roman" w:cs="Arial"/>
          <w:color w:val="000000"/>
          <w:sz w:val="28"/>
          <w:szCs w:val="28"/>
        </w:rPr>
      </w:pPr>
    </w:p>
    <w:p w14:paraId="4419EF4C" w14:textId="77777777" w:rsidR="00F252F8" w:rsidRDefault="00F252F8" w:rsidP="00F252F8">
      <w:pPr>
        <w:tabs>
          <w:tab w:val="left" w:pos="1650"/>
          <w:tab w:val="left" w:pos="6870"/>
        </w:tabs>
        <w:rPr>
          <w:rFonts w:ascii="Times New Roman" w:eastAsia="Arial" w:hAnsi="Times New Roman" w:cs="Arial"/>
          <w:color w:val="000000"/>
          <w:sz w:val="28"/>
          <w:szCs w:val="28"/>
        </w:rPr>
      </w:pPr>
    </w:p>
    <w:p w14:paraId="31FE20A2" w14:textId="77777777" w:rsidR="00F252F8" w:rsidRDefault="00F252F8" w:rsidP="00F252F8">
      <w:pPr>
        <w:tabs>
          <w:tab w:val="left" w:pos="1650"/>
          <w:tab w:val="left" w:pos="6870"/>
        </w:tabs>
        <w:rPr>
          <w:rFonts w:ascii="Times New Roman" w:eastAsia="Arial" w:hAnsi="Times New Roman" w:cs="Arial"/>
          <w:color w:val="000000"/>
          <w:sz w:val="28"/>
          <w:szCs w:val="28"/>
        </w:rPr>
      </w:pPr>
    </w:p>
    <w:p w14:paraId="7D36C183" w14:textId="77777777" w:rsidR="00F252F8" w:rsidRDefault="00F252F8" w:rsidP="00F252F8">
      <w:pPr>
        <w:tabs>
          <w:tab w:val="left" w:pos="1650"/>
          <w:tab w:val="left" w:pos="6870"/>
        </w:tabs>
        <w:rPr>
          <w:rFonts w:ascii="Times New Roman" w:eastAsia="Arial" w:hAnsi="Times New Roman" w:cs="Arial"/>
          <w:color w:val="000000"/>
          <w:sz w:val="28"/>
          <w:szCs w:val="28"/>
        </w:rPr>
      </w:pPr>
    </w:p>
    <w:p w14:paraId="38AAB68D" w14:textId="77777777" w:rsidR="000D0090" w:rsidRDefault="000D0090" w:rsidP="000D0090">
      <w:pPr>
        <w:tabs>
          <w:tab w:val="left" w:pos="3600"/>
        </w:tabs>
        <w:spacing w:line="360" w:lineRule="auto"/>
        <w:jc w:val="both"/>
      </w:pPr>
    </w:p>
    <w:p w14:paraId="082A11B9" w14:textId="77777777" w:rsidR="000D0090" w:rsidRDefault="000D0090" w:rsidP="000D0090">
      <w:pPr>
        <w:tabs>
          <w:tab w:val="left" w:pos="3600"/>
        </w:tabs>
        <w:spacing w:line="360" w:lineRule="auto"/>
        <w:jc w:val="both"/>
      </w:pPr>
    </w:p>
    <w:p w14:paraId="50F69928" w14:textId="77777777" w:rsidR="000D0090" w:rsidRDefault="000D0090" w:rsidP="000D0090">
      <w:pPr>
        <w:tabs>
          <w:tab w:val="left" w:pos="3600"/>
        </w:tabs>
        <w:spacing w:line="360" w:lineRule="auto"/>
        <w:jc w:val="both"/>
      </w:pPr>
    </w:p>
    <w:p w14:paraId="1F5E8127" w14:textId="77777777" w:rsidR="000D0090" w:rsidRDefault="000D0090" w:rsidP="000D0090">
      <w:pPr>
        <w:pStyle w:val="Standard"/>
        <w:tabs>
          <w:tab w:val="left" w:pos="3600"/>
        </w:tabs>
        <w:jc w:val="both"/>
      </w:pPr>
    </w:p>
    <w:p w14:paraId="078D850C" w14:textId="77777777" w:rsidR="001F1DE6" w:rsidRDefault="001F1DE6"/>
    <w:sectPr w:rsidR="001F1DE6">
      <w:headerReference w:type="default" r:id="rId13"/>
      <w:footerReference w:type="default" r:id="rId14"/>
      <w:footerReference w:type="first" r:id="rId15"/>
      <w:pgSz w:w="11906" w:h="16838"/>
      <w:pgMar w:top="1247" w:right="1077" w:bottom="1247"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A0192" w14:textId="77777777" w:rsidR="00E01C2B" w:rsidRDefault="00E01C2B">
      <w:r>
        <w:separator/>
      </w:r>
    </w:p>
  </w:endnote>
  <w:endnote w:type="continuationSeparator" w:id="0">
    <w:p w14:paraId="4DFA5AA8" w14:textId="77777777" w:rsidR="00E01C2B" w:rsidRDefault="00E01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F2F77" w14:textId="77777777" w:rsidR="00E01C2B" w:rsidRDefault="00E01C2B">
    <w:pPr>
      <w:pStyle w:val="Stopka"/>
      <w:jc w:val="center"/>
    </w:pPr>
    <w:r>
      <w:fldChar w:fldCharType="begin"/>
    </w:r>
    <w:r>
      <w:instrText xml:space="preserve"> PAGE </w:instrText>
    </w:r>
    <w:r>
      <w:fldChar w:fldCharType="separate"/>
    </w:r>
    <w:r w:rsidR="008125E0">
      <w:rPr>
        <w:noProof/>
      </w:rPr>
      <w:t>18</w:t>
    </w:r>
    <w:r>
      <w:fldChar w:fldCharType="end"/>
    </w:r>
  </w:p>
  <w:p w14:paraId="5B0CE210" w14:textId="77777777" w:rsidR="00E01C2B" w:rsidRDefault="00E01C2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B37F5" w14:textId="77777777" w:rsidR="00E01C2B" w:rsidRDefault="00E01C2B">
    <w:pPr>
      <w:pStyle w:val="Stopka"/>
      <w:ind w:left="-142" w:right="623" w:firstLine="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FF941" w14:textId="77777777" w:rsidR="00E01C2B" w:rsidRDefault="00E01C2B">
      <w:r>
        <w:separator/>
      </w:r>
    </w:p>
  </w:footnote>
  <w:footnote w:type="continuationSeparator" w:id="0">
    <w:p w14:paraId="5F19CAE6" w14:textId="77777777" w:rsidR="00E01C2B" w:rsidRDefault="00E01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50090" w14:textId="2586E0C3" w:rsidR="00E01C2B" w:rsidRPr="00DF1098" w:rsidRDefault="00E01C2B" w:rsidP="003C1484">
    <w:pPr>
      <w:pStyle w:val="Nagwek"/>
      <w:jc w:val="center"/>
      <w:rPr>
        <w:rFonts w:ascii="Times New Roman" w:hAnsi="Times New Roman"/>
        <w:i/>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1098">
      <w:rPr>
        <w:rFonts w:ascii="Times New Roman" w:hAnsi="Times New Roman"/>
        <w:i/>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Gminny Program Profilaktyki i Rozwiązywania Problemów Alkoholowych oraz Prz</w:t>
    </w:r>
    <w:r w:rsidR="006C6873" w:rsidRPr="00DF1098">
      <w:rPr>
        <w:rFonts w:ascii="Times New Roman" w:hAnsi="Times New Roman"/>
        <w:i/>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eciwdziałania Narkomanii na 202</w:t>
    </w:r>
    <w:r w:rsidR="00806789">
      <w:rPr>
        <w:rFonts w:ascii="Times New Roman" w:hAnsi="Times New Roman"/>
        <w:i/>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DF1098">
      <w:rPr>
        <w:rFonts w:ascii="Times New Roman" w:hAnsi="Times New Roman"/>
        <w:i/>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0"/>
        </w:tabs>
        <w:ind w:left="0" w:firstLine="360"/>
      </w:pPr>
      <w:rPr>
        <w:rFonts w:ascii="Symbol" w:hAnsi="Symbol"/>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362EB4"/>
    <w:multiLevelType w:val="hybridMultilevel"/>
    <w:tmpl w:val="CC1CF73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CC5FF3"/>
    <w:multiLevelType w:val="hybridMultilevel"/>
    <w:tmpl w:val="94DE70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6966B0"/>
    <w:multiLevelType w:val="hybridMultilevel"/>
    <w:tmpl w:val="BDD2B332"/>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087E7AA1"/>
    <w:multiLevelType w:val="hybridMultilevel"/>
    <w:tmpl w:val="9F5AD62E"/>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96D3AA5"/>
    <w:multiLevelType w:val="hybridMultilevel"/>
    <w:tmpl w:val="2F9E2F8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B82F1A"/>
    <w:multiLevelType w:val="hybridMultilevel"/>
    <w:tmpl w:val="7E1ED6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A0411F"/>
    <w:multiLevelType w:val="hybridMultilevel"/>
    <w:tmpl w:val="D31209A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49B2F06"/>
    <w:multiLevelType w:val="hybridMultilevel"/>
    <w:tmpl w:val="873EC5F6"/>
    <w:lvl w:ilvl="0" w:tplc="0415000B">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9" w15:restartNumberingAfterBreak="0">
    <w:nsid w:val="175F44D2"/>
    <w:multiLevelType w:val="hybridMultilevel"/>
    <w:tmpl w:val="DF36D6E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A293AD0"/>
    <w:multiLevelType w:val="hybridMultilevel"/>
    <w:tmpl w:val="E90AC9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BA010E8"/>
    <w:multiLevelType w:val="hybridMultilevel"/>
    <w:tmpl w:val="16EA64A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C337E95"/>
    <w:multiLevelType w:val="hybridMultilevel"/>
    <w:tmpl w:val="15468542"/>
    <w:lvl w:ilvl="0" w:tplc="0415000B">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3" w15:restartNumberingAfterBreak="0">
    <w:nsid w:val="22CD3BE3"/>
    <w:multiLevelType w:val="hybridMultilevel"/>
    <w:tmpl w:val="7B4213BE"/>
    <w:lvl w:ilvl="0" w:tplc="0415000B">
      <w:start w:val="1"/>
      <w:numFmt w:val="bullet"/>
      <w:lvlText w:val=""/>
      <w:lvlJc w:val="left"/>
      <w:pPr>
        <w:ind w:left="2137" w:hanging="360"/>
      </w:pPr>
      <w:rPr>
        <w:rFonts w:ascii="Wingdings" w:hAnsi="Wingdings" w:hint="default"/>
      </w:rPr>
    </w:lvl>
    <w:lvl w:ilvl="1" w:tplc="04150003" w:tentative="1">
      <w:start w:val="1"/>
      <w:numFmt w:val="bullet"/>
      <w:lvlText w:val="o"/>
      <w:lvlJc w:val="left"/>
      <w:pPr>
        <w:ind w:left="2857" w:hanging="360"/>
      </w:pPr>
      <w:rPr>
        <w:rFonts w:ascii="Courier New" w:hAnsi="Courier New" w:cs="Courier New" w:hint="default"/>
      </w:rPr>
    </w:lvl>
    <w:lvl w:ilvl="2" w:tplc="04150005" w:tentative="1">
      <w:start w:val="1"/>
      <w:numFmt w:val="bullet"/>
      <w:lvlText w:val=""/>
      <w:lvlJc w:val="left"/>
      <w:pPr>
        <w:ind w:left="3577" w:hanging="360"/>
      </w:pPr>
      <w:rPr>
        <w:rFonts w:ascii="Wingdings" w:hAnsi="Wingdings" w:hint="default"/>
      </w:rPr>
    </w:lvl>
    <w:lvl w:ilvl="3" w:tplc="04150001" w:tentative="1">
      <w:start w:val="1"/>
      <w:numFmt w:val="bullet"/>
      <w:lvlText w:val=""/>
      <w:lvlJc w:val="left"/>
      <w:pPr>
        <w:ind w:left="4297" w:hanging="360"/>
      </w:pPr>
      <w:rPr>
        <w:rFonts w:ascii="Symbol" w:hAnsi="Symbol" w:hint="default"/>
      </w:rPr>
    </w:lvl>
    <w:lvl w:ilvl="4" w:tplc="04150003" w:tentative="1">
      <w:start w:val="1"/>
      <w:numFmt w:val="bullet"/>
      <w:lvlText w:val="o"/>
      <w:lvlJc w:val="left"/>
      <w:pPr>
        <w:ind w:left="5017" w:hanging="360"/>
      </w:pPr>
      <w:rPr>
        <w:rFonts w:ascii="Courier New" w:hAnsi="Courier New" w:cs="Courier New" w:hint="default"/>
      </w:rPr>
    </w:lvl>
    <w:lvl w:ilvl="5" w:tplc="04150005" w:tentative="1">
      <w:start w:val="1"/>
      <w:numFmt w:val="bullet"/>
      <w:lvlText w:val=""/>
      <w:lvlJc w:val="left"/>
      <w:pPr>
        <w:ind w:left="5737" w:hanging="360"/>
      </w:pPr>
      <w:rPr>
        <w:rFonts w:ascii="Wingdings" w:hAnsi="Wingdings" w:hint="default"/>
      </w:rPr>
    </w:lvl>
    <w:lvl w:ilvl="6" w:tplc="04150001" w:tentative="1">
      <w:start w:val="1"/>
      <w:numFmt w:val="bullet"/>
      <w:lvlText w:val=""/>
      <w:lvlJc w:val="left"/>
      <w:pPr>
        <w:ind w:left="6457" w:hanging="360"/>
      </w:pPr>
      <w:rPr>
        <w:rFonts w:ascii="Symbol" w:hAnsi="Symbol" w:hint="default"/>
      </w:rPr>
    </w:lvl>
    <w:lvl w:ilvl="7" w:tplc="04150003" w:tentative="1">
      <w:start w:val="1"/>
      <w:numFmt w:val="bullet"/>
      <w:lvlText w:val="o"/>
      <w:lvlJc w:val="left"/>
      <w:pPr>
        <w:ind w:left="7177" w:hanging="360"/>
      </w:pPr>
      <w:rPr>
        <w:rFonts w:ascii="Courier New" w:hAnsi="Courier New" w:cs="Courier New" w:hint="default"/>
      </w:rPr>
    </w:lvl>
    <w:lvl w:ilvl="8" w:tplc="04150005" w:tentative="1">
      <w:start w:val="1"/>
      <w:numFmt w:val="bullet"/>
      <w:lvlText w:val=""/>
      <w:lvlJc w:val="left"/>
      <w:pPr>
        <w:ind w:left="7897" w:hanging="360"/>
      </w:pPr>
      <w:rPr>
        <w:rFonts w:ascii="Wingdings" w:hAnsi="Wingdings" w:hint="default"/>
      </w:rPr>
    </w:lvl>
  </w:abstractNum>
  <w:abstractNum w:abstractNumId="14" w15:restartNumberingAfterBreak="0">
    <w:nsid w:val="2AC33139"/>
    <w:multiLevelType w:val="hybridMultilevel"/>
    <w:tmpl w:val="82B49642"/>
    <w:lvl w:ilvl="0" w:tplc="0415000B">
      <w:start w:val="1"/>
      <w:numFmt w:val="bullet"/>
      <w:lvlText w:val=""/>
      <w:lvlJc w:val="left"/>
      <w:pPr>
        <w:ind w:left="1140" w:hanging="360"/>
      </w:pPr>
      <w:rPr>
        <w:rFonts w:ascii="Wingdings" w:hAnsi="Wingdings" w:hint="default"/>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15" w15:restartNumberingAfterBreak="0">
    <w:nsid w:val="2DBB28FA"/>
    <w:multiLevelType w:val="hybridMultilevel"/>
    <w:tmpl w:val="511AA3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952D44"/>
    <w:multiLevelType w:val="multilevel"/>
    <w:tmpl w:val="72AA3D0C"/>
    <w:styleLink w:val="WWNum1"/>
    <w:lvl w:ilvl="0">
      <w:start w:val="1"/>
      <w:numFmt w:val="decimal"/>
      <w:lvlText w:val="%1)"/>
      <w:lvlJc w:val="left"/>
      <w:pPr>
        <w:ind w:left="360" w:hanging="360"/>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17" w15:restartNumberingAfterBreak="0">
    <w:nsid w:val="327F7739"/>
    <w:multiLevelType w:val="hybridMultilevel"/>
    <w:tmpl w:val="2A9E58F4"/>
    <w:lvl w:ilvl="0" w:tplc="33FCC138">
      <w:start w:val="1"/>
      <w:numFmt w:val="lowerLetter"/>
      <w:lvlText w:val="%1)"/>
      <w:lvlJc w:val="left"/>
      <w:pPr>
        <w:ind w:left="720" w:hanging="360"/>
      </w:pPr>
      <w:rPr>
        <w:rFonts w:ascii="Times New Roman" w:eastAsia="Arial" w:hAnsi="Times New Roman" w:cs="Arial" w:hint="default"/>
        <w:color w:val="00000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124E76"/>
    <w:multiLevelType w:val="multilevel"/>
    <w:tmpl w:val="8918E812"/>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4B55383"/>
    <w:multiLevelType w:val="hybridMultilevel"/>
    <w:tmpl w:val="80605EF2"/>
    <w:lvl w:ilvl="0" w:tplc="DDB85BA6">
      <w:start w:val="1"/>
      <w:numFmt w:val="decimal"/>
      <w:lvlText w:val="%1."/>
      <w:lvlJc w:val="left"/>
      <w:pPr>
        <w:ind w:left="927" w:hanging="360"/>
      </w:pPr>
      <w:rPr>
        <w:rFonts w:hint="default"/>
        <w:i w:val="0"/>
        <w:iCs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0" w15:restartNumberingAfterBreak="0">
    <w:nsid w:val="35912A08"/>
    <w:multiLevelType w:val="hybridMultilevel"/>
    <w:tmpl w:val="7A1C0DE4"/>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35C76218"/>
    <w:multiLevelType w:val="hybridMultilevel"/>
    <w:tmpl w:val="EAF2C6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20278D"/>
    <w:multiLevelType w:val="hybridMultilevel"/>
    <w:tmpl w:val="E82EAD9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ECE22FA"/>
    <w:multiLevelType w:val="hybridMultilevel"/>
    <w:tmpl w:val="FFF28D9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2591BC5"/>
    <w:multiLevelType w:val="multilevel"/>
    <w:tmpl w:val="BE345CF8"/>
    <w:lvl w:ilvl="0">
      <w:start w:val="2"/>
      <w:numFmt w:val="upperRoman"/>
      <w:lvlText w:val="%1."/>
      <w:lvlJc w:val="left"/>
      <w:pPr>
        <w:ind w:left="862" w:hanging="720"/>
      </w:pPr>
      <w:rPr>
        <w:rFonts w:ascii="Times New Roman" w:eastAsia="Arial" w:hAnsi="Times New Roman" w:cs="Arial"/>
        <w:b w:val="0"/>
        <w:caps w:val="0"/>
        <w:smallCaps w:val="0"/>
        <w:color w:val="4472C4" w:themeColor="accent5"/>
        <w:spacing w:val="0"/>
        <w:sz w:val="24"/>
        <w:u w:val="none"/>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14:props3d w14:extrusionH="0" w14:contourW="0" w14:prstMaterial="none"/>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84" w:hanging="360"/>
      </w:pPr>
      <w:rPr>
        <w:color w:val="000000" w:themeColor="text1"/>
      </w:r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5" w15:restartNumberingAfterBreak="0">
    <w:nsid w:val="42C66CC1"/>
    <w:multiLevelType w:val="hybridMultilevel"/>
    <w:tmpl w:val="414C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D97369"/>
    <w:multiLevelType w:val="hybridMultilevel"/>
    <w:tmpl w:val="9D5C45C2"/>
    <w:lvl w:ilvl="0" w:tplc="0415000B">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7" w15:restartNumberingAfterBreak="0">
    <w:nsid w:val="48EF3648"/>
    <w:multiLevelType w:val="hybridMultilevel"/>
    <w:tmpl w:val="425E5EFC"/>
    <w:lvl w:ilvl="0" w:tplc="0415000B">
      <w:start w:val="1"/>
      <w:numFmt w:val="bullet"/>
      <w:lvlText w:val=""/>
      <w:lvlJc w:val="left"/>
      <w:pPr>
        <w:ind w:left="1860" w:hanging="360"/>
      </w:pPr>
      <w:rPr>
        <w:rFonts w:ascii="Wingdings" w:hAnsi="Wingdings" w:hint="default"/>
      </w:rPr>
    </w:lvl>
    <w:lvl w:ilvl="1" w:tplc="04150003" w:tentative="1">
      <w:start w:val="1"/>
      <w:numFmt w:val="bullet"/>
      <w:lvlText w:val="o"/>
      <w:lvlJc w:val="left"/>
      <w:pPr>
        <w:ind w:left="2580" w:hanging="360"/>
      </w:pPr>
      <w:rPr>
        <w:rFonts w:ascii="Courier New" w:hAnsi="Courier New" w:cs="Courier New" w:hint="default"/>
      </w:rPr>
    </w:lvl>
    <w:lvl w:ilvl="2" w:tplc="04150005" w:tentative="1">
      <w:start w:val="1"/>
      <w:numFmt w:val="bullet"/>
      <w:lvlText w:val=""/>
      <w:lvlJc w:val="left"/>
      <w:pPr>
        <w:ind w:left="3300" w:hanging="360"/>
      </w:pPr>
      <w:rPr>
        <w:rFonts w:ascii="Wingdings" w:hAnsi="Wingdings" w:hint="default"/>
      </w:rPr>
    </w:lvl>
    <w:lvl w:ilvl="3" w:tplc="04150001" w:tentative="1">
      <w:start w:val="1"/>
      <w:numFmt w:val="bullet"/>
      <w:lvlText w:val=""/>
      <w:lvlJc w:val="left"/>
      <w:pPr>
        <w:ind w:left="4020" w:hanging="360"/>
      </w:pPr>
      <w:rPr>
        <w:rFonts w:ascii="Symbol" w:hAnsi="Symbol" w:hint="default"/>
      </w:rPr>
    </w:lvl>
    <w:lvl w:ilvl="4" w:tplc="04150003" w:tentative="1">
      <w:start w:val="1"/>
      <w:numFmt w:val="bullet"/>
      <w:lvlText w:val="o"/>
      <w:lvlJc w:val="left"/>
      <w:pPr>
        <w:ind w:left="4740" w:hanging="360"/>
      </w:pPr>
      <w:rPr>
        <w:rFonts w:ascii="Courier New" w:hAnsi="Courier New" w:cs="Courier New" w:hint="default"/>
      </w:rPr>
    </w:lvl>
    <w:lvl w:ilvl="5" w:tplc="04150005" w:tentative="1">
      <w:start w:val="1"/>
      <w:numFmt w:val="bullet"/>
      <w:lvlText w:val=""/>
      <w:lvlJc w:val="left"/>
      <w:pPr>
        <w:ind w:left="5460" w:hanging="360"/>
      </w:pPr>
      <w:rPr>
        <w:rFonts w:ascii="Wingdings" w:hAnsi="Wingdings" w:hint="default"/>
      </w:rPr>
    </w:lvl>
    <w:lvl w:ilvl="6" w:tplc="04150001" w:tentative="1">
      <w:start w:val="1"/>
      <w:numFmt w:val="bullet"/>
      <w:lvlText w:val=""/>
      <w:lvlJc w:val="left"/>
      <w:pPr>
        <w:ind w:left="6180" w:hanging="360"/>
      </w:pPr>
      <w:rPr>
        <w:rFonts w:ascii="Symbol" w:hAnsi="Symbol" w:hint="default"/>
      </w:rPr>
    </w:lvl>
    <w:lvl w:ilvl="7" w:tplc="04150003" w:tentative="1">
      <w:start w:val="1"/>
      <w:numFmt w:val="bullet"/>
      <w:lvlText w:val="o"/>
      <w:lvlJc w:val="left"/>
      <w:pPr>
        <w:ind w:left="6900" w:hanging="360"/>
      </w:pPr>
      <w:rPr>
        <w:rFonts w:ascii="Courier New" w:hAnsi="Courier New" w:cs="Courier New" w:hint="default"/>
      </w:rPr>
    </w:lvl>
    <w:lvl w:ilvl="8" w:tplc="04150005" w:tentative="1">
      <w:start w:val="1"/>
      <w:numFmt w:val="bullet"/>
      <w:lvlText w:val=""/>
      <w:lvlJc w:val="left"/>
      <w:pPr>
        <w:ind w:left="7620" w:hanging="360"/>
      </w:pPr>
      <w:rPr>
        <w:rFonts w:ascii="Wingdings" w:hAnsi="Wingdings" w:hint="default"/>
      </w:rPr>
    </w:lvl>
  </w:abstractNum>
  <w:abstractNum w:abstractNumId="28" w15:restartNumberingAfterBreak="0">
    <w:nsid w:val="4D585B4F"/>
    <w:multiLevelType w:val="hybridMultilevel"/>
    <w:tmpl w:val="744E326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E8F0186"/>
    <w:multiLevelType w:val="hybridMultilevel"/>
    <w:tmpl w:val="4BE4CDB2"/>
    <w:lvl w:ilvl="0" w:tplc="0415000B">
      <w:start w:val="1"/>
      <w:numFmt w:val="bullet"/>
      <w:lvlText w:val=""/>
      <w:lvlJc w:val="left"/>
      <w:pPr>
        <w:ind w:left="1500" w:hanging="360"/>
      </w:pPr>
      <w:rPr>
        <w:rFonts w:ascii="Wingdings" w:hAnsi="Wingdings"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30" w15:restartNumberingAfterBreak="0">
    <w:nsid w:val="50A51B7E"/>
    <w:multiLevelType w:val="hybridMultilevel"/>
    <w:tmpl w:val="E8242D3E"/>
    <w:lvl w:ilvl="0" w:tplc="0415000B">
      <w:start w:val="1"/>
      <w:numFmt w:val="bullet"/>
      <w:lvlText w:val=""/>
      <w:lvlJc w:val="left"/>
      <w:pPr>
        <w:ind w:left="1884" w:hanging="360"/>
      </w:pPr>
      <w:rPr>
        <w:rFonts w:ascii="Wingdings" w:hAnsi="Wingdings" w:hint="default"/>
      </w:rPr>
    </w:lvl>
    <w:lvl w:ilvl="1" w:tplc="04150003" w:tentative="1">
      <w:start w:val="1"/>
      <w:numFmt w:val="bullet"/>
      <w:lvlText w:val="o"/>
      <w:lvlJc w:val="left"/>
      <w:pPr>
        <w:ind w:left="2604" w:hanging="360"/>
      </w:pPr>
      <w:rPr>
        <w:rFonts w:ascii="Courier New" w:hAnsi="Courier New" w:cs="Courier New" w:hint="default"/>
      </w:rPr>
    </w:lvl>
    <w:lvl w:ilvl="2" w:tplc="04150005" w:tentative="1">
      <w:start w:val="1"/>
      <w:numFmt w:val="bullet"/>
      <w:lvlText w:val=""/>
      <w:lvlJc w:val="left"/>
      <w:pPr>
        <w:ind w:left="3324" w:hanging="360"/>
      </w:pPr>
      <w:rPr>
        <w:rFonts w:ascii="Wingdings" w:hAnsi="Wingdings" w:hint="default"/>
      </w:rPr>
    </w:lvl>
    <w:lvl w:ilvl="3" w:tplc="04150001" w:tentative="1">
      <w:start w:val="1"/>
      <w:numFmt w:val="bullet"/>
      <w:lvlText w:val=""/>
      <w:lvlJc w:val="left"/>
      <w:pPr>
        <w:ind w:left="4044" w:hanging="360"/>
      </w:pPr>
      <w:rPr>
        <w:rFonts w:ascii="Symbol" w:hAnsi="Symbol" w:hint="default"/>
      </w:rPr>
    </w:lvl>
    <w:lvl w:ilvl="4" w:tplc="04150003" w:tentative="1">
      <w:start w:val="1"/>
      <w:numFmt w:val="bullet"/>
      <w:lvlText w:val="o"/>
      <w:lvlJc w:val="left"/>
      <w:pPr>
        <w:ind w:left="4764" w:hanging="360"/>
      </w:pPr>
      <w:rPr>
        <w:rFonts w:ascii="Courier New" w:hAnsi="Courier New" w:cs="Courier New" w:hint="default"/>
      </w:rPr>
    </w:lvl>
    <w:lvl w:ilvl="5" w:tplc="04150005" w:tentative="1">
      <w:start w:val="1"/>
      <w:numFmt w:val="bullet"/>
      <w:lvlText w:val=""/>
      <w:lvlJc w:val="left"/>
      <w:pPr>
        <w:ind w:left="5484" w:hanging="360"/>
      </w:pPr>
      <w:rPr>
        <w:rFonts w:ascii="Wingdings" w:hAnsi="Wingdings" w:hint="default"/>
      </w:rPr>
    </w:lvl>
    <w:lvl w:ilvl="6" w:tplc="04150001" w:tentative="1">
      <w:start w:val="1"/>
      <w:numFmt w:val="bullet"/>
      <w:lvlText w:val=""/>
      <w:lvlJc w:val="left"/>
      <w:pPr>
        <w:ind w:left="6204" w:hanging="360"/>
      </w:pPr>
      <w:rPr>
        <w:rFonts w:ascii="Symbol" w:hAnsi="Symbol" w:hint="default"/>
      </w:rPr>
    </w:lvl>
    <w:lvl w:ilvl="7" w:tplc="04150003" w:tentative="1">
      <w:start w:val="1"/>
      <w:numFmt w:val="bullet"/>
      <w:lvlText w:val="o"/>
      <w:lvlJc w:val="left"/>
      <w:pPr>
        <w:ind w:left="6924" w:hanging="360"/>
      </w:pPr>
      <w:rPr>
        <w:rFonts w:ascii="Courier New" w:hAnsi="Courier New" w:cs="Courier New" w:hint="default"/>
      </w:rPr>
    </w:lvl>
    <w:lvl w:ilvl="8" w:tplc="04150005" w:tentative="1">
      <w:start w:val="1"/>
      <w:numFmt w:val="bullet"/>
      <w:lvlText w:val=""/>
      <w:lvlJc w:val="left"/>
      <w:pPr>
        <w:ind w:left="7644" w:hanging="360"/>
      </w:pPr>
      <w:rPr>
        <w:rFonts w:ascii="Wingdings" w:hAnsi="Wingdings" w:hint="default"/>
      </w:rPr>
    </w:lvl>
  </w:abstractNum>
  <w:abstractNum w:abstractNumId="31" w15:restartNumberingAfterBreak="0">
    <w:nsid w:val="54E64373"/>
    <w:multiLevelType w:val="hybridMultilevel"/>
    <w:tmpl w:val="9B268DD8"/>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558C1F40"/>
    <w:multiLevelType w:val="hybridMultilevel"/>
    <w:tmpl w:val="0066BA22"/>
    <w:lvl w:ilvl="0" w:tplc="0415000B">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3" w15:restartNumberingAfterBreak="0">
    <w:nsid w:val="58771F7A"/>
    <w:multiLevelType w:val="hybridMultilevel"/>
    <w:tmpl w:val="9FE82AF2"/>
    <w:lvl w:ilvl="0" w:tplc="0415000B">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4" w15:restartNumberingAfterBreak="0">
    <w:nsid w:val="58E91EC3"/>
    <w:multiLevelType w:val="hybridMultilevel"/>
    <w:tmpl w:val="A2F2C73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E9538C6"/>
    <w:multiLevelType w:val="hybridMultilevel"/>
    <w:tmpl w:val="6CC8C424"/>
    <w:lvl w:ilvl="0" w:tplc="0415000B">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6" w15:restartNumberingAfterBreak="0">
    <w:nsid w:val="5F731C24"/>
    <w:multiLevelType w:val="hybridMultilevel"/>
    <w:tmpl w:val="9C18E1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16774D6"/>
    <w:multiLevelType w:val="multilevel"/>
    <w:tmpl w:val="28A494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58561C1"/>
    <w:multiLevelType w:val="hybridMultilevel"/>
    <w:tmpl w:val="D0E6871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69F5357C"/>
    <w:multiLevelType w:val="hybridMultilevel"/>
    <w:tmpl w:val="E5ACA324"/>
    <w:lvl w:ilvl="0" w:tplc="2F8217C0">
      <w:start w:val="1"/>
      <w:numFmt w:val="bullet"/>
      <w:lvlText w:val=""/>
      <w:lvlJc w:val="left"/>
      <w:pPr>
        <w:ind w:left="1428" w:hanging="360"/>
      </w:pPr>
      <w:rPr>
        <w:rFonts w:ascii="Wingdings" w:hAnsi="Wingdings"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0" w15:restartNumberingAfterBreak="0">
    <w:nsid w:val="6F1008E9"/>
    <w:multiLevelType w:val="hybridMultilevel"/>
    <w:tmpl w:val="1A6048B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70CC05B3"/>
    <w:multiLevelType w:val="hybridMultilevel"/>
    <w:tmpl w:val="CB285D3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52C6370"/>
    <w:multiLevelType w:val="hybridMultilevel"/>
    <w:tmpl w:val="041AD3EA"/>
    <w:lvl w:ilvl="0" w:tplc="0415000B">
      <w:start w:val="1"/>
      <w:numFmt w:val="bullet"/>
      <w:lvlText w:val=""/>
      <w:lvlJc w:val="left"/>
      <w:pPr>
        <w:ind w:left="1423" w:hanging="360"/>
      </w:pPr>
      <w:rPr>
        <w:rFonts w:ascii="Wingdings" w:hAnsi="Wingdings" w:hint="default"/>
      </w:rPr>
    </w:lvl>
    <w:lvl w:ilvl="1" w:tplc="04150003" w:tentative="1">
      <w:start w:val="1"/>
      <w:numFmt w:val="bullet"/>
      <w:lvlText w:val="o"/>
      <w:lvlJc w:val="left"/>
      <w:pPr>
        <w:ind w:left="2143" w:hanging="360"/>
      </w:pPr>
      <w:rPr>
        <w:rFonts w:ascii="Courier New" w:hAnsi="Courier New" w:cs="Courier New" w:hint="default"/>
      </w:rPr>
    </w:lvl>
    <w:lvl w:ilvl="2" w:tplc="04150005" w:tentative="1">
      <w:start w:val="1"/>
      <w:numFmt w:val="bullet"/>
      <w:lvlText w:val=""/>
      <w:lvlJc w:val="left"/>
      <w:pPr>
        <w:ind w:left="2863" w:hanging="360"/>
      </w:pPr>
      <w:rPr>
        <w:rFonts w:ascii="Wingdings" w:hAnsi="Wingdings" w:hint="default"/>
      </w:rPr>
    </w:lvl>
    <w:lvl w:ilvl="3" w:tplc="04150001" w:tentative="1">
      <w:start w:val="1"/>
      <w:numFmt w:val="bullet"/>
      <w:lvlText w:val=""/>
      <w:lvlJc w:val="left"/>
      <w:pPr>
        <w:ind w:left="3583" w:hanging="360"/>
      </w:pPr>
      <w:rPr>
        <w:rFonts w:ascii="Symbol" w:hAnsi="Symbol" w:hint="default"/>
      </w:rPr>
    </w:lvl>
    <w:lvl w:ilvl="4" w:tplc="04150003" w:tentative="1">
      <w:start w:val="1"/>
      <w:numFmt w:val="bullet"/>
      <w:lvlText w:val="o"/>
      <w:lvlJc w:val="left"/>
      <w:pPr>
        <w:ind w:left="4303" w:hanging="360"/>
      </w:pPr>
      <w:rPr>
        <w:rFonts w:ascii="Courier New" w:hAnsi="Courier New" w:cs="Courier New" w:hint="default"/>
      </w:rPr>
    </w:lvl>
    <w:lvl w:ilvl="5" w:tplc="04150005" w:tentative="1">
      <w:start w:val="1"/>
      <w:numFmt w:val="bullet"/>
      <w:lvlText w:val=""/>
      <w:lvlJc w:val="left"/>
      <w:pPr>
        <w:ind w:left="5023" w:hanging="360"/>
      </w:pPr>
      <w:rPr>
        <w:rFonts w:ascii="Wingdings" w:hAnsi="Wingdings" w:hint="default"/>
      </w:rPr>
    </w:lvl>
    <w:lvl w:ilvl="6" w:tplc="04150001" w:tentative="1">
      <w:start w:val="1"/>
      <w:numFmt w:val="bullet"/>
      <w:lvlText w:val=""/>
      <w:lvlJc w:val="left"/>
      <w:pPr>
        <w:ind w:left="5743" w:hanging="360"/>
      </w:pPr>
      <w:rPr>
        <w:rFonts w:ascii="Symbol" w:hAnsi="Symbol" w:hint="default"/>
      </w:rPr>
    </w:lvl>
    <w:lvl w:ilvl="7" w:tplc="04150003" w:tentative="1">
      <w:start w:val="1"/>
      <w:numFmt w:val="bullet"/>
      <w:lvlText w:val="o"/>
      <w:lvlJc w:val="left"/>
      <w:pPr>
        <w:ind w:left="6463" w:hanging="360"/>
      </w:pPr>
      <w:rPr>
        <w:rFonts w:ascii="Courier New" w:hAnsi="Courier New" w:cs="Courier New" w:hint="default"/>
      </w:rPr>
    </w:lvl>
    <w:lvl w:ilvl="8" w:tplc="04150005" w:tentative="1">
      <w:start w:val="1"/>
      <w:numFmt w:val="bullet"/>
      <w:lvlText w:val=""/>
      <w:lvlJc w:val="left"/>
      <w:pPr>
        <w:ind w:left="7183" w:hanging="360"/>
      </w:pPr>
      <w:rPr>
        <w:rFonts w:ascii="Wingdings" w:hAnsi="Wingdings" w:hint="default"/>
      </w:rPr>
    </w:lvl>
  </w:abstractNum>
  <w:abstractNum w:abstractNumId="43" w15:restartNumberingAfterBreak="0">
    <w:nsid w:val="78AC35BE"/>
    <w:multiLevelType w:val="hybridMultilevel"/>
    <w:tmpl w:val="ED349D7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96738A3"/>
    <w:multiLevelType w:val="hybridMultilevel"/>
    <w:tmpl w:val="F16684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03194615">
    <w:abstractNumId w:val="16"/>
    <w:lvlOverride w:ilvl="0">
      <w:lvl w:ilvl="0">
        <w:start w:val="1"/>
        <w:numFmt w:val="decimal"/>
        <w:lvlText w:val="%1)"/>
        <w:lvlJc w:val="left"/>
        <w:pPr>
          <w:ind w:left="360" w:hanging="360"/>
        </w:pPr>
      </w:lvl>
    </w:lvlOverride>
  </w:num>
  <w:num w:numId="2" w16cid:durableId="1134903482">
    <w:abstractNumId w:val="24"/>
  </w:num>
  <w:num w:numId="3" w16cid:durableId="1113548147">
    <w:abstractNumId w:val="37"/>
  </w:num>
  <w:num w:numId="4" w16cid:durableId="1507674072">
    <w:abstractNumId w:val="11"/>
  </w:num>
  <w:num w:numId="5" w16cid:durableId="449514205">
    <w:abstractNumId w:val="41"/>
  </w:num>
  <w:num w:numId="6" w16cid:durableId="1026709124">
    <w:abstractNumId w:val="34"/>
  </w:num>
  <w:num w:numId="7" w16cid:durableId="36975092">
    <w:abstractNumId w:val="12"/>
  </w:num>
  <w:num w:numId="8" w16cid:durableId="1550654792">
    <w:abstractNumId w:val="5"/>
  </w:num>
  <w:num w:numId="9" w16cid:durableId="1280796809">
    <w:abstractNumId w:val="16"/>
  </w:num>
  <w:num w:numId="10" w16cid:durableId="1592156958">
    <w:abstractNumId w:val="2"/>
  </w:num>
  <w:num w:numId="11" w16cid:durableId="1884560565">
    <w:abstractNumId w:val="43"/>
  </w:num>
  <w:num w:numId="12" w16cid:durableId="1198397856">
    <w:abstractNumId w:val="9"/>
  </w:num>
  <w:num w:numId="13" w16cid:durableId="670912722">
    <w:abstractNumId w:val="23"/>
  </w:num>
  <w:num w:numId="14" w16cid:durableId="1018309242">
    <w:abstractNumId w:val="17"/>
  </w:num>
  <w:num w:numId="15" w16cid:durableId="1360931911">
    <w:abstractNumId w:val="18"/>
  </w:num>
  <w:num w:numId="16" w16cid:durableId="409348395">
    <w:abstractNumId w:val="36"/>
  </w:num>
  <w:num w:numId="17" w16cid:durableId="690567683">
    <w:abstractNumId w:val="14"/>
  </w:num>
  <w:num w:numId="18" w16cid:durableId="1537886564">
    <w:abstractNumId w:val="15"/>
  </w:num>
  <w:num w:numId="19" w16cid:durableId="425267623">
    <w:abstractNumId w:val="44"/>
  </w:num>
  <w:num w:numId="20" w16cid:durableId="801115223">
    <w:abstractNumId w:val="10"/>
  </w:num>
  <w:num w:numId="21" w16cid:durableId="1541742919">
    <w:abstractNumId w:val="3"/>
  </w:num>
  <w:num w:numId="22" w16cid:durableId="1613440128">
    <w:abstractNumId w:val="21"/>
  </w:num>
  <w:num w:numId="23" w16cid:durableId="1866213148">
    <w:abstractNumId w:val="0"/>
  </w:num>
  <w:num w:numId="24" w16cid:durableId="1944265574">
    <w:abstractNumId w:val="22"/>
  </w:num>
  <w:num w:numId="25" w16cid:durableId="643584812">
    <w:abstractNumId w:val="7"/>
  </w:num>
  <w:num w:numId="26" w16cid:durableId="1480458741">
    <w:abstractNumId w:val="29"/>
  </w:num>
  <w:num w:numId="27" w16cid:durableId="438916849">
    <w:abstractNumId w:val="20"/>
  </w:num>
  <w:num w:numId="28" w16cid:durableId="76559884">
    <w:abstractNumId w:val="25"/>
  </w:num>
  <w:num w:numId="29" w16cid:durableId="252518140">
    <w:abstractNumId w:val="19"/>
  </w:num>
  <w:num w:numId="30" w16cid:durableId="438063649">
    <w:abstractNumId w:val="6"/>
  </w:num>
  <w:num w:numId="31" w16cid:durableId="1767380502">
    <w:abstractNumId w:val="4"/>
  </w:num>
  <w:num w:numId="32" w16cid:durableId="144710873">
    <w:abstractNumId w:val="38"/>
  </w:num>
  <w:num w:numId="33" w16cid:durableId="603345523">
    <w:abstractNumId w:val="31"/>
  </w:num>
  <w:num w:numId="34" w16cid:durableId="1795636936">
    <w:abstractNumId w:val="27"/>
  </w:num>
  <w:num w:numId="35" w16cid:durableId="1262492029">
    <w:abstractNumId w:val="1"/>
  </w:num>
  <w:num w:numId="36" w16cid:durableId="493377937">
    <w:abstractNumId w:val="30"/>
  </w:num>
  <w:num w:numId="37" w16cid:durableId="1616133232">
    <w:abstractNumId w:val="28"/>
  </w:num>
  <w:num w:numId="38" w16cid:durableId="1507983960">
    <w:abstractNumId w:val="13"/>
  </w:num>
  <w:num w:numId="39" w16cid:durableId="20934706">
    <w:abstractNumId w:val="42"/>
  </w:num>
  <w:num w:numId="40" w16cid:durableId="596452109">
    <w:abstractNumId w:val="35"/>
  </w:num>
  <w:num w:numId="41" w16cid:durableId="396057768">
    <w:abstractNumId w:val="33"/>
  </w:num>
  <w:num w:numId="42" w16cid:durableId="1587609932">
    <w:abstractNumId w:val="39"/>
  </w:num>
  <w:num w:numId="43" w16cid:durableId="1167673256">
    <w:abstractNumId w:val="26"/>
  </w:num>
  <w:num w:numId="44" w16cid:durableId="1617786816">
    <w:abstractNumId w:val="32"/>
  </w:num>
  <w:num w:numId="45" w16cid:durableId="1140415948">
    <w:abstractNumId w:val="8"/>
  </w:num>
  <w:num w:numId="46" w16cid:durableId="199676340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41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090"/>
    <w:rsid w:val="000029EA"/>
    <w:rsid w:val="00002FCE"/>
    <w:rsid w:val="000229E2"/>
    <w:rsid w:val="0002363D"/>
    <w:rsid w:val="00034A0B"/>
    <w:rsid w:val="00040EEA"/>
    <w:rsid w:val="00047FDA"/>
    <w:rsid w:val="00052E96"/>
    <w:rsid w:val="000538C4"/>
    <w:rsid w:val="00055899"/>
    <w:rsid w:val="00063446"/>
    <w:rsid w:val="000727EB"/>
    <w:rsid w:val="00074CA0"/>
    <w:rsid w:val="0008246C"/>
    <w:rsid w:val="0009158B"/>
    <w:rsid w:val="000946F7"/>
    <w:rsid w:val="000B166B"/>
    <w:rsid w:val="000C7AA1"/>
    <w:rsid w:val="000D0090"/>
    <w:rsid w:val="000D2151"/>
    <w:rsid w:val="000D2655"/>
    <w:rsid w:val="000E230A"/>
    <w:rsid w:val="00101C87"/>
    <w:rsid w:val="00127544"/>
    <w:rsid w:val="00132185"/>
    <w:rsid w:val="00136DA0"/>
    <w:rsid w:val="0015145F"/>
    <w:rsid w:val="00165116"/>
    <w:rsid w:val="00165EF3"/>
    <w:rsid w:val="00184444"/>
    <w:rsid w:val="00192318"/>
    <w:rsid w:val="001B3ED4"/>
    <w:rsid w:val="001C02D8"/>
    <w:rsid w:val="001C14D7"/>
    <w:rsid w:val="001C346D"/>
    <w:rsid w:val="001C502B"/>
    <w:rsid w:val="001D7604"/>
    <w:rsid w:val="001E6A1E"/>
    <w:rsid w:val="001F1DE6"/>
    <w:rsid w:val="001F2153"/>
    <w:rsid w:val="001F3E92"/>
    <w:rsid w:val="00202EB8"/>
    <w:rsid w:val="00207153"/>
    <w:rsid w:val="0020743B"/>
    <w:rsid w:val="00213D11"/>
    <w:rsid w:val="00215284"/>
    <w:rsid w:val="00215CBA"/>
    <w:rsid w:val="00216C82"/>
    <w:rsid w:val="00217C82"/>
    <w:rsid w:val="002226CE"/>
    <w:rsid w:val="00235D84"/>
    <w:rsid w:val="00252AA3"/>
    <w:rsid w:val="00260B06"/>
    <w:rsid w:val="002867F5"/>
    <w:rsid w:val="00287728"/>
    <w:rsid w:val="002A1578"/>
    <w:rsid w:val="002A2264"/>
    <w:rsid w:val="002B312A"/>
    <w:rsid w:val="002B58A2"/>
    <w:rsid w:val="002C3FD7"/>
    <w:rsid w:val="002D0EE7"/>
    <w:rsid w:val="002E510F"/>
    <w:rsid w:val="00306546"/>
    <w:rsid w:val="0030735E"/>
    <w:rsid w:val="0030765B"/>
    <w:rsid w:val="00310A4A"/>
    <w:rsid w:val="00314F3C"/>
    <w:rsid w:val="0033384A"/>
    <w:rsid w:val="0034177E"/>
    <w:rsid w:val="00341801"/>
    <w:rsid w:val="00342D5D"/>
    <w:rsid w:val="0034739A"/>
    <w:rsid w:val="00356E6F"/>
    <w:rsid w:val="00381724"/>
    <w:rsid w:val="00386B9C"/>
    <w:rsid w:val="003928A9"/>
    <w:rsid w:val="00392F3E"/>
    <w:rsid w:val="00393F8C"/>
    <w:rsid w:val="003A3ECD"/>
    <w:rsid w:val="003B43B7"/>
    <w:rsid w:val="003C1484"/>
    <w:rsid w:val="003C191D"/>
    <w:rsid w:val="003C628A"/>
    <w:rsid w:val="003E5B5D"/>
    <w:rsid w:val="003F119C"/>
    <w:rsid w:val="003F5454"/>
    <w:rsid w:val="003F61EB"/>
    <w:rsid w:val="003F6BF1"/>
    <w:rsid w:val="00406693"/>
    <w:rsid w:val="00407AB4"/>
    <w:rsid w:val="004143BC"/>
    <w:rsid w:val="00414AEB"/>
    <w:rsid w:val="004207F6"/>
    <w:rsid w:val="00424359"/>
    <w:rsid w:val="00434C7B"/>
    <w:rsid w:val="00443E25"/>
    <w:rsid w:val="00446E4E"/>
    <w:rsid w:val="004555C1"/>
    <w:rsid w:val="00456A71"/>
    <w:rsid w:val="00462E0C"/>
    <w:rsid w:val="004719C3"/>
    <w:rsid w:val="00480E05"/>
    <w:rsid w:val="004835B4"/>
    <w:rsid w:val="004853B5"/>
    <w:rsid w:val="0049041B"/>
    <w:rsid w:val="00493610"/>
    <w:rsid w:val="00496EAD"/>
    <w:rsid w:val="004A206A"/>
    <w:rsid w:val="004A20E3"/>
    <w:rsid w:val="004A30FA"/>
    <w:rsid w:val="004C28CC"/>
    <w:rsid w:val="004C5651"/>
    <w:rsid w:val="004E04F7"/>
    <w:rsid w:val="004E4850"/>
    <w:rsid w:val="004F743F"/>
    <w:rsid w:val="005008DC"/>
    <w:rsid w:val="00504513"/>
    <w:rsid w:val="00510A0A"/>
    <w:rsid w:val="005229CB"/>
    <w:rsid w:val="005252DC"/>
    <w:rsid w:val="0053567A"/>
    <w:rsid w:val="00544073"/>
    <w:rsid w:val="00545A7A"/>
    <w:rsid w:val="00555C88"/>
    <w:rsid w:val="0056058F"/>
    <w:rsid w:val="0056348A"/>
    <w:rsid w:val="00567ADB"/>
    <w:rsid w:val="00582951"/>
    <w:rsid w:val="005944A4"/>
    <w:rsid w:val="005A446C"/>
    <w:rsid w:val="005A78F1"/>
    <w:rsid w:val="005A7C4D"/>
    <w:rsid w:val="005B16BD"/>
    <w:rsid w:val="005B600F"/>
    <w:rsid w:val="005B649A"/>
    <w:rsid w:val="005B6CB5"/>
    <w:rsid w:val="005B781F"/>
    <w:rsid w:val="005C01D7"/>
    <w:rsid w:val="005C2BD6"/>
    <w:rsid w:val="005D0005"/>
    <w:rsid w:val="005D2CA8"/>
    <w:rsid w:val="005E4442"/>
    <w:rsid w:val="005F0E0C"/>
    <w:rsid w:val="005F14D0"/>
    <w:rsid w:val="00603E63"/>
    <w:rsid w:val="00605786"/>
    <w:rsid w:val="00611033"/>
    <w:rsid w:val="00623942"/>
    <w:rsid w:val="00625325"/>
    <w:rsid w:val="00631D78"/>
    <w:rsid w:val="006324F4"/>
    <w:rsid w:val="00637613"/>
    <w:rsid w:val="00651FAF"/>
    <w:rsid w:val="00660697"/>
    <w:rsid w:val="00667E86"/>
    <w:rsid w:val="00671BF0"/>
    <w:rsid w:val="006765C8"/>
    <w:rsid w:val="0068624A"/>
    <w:rsid w:val="00691437"/>
    <w:rsid w:val="006950E7"/>
    <w:rsid w:val="00695DA5"/>
    <w:rsid w:val="00696FFC"/>
    <w:rsid w:val="006A1FA5"/>
    <w:rsid w:val="006A4F65"/>
    <w:rsid w:val="006C6264"/>
    <w:rsid w:val="006C6873"/>
    <w:rsid w:val="006D152D"/>
    <w:rsid w:val="006D4288"/>
    <w:rsid w:val="006D63DF"/>
    <w:rsid w:val="006F6303"/>
    <w:rsid w:val="006F643F"/>
    <w:rsid w:val="00705789"/>
    <w:rsid w:val="00712042"/>
    <w:rsid w:val="0073071F"/>
    <w:rsid w:val="0073761D"/>
    <w:rsid w:val="00740404"/>
    <w:rsid w:val="0074164C"/>
    <w:rsid w:val="00741D6B"/>
    <w:rsid w:val="00753F09"/>
    <w:rsid w:val="00766F02"/>
    <w:rsid w:val="00767124"/>
    <w:rsid w:val="0079010C"/>
    <w:rsid w:val="00790EFD"/>
    <w:rsid w:val="00797435"/>
    <w:rsid w:val="007A1BD4"/>
    <w:rsid w:val="007A7293"/>
    <w:rsid w:val="007B000D"/>
    <w:rsid w:val="007B113F"/>
    <w:rsid w:val="007B1BF4"/>
    <w:rsid w:val="007C206C"/>
    <w:rsid w:val="007D73B8"/>
    <w:rsid w:val="007E37B9"/>
    <w:rsid w:val="007E405C"/>
    <w:rsid w:val="007F6731"/>
    <w:rsid w:val="007F68C1"/>
    <w:rsid w:val="007F6A02"/>
    <w:rsid w:val="0080091A"/>
    <w:rsid w:val="00806789"/>
    <w:rsid w:val="0081154D"/>
    <w:rsid w:val="0081254F"/>
    <w:rsid w:val="008125E0"/>
    <w:rsid w:val="008347B6"/>
    <w:rsid w:val="00835905"/>
    <w:rsid w:val="00852A2F"/>
    <w:rsid w:val="00874B83"/>
    <w:rsid w:val="00886A57"/>
    <w:rsid w:val="00890DC3"/>
    <w:rsid w:val="00895F5E"/>
    <w:rsid w:val="008A2511"/>
    <w:rsid w:val="008A3520"/>
    <w:rsid w:val="008A53A7"/>
    <w:rsid w:val="008B5D3A"/>
    <w:rsid w:val="008C630A"/>
    <w:rsid w:val="008D26E7"/>
    <w:rsid w:val="008D33E6"/>
    <w:rsid w:val="008D367E"/>
    <w:rsid w:val="008E29CA"/>
    <w:rsid w:val="008E3E3C"/>
    <w:rsid w:val="008F06CD"/>
    <w:rsid w:val="008F40A9"/>
    <w:rsid w:val="0091467B"/>
    <w:rsid w:val="0092335D"/>
    <w:rsid w:val="00926351"/>
    <w:rsid w:val="00935B42"/>
    <w:rsid w:val="00940E1B"/>
    <w:rsid w:val="00951936"/>
    <w:rsid w:val="009524D7"/>
    <w:rsid w:val="00967CE7"/>
    <w:rsid w:val="00970E37"/>
    <w:rsid w:val="009729A0"/>
    <w:rsid w:val="00972EF5"/>
    <w:rsid w:val="00977DFE"/>
    <w:rsid w:val="0098323E"/>
    <w:rsid w:val="009843E6"/>
    <w:rsid w:val="00985D8B"/>
    <w:rsid w:val="009A0C5F"/>
    <w:rsid w:val="009A0F0F"/>
    <w:rsid w:val="009A1A2D"/>
    <w:rsid w:val="009B4465"/>
    <w:rsid w:val="009B62FB"/>
    <w:rsid w:val="009D0DA2"/>
    <w:rsid w:val="009D1384"/>
    <w:rsid w:val="009D4021"/>
    <w:rsid w:val="009D4DC3"/>
    <w:rsid w:val="009F70AF"/>
    <w:rsid w:val="00A136C5"/>
    <w:rsid w:val="00A22B6F"/>
    <w:rsid w:val="00A332A1"/>
    <w:rsid w:val="00A45C1E"/>
    <w:rsid w:val="00A54AB0"/>
    <w:rsid w:val="00A63234"/>
    <w:rsid w:val="00A6358F"/>
    <w:rsid w:val="00A672EB"/>
    <w:rsid w:val="00A75FAF"/>
    <w:rsid w:val="00A85B17"/>
    <w:rsid w:val="00A94FBC"/>
    <w:rsid w:val="00A951BE"/>
    <w:rsid w:val="00AA5BCE"/>
    <w:rsid w:val="00AB74EC"/>
    <w:rsid w:val="00AB75FC"/>
    <w:rsid w:val="00AC6A2C"/>
    <w:rsid w:val="00AC7667"/>
    <w:rsid w:val="00AD2216"/>
    <w:rsid w:val="00AD2665"/>
    <w:rsid w:val="00AD2832"/>
    <w:rsid w:val="00AD6FE6"/>
    <w:rsid w:val="00AD72EB"/>
    <w:rsid w:val="00AE41C6"/>
    <w:rsid w:val="00AE5795"/>
    <w:rsid w:val="00AE6143"/>
    <w:rsid w:val="00AE6A4E"/>
    <w:rsid w:val="00AF003E"/>
    <w:rsid w:val="00B11CA4"/>
    <w:rsid w:val="00B22CD6"/>
    <w:rsid w:val="00B25E98"/>
    <w:rsid w:val="00B2652C"/>
    <w:rsid w:val="00B26681"/>
    <w:rsid w:val="00B27A36"/>
    <w:rsid w:val="00B30B15"/>
    <w:rsid w:val="00B31433"/>
    <w:rsid w:val="00B31F81"/>
    <w:rsid w:val="00B34F36"/>
    <w:rsid w:val="00B44330"/>
    <w:rsid w:val="00B44DE2"/>
    <w:rsid w:val="00B44E15"/>
    <w:rsid w:val="00B46540"/>
    <w:rsid w:val="00B50B8C"/>
    <w:rsid w:val="00B719A9"/>
    <w:rsid w:val="00B731DF"/>
    <w:rsid w:val="00B747D3"/>
    <w:rsid w:val="00B821F7"/>
    <w:rsid w:val="00B84491"/>
    <w:rsid w:val="00B908D5"/>
    <w:rsid w:val="00B9339B"/>
    <w:rsid w:val="00B94894"/>
    <w:rsid w:val="00BA19BF"/>
    <w:rsid w:val="00BA437E"/>
    <w:rsid w:val="00BB37F5"/>
    <w:rsid w:val="00BC243D"/>
    <w:rsid w:val="00BD6585"/>
    <w:rsid w:val="00BE0C69"/>
    <w:rsid w:val="00BF4630"/>
    <w:rsid w:val="00BF5ED9"/>
    <w:rsid w:val="00C00296"/>
    <w:rsid w:val="00C17EA6"/>
    <w:rsid w:val="00C43D84"/>
    <w:rsid w:val="00C46930"/>
    <w:rsid w:val="00C64362"/>
    <w:rsid w:val="00C67A15"/>
    <w:rsid w:val="00C9044A"/>
    <w:rsid w:val="00C90593"/>
    <w:rsid w:val="00C9671A"/>
    <w:rsid w:val="00CA323A"/>
    <w:rsid w:val="00CB042B"/>
    <w:rsid w:val="00CC1199"/>
    <w:rsid w:val="00CD039B"/>
    <w:rsid w:val="00CD29DC"/>
    <w:rsid w:val="00CD5763"/>
    <w:rsid w:val="00CD5BC2"/>
    <w:rsid w:val="00CF2439"/>
    <w:rsid w:val="00CF4607"/>
    <w:rsid w:val="00CF56DA"/>
    <w:rsid w:val="00CF66C3"/>
    <w:rsid w:val="00D011AB"/>
    <w:rsid w:val="00D02C21"/>
    <w:rsid w:val="00D11938"/>
    <w:rsid w:val="00D1377C"/>
    <w:rsid w:val="00D14CF1"/>
    <w:rsid w:val="00D152B0"/>
    <w:rsid w:val="00D326DF"/>
    <w:rsid w:val="00D35E87"/>
    <w:rsid w:val="00D423FD"/>
    <w:rsid w:val="00D47383"/>
    <w:rsid w:val="00D478A0"/>
    <w:rsid w:val="00D53C5C"/>
    <w:rsid w:val="00D56C4E"/>
    <w:rsid w:val="00D63761"/>
    <w:rsid w:val="00D75BFE"/>
    <w:rsid w:val="00D779FF"/>
    <w:rsid w:val="00D871BE"/>
    <w:rsid w:val="00D92158"/>
    <w:rsid w:val="00DA59E8"/>
    <w:rsid w:val="00DB0D76"/>
    <w:rsid w:val="00DB43BD"/>
    <w:rsid w:val="00DB5F46"/>
    <w:rsid w:val="00DB6666"/>
    <w:rsid w:val="00DC20EC"/>
    <w:rsid w:val="00DE4A35"/>
    <w:rsid w:val="00DF034D"/>
    <w:rsid w:val="00DF1098"/>
    <w:rsid w:val="00E01C2B"/>
    <w:rsid w:val="00E1216E"/>
    <w:rsid w:val="00E325F2"/>
    <w:rsid w:val="00E36102"/>
    <w:rsid w:val="00E42FFA"/>
    <w:rsid w:val="00E50C4D"/>
    <w:rsid w:val="00E55C3D"/>
    <w:rsid w:val="00E6145B"/>
    <w:rsid w:val="00E72733"/>
    <w:rsid w:val="00E84E74"/>
    <w:rsid w:val="00E90526"/>
    <w:rsid w:val="00EA035F"/>
    <w:rsid w:val="00EA66C5"/>
    <w:rsid w:val="00EC26B0"/>
    <w:rsid w:val="00EC517A"/>
    <w:rsid w:val="00EC71F7"/>
    <w:rsid w:val="00ED78E7"/>
    <w:rsid w:val="00EE51FA"/>
    <w:rsid w:val="00EF5B67"/>
    <w:rsid w:val="00EF72BD"/>
    <w:rsid w:val="00EF7381"/>
    <w:rsid w:val="00F06D45"/>
    <w:rsid w:val="00F1386B"/>
    <w:rsid w:val="00F17A30"/>
    <w:rsid w:val="00F2160B"/>
    <w:rsid w:val="00F2339D"/>
    <w:rsid w:val="00F24195"/>
    <w:rsid w:val="00F2511C"/>
    <w:rsid w:val="00F252F8"/>
    <w:rsid w:val="00F25B61"/>
    <w:rsid w:val="00F314E7"/>
    <w:rsid w:val="00F34A11"/>
    <w:rsid w:val="00F43A63"/>
    <w:rsid w:val="00F46FC4"/>
    <w:rsid w:val="00F5126F"/>
    <w:rsid w:val="00F55854"/>
    <w:rsid w:val="00F63F7B"/>
    <w:rsid w:val="00F70798"/>
    <w:rsid w:val="00F713E7"/>
    <w:rsid w:val="00F73AAF"/>
    <w:rsid w:val="00F73F53"/>
    <w:rsid w:val="00FA7E21"/>
    <w:rsid w:val="00FB149E"/>
    <w:rsid w:val="00FC4513"/>
    <w:rsid w:val="00FC4A86"/>
    <w:rsid w:val="00FD6E55"/>
    <w:rsid w:val="00FE7F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1665"/>
    <o:shapelayout v:ext="edit">
      <o:idmap v:ext="edit" data="1"/>
    </o:shapelayout>
  </w:shapeDefaults>
  <w:decimalSymbol w:val=","/>
  <w:listSeparator w:val=";"/>
  <w14:docId w14:val="3E054D6B"/>
  <w15:chartTrackingRefBased/>
  <w15:docId w15:val="{698D35E6-9DB8-4A29-A423-A13255719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3F119C"/>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0D0090"/>
    <w:pPr>
      <w:widowControl w:val="0"/>
      <w:overflowPunct w:val="0"/>
      <w:autoSpaceDE w:val="0"/>
      <w:autoSpaceDN w:val="0"/>
      <w:spacing w:after="0" w:line="240" w:lineRule="auto"/>
      <w:textAlignment w:val="baseline"/>
    </w:pPr>
    <w:rPr>
      <w:rFonts w:ascii="Calibri" w:eastAsia="Times New Roman" w:hAnsi="Calibri" w:cs="Times New Roman"/>
      <w:kern w:val="3"/>
      <w:lang w:eastAsia="pl-PL"/>
    </w:rPr>
  </w:style>
  <w:style w:type="paragraph" w:customStyle="1" w:styleId="TableContents">
    <w:name w:val="Table Contents"/>
    <w:basedOn w:val="Standard"/>
    <w:rsid w:val="000D0090"/>
    <w:pPr>
      <w:suppressLineNumbers/>
    </w:pPr>
  </w:style>
  <w:style w:type="paragraph" w:styleId="Akapitzlist">
    <w:name w:val="List Paragraph"/>
    <w:basedOn w:val="Standard"/>
    <w:rsid w:val="000D0090"/>
    <w:pPr>
      <w:ind w:left="720"/>
    </w:pPr>
  </w:style>
  <w:style w:type="paragraph" w:styleId="Nagwek">
    <w:name w:val="header"/>
    <w:basedOn w:val="Normalny"/>
    <w:link w:val="NagwekZnak"/>
    <w:rsid w:val="000D0090"/>
    <w:pPr>
      <w:tabs>
        <w:tab w:val="center" w:pos="4536"/>
        <w:tab w:val="right" w:pos="9072"/>
      </w:tabs>
    </w:pPr>
  </w:style>
  <w:style w:type="character" w:customStyle="1" w:styleId="NagwekZnak">
    <w:name w:val="Nagłówek Znak"/>
    <w:basedOn w:val="Domylnaczcionkaakapitu"/>
    <w:link w:val="Nagwek"/>
    <w:rsid w:val="000D0090"/>
    <w:rPr>
      <w:rFonts w:ascii="Calibri" w:eastAsia="Times New Roman" w:hAnsi="Calibri" w:cs="Times New Roman"/>
      <w:kern w:val="3"/>
      <w:lang w:eastAsia="pl-PL"/>
    </w:rPr>
  </w:style>
  <w:style w:type="paragraph" w:styleId="Stopka">
    <w:name w:val="footer"/>
    <w:basedOn w:val="Normalny"/>
    <w:link w:val="StopkaZnak"/>
    <w:rsid w:val="000D0090"/>
    <w:pPr>
      <w:tabs>
        <w:tab w:val="center" w:pos="4536"/>
        <w:tab w:val="right" w:pos="9072"/>
      </w:tabs>
    </w:pPr>
  </w:style>
  <w:style w:type="character" w:customStyle="1" w:styleId="StopkaZnak">
    <w:name w:val="Stopka Znak"/>
    <w:basedOn w:val="Domylnaczcionkaakapitu"/>
    <w:link w:val="Stopka"/>
    <w:rsid w:val="000D0090"/>
    <w:rPr>
      <w:rFonts w:ascii="Calibri" w:eastAsia="Times New Roman" w:hAnsi="Calibri" w:cs="Times New Roman"/>
      <w:kern w:val="3"/>
      <w:lang w:eastAsia="pl-PL"/>
    </w:rPr>
  </w:style>
  <w:style w:type="numbering" w:customStyle="1" w:styleId="WWNum1">
    <w:name w:val="WWNum1"/>
    <w:basedOn w:val="Bezlisty"/>
    <w:rsid w:val="000D0090"/>
    <w:pPr>
      <w:numPr>
        <w:numId w:val="9"/>
      </w:numPr>
    </w:pPr>
  </w:style>
  <w:style w:type="paragraph" w:styleId="Tekstdymka">
    <w:name w:val="Balloon Text"/>
    <w:basedOn w:val="Normalny"/>
    <w:link w:val="TekstdymkaZnak"/>
    <w:uiPriority w:val="99"/>
    <w:semiHidden/>
    <w:unhideWhenUsed/>
    <w:rsid w:val="000D0090"/>
    <w:rPr>
      <w:rFonts w:ascii="Segoe UI" w:hAnsi="Segoe UI" w:cs="Segoe UI"/>
      <w:sz w:val="18"/>
      <w:szCs w:val="18"/>
    </w:rPr>
  </w:style>
  <w:style w:type="character" w:customStyle="1" w:styleId="TekstdymkaZnak">
    <w:name w:val="Tekst dymka Znak"/>
    <w:basedOn w:val="Domylnaczcionkaakapitu"/>
    <w:link w:val="Tekstdymka"/>
    <w:uiPriority w:val="99"/>
    <w:semiHidden/>
    <w:rsid w:val="000D0090"/>
    <w:rPr>
      <w:rFonts w:ascii="Segoe UI" w:eastAsia="Times New Roman" w:hAnsi="Segoe UI" w:cs="Segoe UI"/>
      <w:kern w:val="3"/>
      <w:sz w:val="18"/>
      <w:szCs w:val="18"/>
      <w:lang w:eastAsia="pl-PL"/>
    </w:rPr>
  </w:style>
  <w:style w:type="paragraph" w:customStyle="1" w:styleId="Default">
    <w:name w:val="Default"/>
    <w:rsid w:val="00B31F8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markedcontent">
    <w:name w:val="markedcontent"/>
    <w:basedOn w:val="Domylnaczcionkaakapitu"/>
    <w:rsid w:val="00C9671A"/>
  </w:style>
  <w:style w:type="table" w:styleId="Tabela-Siatka">
    <w:name w:val="Table Grid"/>
    <w:basedOn w:val="Standardowy"/>
    <w:uiPriority w:val="39"/>
    <w:rsid w:val="000727E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b="0" cap="none" spc="0">
                <a:ln w="0"/>
                <a:solidFill>
                  <a:schemeClr val="accent1"/>
                </a:solidFill>
                <a:effectLst>
                  <a:outerShdw blurRad="38100" dist="25400" dir="5400000" algn="ctr" rotWithShape="0">
                    <a:srgbClr val="6E747A">
                      <a:alpha val="43000"/>
                    </a:srgbClr>
                  </a:outerShdw>
                </a:effectLst>
                <a:latin typeface="Times New Roman" panose="02020603050405020304" pitchFamily="18" charset="0"/>
                <a:cs typeface="Times New Roman" panose="02020603050405020304" pitchFamily="18" charset="0"/>
              </a:rPr>
              <a:t>Urzadzenia,</a:t>
            </a:r>
            <a:r>
              <a:rPr lang="pl-PL" b="0" cap="none" spc="0" baseline="0">
                <a:ln w="0"/>
                <a:solidFill>
                  <a:schemeClr val="accent1"/>
                </a:solidFill>
                <a:effectLst>
                  <a:outerShdw blurRad="38100" dist="25400" dir="5400000" algn="ctr" rotWithShape="0">
                    <a:srgbClr val="6E747A">
                      <a:alpha val="43000"/>
                    </a:srgbClr>
                  </a:outerShdw>
                </a:effectLst>
                <a:latin typeface="Times New Roman" panose="02020603050405020304" pitchFamily="18" charset="0"/>
                <a:cs typeface="Times New Roman" panose="02020603050405020304" pitchFamily="18" charset="0"/>
              </a:rPr>
              <a:t> za pomocą których dzieci i młodzież korzysta </a:t>
            </a:r>
            <a:br>
              <a:rPr lang="pl-PL" b="0" cap="none" spc="0" baseline="0">
                <a:ln w="0"/>
                <a:solidFill>
                  <a:schemeClr val="accent1"/>
                </a:solidFill>
                <a:effectLst>
                  <a:outerShdw blurRad="38100" dist="25400" dir="5400000" algn="ctr" rotWithShape="0">
                    <a:srgbClr val="6E747A">
                      <a:alpha val="43000"/>
                    </a:srgbClr>
                  </a:outerShdw>
                </a:effectLst>
                <a:latin typeface="Times New Roman" panose="02020603050405020304" pitchFamily="18" charset="0"/>
                <a:cs typeface="Times New Roman" panose="02020603050405020304" pitchFamily="18" charset="0"/>
              </a:rPr>
            </a:br>
            <a:r>
              <a:rPr lang="pl-PL" b="0" cap="none" spc="0" baseline="0">
                <a:ln w="0"/>
                <a:solidFill>
                  <a:schemeClr val="accent1"/>
                </a:solidFill>
                <a:effectLst>
                  <a:outerShdw blurRad="38100" dist="25400" dir="5400000" algn="ctr" rotWithShape="0">
                    <a:srgbClr val="6E747A">
                      <a:alpha val="43000"/>
                    </a:srgbClr>
                  </a:outerShdw>
                </a:effectLst>
                <a:latin typeface="Times New Roman" panose="02020603050405020304" pitchFamily="18" charset="0"/>
                <a:cs typeface="Times New Roman" panose="02020603050405020304" pitchFamily="18" charset="0"/>
              </a:rPr>
              <a:t>z internetu określona w %, (możliwość wielokrotnego wyboru)</a:t>
            </a:r>
            <a:endParaRPr lang="pl-PL" b="0" cap="none" spc="0">
              <a:ln w="0"/>
              <a:solidFill>
                <a:schemeClr val="accent1"/>
              </a:solidFill>
              <a:effectLst>
                <a:outerShdw blurRad="38100" dist="25400" dir="5400000" algn="ctr" rotWithShape="0">
                  <a:srgbClr val="6E747A">
                    <a:alpha val="43000"/>
                  </a:srgbClr>
                </a:outerShdw>
              </a:effectLst>
              <a:latin typeface="Times New Roman" panose="02020603050405020304" pitchFamily="18" charset="0"/>
              <a:cs typeface="Times New Roman" panose="02020603050405020304" pitchFamily="18" charset="0"/>
            </a:endParaRPr>
          </a:p>
        </c:rich>
      </c:tx>
      <c:layout>
        <c:manualLayout>
          <c:xMode val="edge"/>
          <c:yMode val="edge"/>
          <c:x val="0.12291666666666666"/>
          <c:y val="4.365079365079364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bar"/>
        <c:grouping val="clustered"/>
        <c:varyColors val="0"/>
        <c:ser>
          <c:idx val="0"/>
          <c:order val="0"/>
          <c:tx>
            <c:strRef>
              <c:f>Arkusz1!$B$1</c:f>
              <c:strCache>
                <c:ptCount val="1"/>
                <c:pt idx="0">
                  <c:v>inne</c:v>
                </c:pt>
              </c:strCache>
            </c:strRef>
          </c:tx>
          <c:spPr>
            <a:solidFill>
              <a:schemeClr val="accent1"/>
            </a:solidFill>
            <a:ln>
              <a:noFill/>
            </a:ln>
            <a:effectLst/>
          </c:spPr>
          <c:invertIfNegative val="0"/>
          <c:cat>
            <c:numRef>
              <c:f>Arkusz1!$A$2:$A$8</c:f>
              <c:numCache>
                <c:formatCode>General</c:formatCode>
                <c:ptCount val="7"/>
              </c:numCache>
            </c:numRef>
          </c:cat>
          <c:val>
            <c:numRef>
              <c:f>Arkusz1!$B$2:$B$8</c:f>
              <c:numCache>
                <c:formatCode>General</c:formatCode>
                <c:ptCount val="7"/>
                <c:pt idx="0">
                  <c:v>2.8</c:v>
                </c:pt>
              </c:numCache>
            </c:numRef>
          </c:val>
          <c:extLst>
            <c:ext xmlns:c16="http://schemas.microsoft.com/office/drawing/2014/chart" uri="{C3380CC4-5D6E-409C-BE32-E72D297353CC}">
              <c16:uniqueId val="{00000000-35A2-443E-8F58-297902ACA65C}"/>
            </c:ext>
          </c:extLst>
        </c:ser>
        <c:ser>
          <c:idx val="1"/>
          <c:order val="1"/>
          <c:tx>
            <c:strRef>
              <c:f>Arkusz1!$C$1</c:f>
              <c:strCache>
                <c:ptCount val="1"/>
                <c:pt idx="0">
                  <c:v>smartwatch</c:v>
                </c:pt>
              </c:strCache>
            </c:strRef>
          </c:tx>
          <c:spPr>
            <a:solidFill>
              <a:schemeClr val="accent2"/>
            </a:solidFill>
            <a:ln>
              <a:noFill/>
            </a:ln>
            <a:effectLst/>
          </c:spPr>
          <c:invertIfNegative val="0"/>
          <c:cat>
            <c:numRef>
              <c:f>Arkusz1!$A$2:$A$8</c:f>
              <c:numCache>
                <c:formatCode>General</c:formatCode>
                <c:ptCount val="7"/>
              </c:numCache>
            </c:numRef>
          </c:cat>
          <c:val>
            <c:numRef>
              <c:f>Arkusz1!$C$2:$C$8</c:f>
              <c:numCache>
                <c:formatCode>General</c:formatCode>
                <c:ptCount val="7"/>
                <c:pt idx="0" formatCode="0.00%">
                  <c:v>2.2999999999999998</c:v>
                </c:pt>
              </c:numCache>
            </c:numRef>
          </c:val>
          <c:extLst>
            <c:ext xmlns:c16="http://schemas.microsoft.com/office/drawing/2014/chart" uri="{C3380CC4-5D6E-409C-BE32-E72D297353CC}">
              <c16:uniqueId val="{00000001-35A2-443E-8F58-297902ACA65C}"/>
            </c:ext>
          </c:extLst>
        </c:ser>
        <c:ser>
          <c:idx val="2"/>
          <c:order val="2"/>
          <c:tx>
            <c:strRef>
              <c:f>Arkusz1!$D$1</c:f>
              <c:strCache>
                <c:ptCount val="1"/>
                <c:pt idx="0">
                  <c:v>tablet</c:v>
                </c:pt>
              </c:strCache>
            </c:strRef>
          </c:tx>
          <c:spPr>
            <a:solidFill>
              <a:schemeClr val="accent3"/>
            </a:solidFill>
            <a:ln>
              <a:noFill/>
            </a:ln>
            <a:effectLst/>
          </c:spPr>
          <c:invertIfNegative val="0"/>
          <c:cat>
            <c:numRef>
              <c:f>Arkusz1!$A$2:$A$8</c:f>
              <c:numCache>
                <c:formatCode>General</c:formatCode>
                <c:ptCount val="7"/>
              </c:numCache>
            </c:numRef>
          </c:cat>
          <c:val>
            <c:numRef>
              <c:f>Arkusz1!$D$2:$D$8</c:f>
              <c:numCache>
                <c:formatCode>General</c:formatCode>
                <c:ptCount val="7"/>
                <c:pt idx="0">
                  <c:v>5.8</c:v>
                </c:pt>
              </c:numCache>
            </c:numRef>
          </c:val>
          <c:extLst>
            <c:ext xmlns:c16="http://schemas.microsoft.com/office/drawing/2014/chart" uri="{C3380CC4-5D6E-409C-BE32-E72D297353CC}">
              <c16:uniqueId val="{00000002-35A2-443E-8F58-297902ACA65C}"/>
            </c:ext>
          </c:extLst>
        </c:ser>
        <c:ser>
          <c:idx val="3"/>
          <c:order val="3"/>
          <c:tx>
            <c:strRef>
              <c:f>Arkusz1!$E$1</c:f>
              <c:strCache>
                <c:ptCount val="1"/>
                <c:pt idx="0">
                  <c:v>konsola do gier </c:v>
                </c:pt>
              </c:strCache>
            </c:strRef>
          </c:tx>
          <c:spPr>
            <a:solidFill>
              <a:schemeClr val="accent4"/>
            </a:solidFill>
            <a:ln>
              <a:noFill/>
            </a:ln>
            <a:effectLst/>
          </c:spPr>
          <c:invertIfNegative val="0"/>
          <c:cat>
            <c:numRef>
              <c:f>Arkusz1!$A$2:$A$8</c:f>
              <c:numCache>
                <c:formatCode>General</c:formatCode>
                <c:ptCount val="7"/>
              </c:numCache>
            </c:numRef>
          </c:cat>
          <c:val>
            <c:numRef>
              <c:f>Arkusz1!$E$2:$E$8</c:f>
              <c:numCache>
                <c:formatCode>General</c:formatCode>
                <c:ptCount val="7"/>
                <c:pt idx="0">
                  <c:v>17.399999999999999</c:v>
                </c:pt>
              </c:numCache>
            </c:numRef>
          </c:val>
          <c:extLst>
            <c:ext xmlns:c16="http://schemas.microsoft.com/office/drawing/2014/chart" uri="{C3380CC4-5D6E-409C-BE32-E72D297353CC}">
              <c16:uniqueId val="{00000003-35A2-443E-8F58-297902ACA65C}"/>
            </c:ext>
          </c:extLst>
        </c:ser>
        <c:ser>
          <c:idx val="4"/>
          <c:order val="4"/>
          <c:tx>
            <c:strRef>
              <c:f>Arkusz1!$F$1</c:f>
              <c:strCache>
                <c:ptCount val="1"/>
                <c:pt idx="0">
                  <c:v>komputer stacjonarny</c:v>
                </c:pt>
              </c:strCache>
            </c:strRef>
          </c:tx>
          <c:spPr>
            <a:solidFill>
              <a:schemeClr val="accent5"/>
            </a:solidFill>
            <a:ln>
              <a:noFill/>
            </a:ln>
            <a:effectLst/>
          </c:spPr>
          <c:invertIfNegative val="0"/>
          <c:cat>
            <c:numRef>
              <c:f>Arkusz1!$A$2:$A$8</c:f>
              <c:numCache>
                <c:formatCode>General</c:formatCode>
                <c:ptCount val="7"/>
              </c:numCache>
            </c:numRef>
          </c:cat>
          <c:val>
            <c:numRef>
              <c:f>Arkusz1!$F$2:$F$8</c:f>
              <c:numCache>
                <c:formatCode>General</c:formatCode>
                <c:ptCount val="7"/>
                <c:pt idx="0">
                  <c:v>25.4</c:v>
                </c:pt>
              </c:numCache>
            </c:numRef>
          </c:val>
          <c:extLst>
            <c:ext xmlns:c16="http://schemas.microsoft.com/office/drawing/2014/chart" uri="{C3380CC4-5D6E-409C-BE32-E72D297353CC}">
              <c16:uniqueId val="{00000004-35A2-443E-8F58-297902ACA65C}"/>
            </c:ext>
          </c:extLst>
        </c:ser>
        <c:ser>
          <c:idx val="5"/>
          <c:order val="5"/>
          <c:tx>
            <c:strRef>
              <c:f>Arkusz1!$G$1</c:f>
              <c:strCache>
                <c:ptCount val="1"/>
                <c:pt idx="0">
                  <c:v>telewizor</c:v>
                </c:pt>
              </c:strCache>
            </c:strRef>
          </c:tx>
          <c:spPr>
            <a:solidFill>
              <a:schemeClr val="accent6"/>
            </a:solidFill>
            <a:ln>
              <a:noFill/>
            </a:ln>
            <a:effectLst/>
          </c:spPr>
          <c:invertIfNegative val="0"/>
          <c:cat>
            <c:numRef>
              <c:f>Arkusz1!$A$2:$A$8</c:f>
              <c:numCache>
                <c:formatCode>General</c:formatCode>
                <c:ptCount val="7"/>
              </c:numCache>
            </c:numRef>
          </c:cat>
          <c:val>
            <c:numRef>
              <c:f>Arkusz1!$G$2:$G$8</c:f>
              <c:numCache>
                <c:formatCode>General</c:formatCode>
                <c:ptCount val="7"/>
                <c:pt idx="0">
                  <c:v>25.8</c:v>
                </c:pt>
              </c:numCache>
            </c:numRef>
          </c:val>
          <c:extLst>
            <c:ext xmlns:c16="http://schemas.microsoft.com/office/drawing/2014/chart" uri="{C3380CC4-5D6E-409C-BE32-E72D297353CC}">
              <c16:uniqueId val="{00000005-35A2-443E-8F58-297902ACA65C}"/>
            </c:ext>
          </c:extLst>
        </c:ser>
        <c:ser>
          <c:idx val="6"/>
          <c:order val="6"/>
          <c:tx>
            <c:strRef>
              <c:f>Arkusz1!$H$1</c:f>
              <c:strCache>
                <c:ptCount val="1"/>
                <c:pt idx="0">
                  <c:v>laptop</c:v>
                </c:pt>
              </c:strCache>
            </c:strRef>
          </c:tx>
          <c:spPr>
            <a:solidFill>
              <a:schemeClr val="accent1">
                <a:lumMod val="60000"/>
              </a:schemeClr>
            </a:solidFill>
            <a:ln>
              <a:noFill/>
            </a:ln>
            <a:effectLst/>
          </c:spPr>
          <c:invertIfNegative val="0"/>
          <c:cat>
            <c:numRef>
              <c:f>Arkusz1!$A$2:$A$8</c:f>
              <c:numCache>
                <c:formatCode>General</c:formatCode>
                <c:ptCount val="7"/>
              </c:numCache>
            </c:numRef>
          </c:cat>
          <c:val>
            <c:numRef>
              <c:f>Arkusz1!$H$2:$H$8</c:f>
              <c:numCache>
                <c:formatCode>General</c:formatCode>
                <c:ptCount val="7"/>
                <c:pt idx="0">
                  <c:v>43.6</c:v>
                </c:pt>
              </c:numCache>
            </c:numRef>
          </c:val>
          <c:extLst>
            <c:ext xmlns:c16="http://schemas.microsoft.com/office/drawing/2014/chart" uri="{C3380CC4-5D6E-409C-BE32-E72D297353CC}">
              <c16:uniqueId val="{00000006-35A2-443E-8F58-297902ACA65C}"/>
            </c:ext>
          </c:extLst>
        </c:ser>
        <c:ser>
          <c:idx val="7"/>
          <c:order val="7"/>
          <c:tx>
            <c:strRef>
              <c:f>Arkusz1!$I$1</c:f>
              <c:strCache>
                <c:ptCount val="1"/>
                <c:pt idx="0">
                  <c:v>smartfon </c:v>
                </c:pt>
              </c:strCache>
            </c:strRef>
          </c:tx>
          <c:spPr>
            <a:solidFill>
              <a:schemeClr val="accent2">
                <a:lumMod val="60000"/>
              </a:schemeClr>
            </a:solidFill>
            <a:ln>
              <a:noFill/>
            </a:ln>
            <a:effectLst/>
          </c:spPr>
          <c:invertIfNegative val="0"/>
          <c:cat>
            <c:numRef>
              <c:f>Arkusz1!$A$2:$A$8</c:f>
              <c:numCache>
                <c:formatCode>General</c:formatCode>
                <c:ptCount val="7"/>
              </c:numCache>
            </c:numRef>
          </c:cat>
          <c:val>
            <c:numRef>
              <c:f>Arkusz1!$I$2:$I$8</c:f>
              <c:numCache>
                <c:formatCode>General</c:formatCode>
                <c:ptCount val="7"/>
                <c:pt idx="0">
                  <c:v>88.8</c:v>
                </c:pt>
              </c:numCache>
            </c:numRef>
          </c:val>
          <c:extLst>
            <c:ext xmlns:c16="http://schemas.microsoft.com/office/drawing/2014/chart" uri="{C3380CC4-5D6E-409C-BE32-E72D297353CC}">
              <c16:uniqueId val="{00000007-35A2-443E-8F58-297902ACA65C}"/>
            </c:ext>
          </c:extLst>
        </c:ser>
        <c:dLbls>
          <c:showLegendKey val="0"/>
          <c:showVal val="0"/>
          <c:showCatName val="0"/>
          <c:showSerName val="0"/>
          <c:showPercent val="0"/>
          <c:showBubbleSize val="0"/>
        </c:dLbls>
        <c:gapWidth val="182"/>
        <c:axId val="1145454592"/>
        <c:axId val="1145455072"/>
      </c:barChart>
      <c:catAx>
        <c:axId val="11454545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45455072"/>
        <c:crosses val="autoZero"/>
        <c:auto val="1"/>
        <c:lblAlgn val="ctr"/>
        <c:lblOffset val="100"/>
        <c:noMultiLvlLbl val="0"/>
      </c:catAx>
      <c:valAx>
        <c:axId val="1145455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45454592"/>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b="0" cap="none" spc="0">
                <a:ln w="0"/>
                <a:solidFill>
                  <a:schemeClr val="accent1"/>
                </a:solidFill>
                <a:effectLst>
                  <a:outerShdw blurRad="38100" dist="25400" dir="5400000" algn="ctr" rotWithShape="0">
                    <a:srgbClr val="6E747A">
                      <a:alpha val="43000"/>
                    </a:srgbClr>
                  </a:outerShdw>
                </a:effectLst>
                <a:latin typeface="Times New Roman" panose="02020603050405020304" pitchFamily="18" charset="0"/>
                <a:cs typeface="Times New Roman" panose="02020603050405020304" pitchFamily="18" charset="0"/>
              </a:rPr>
              <a:t>Inicjacja smartfon/telefon ogółem określona %</a:t>
            </a:r>
          </a:p>
        </c:rich>
      </c:tx>
      <c:layout>
        <c:manualLayout>
          <c:xMode val="edge"/>
          <c:yMode val="edge"/>
          <c:x val="0.28950070026491548"/>
          <c:y val="2.5695931477516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4 lata i mniej</c:v>
                </c:pt>
              </c:strCache>
            </c:strRef>
          </c:tx>
          <c:spPr>
            <a:solidFill>
              <a:schemeClr val="accent1"/>
            </a:solidFill>
            <a:ln>
              <a:noFill/>
            </a:ln>
            <a:effectLst/>
          </c:spPr>
          <c:invertIfNegative val="0"/>
          <c:cat>
            <c:numRef>
              <c:f>Arkusz1!$A$2:$A$5</c:f>
              <c:numCache>
                <c:formatCode>General</c:formatCode>
                <c:ptCount val="4"/>
              </c:numCache>
            </c:numRef>
          </c:cat>
          <c:val>
            <c:numRef>
              <c:f>Arkusz1!$B$2:$B$5</c:f>
              <c:numCache>
                <c:formatCode>General</c:formatCode>
                <c:ptCount val="4"/>
                <c:pt idx="0">
                  <c:v>7.2</c:v>
                </c:pt>
              </c:numCache>
            </c:numRef>
          </c:val>
          <c:extLst>
            <c:ext xmlns:c16="http://schemas.microsoft.com/office/drawing/2014/chart" uri="{C3380CC4-5D6E-409C-BE32-E72D297353CC}">
              <c16:uniqueId val="{00000000-288B-4460-B80C-078CEE09BC6F}"/>
            </c:ext>
          </c:extLst>
        </c:ser>
        <c:ser>
          <c:idx val="1"/>
          <c:order val="1"/>
          <c:tx>
            <c:strRef>
              <c:f>Arkusz1!$C$1</c:f>
              <c:strCache>
                <c:ptCount val="1"/>
                <c:pt idx="0">
                  <c:v>5,6 lat</c:v>
                </c:pt>
              </c:strCache>
            </c:strRef>
          </c:tx>
          <c:spPr>
            <a:solidFill>
              <a:schemeClr val="accent2"/>
            </a:solidFill>
            <a:ln>
              <a:noFill/>
            </a:ln>
            <a:effectLst/>
          </c:spPr>
          <c:invertIfNegative val="0"/>
          <c:cat>
            <c:numRef>
              <c:f>Arkusz1!$A$2:$A$5</c:f>
              <c:numCache>
                <c:formatCode>General</c:formatCode>
                <c:ptCount val="4"/>
              </c:numCache>
            </c:numRef>
          </c:cat>
          <c:val>
            <c:numRef>
              <c:f>Arkusz1!$C$2:$C$5</c:f>
              <c:numCache>
                <c:formatCode>General</c:formatCode>
                <c:ptCount val="4"/>
                <c:pt idx="0">
                  <c:v>19.2</c:v>
                </c:pt>
              </c:numCache>
            </c:numRef>
          </c:val>
          <c:extLst>
            <c:ext xmlns:c16="http://schemas.microsoft.com/office/drawing/2014/chart" uri="{C3380CC4-5D6E-409C-BE32-E72D297353CC}">
              <c16:uniqueId val="{00000001-288B-4460-B80C-078CEE09BC6F}"/>
            </c:ext>
          </c:extLst>
        </c:ser>
        <c:ser>
          <c:idx val="2"/>
          <c:order val="2"/>
          <c:tx>
            <c:strRef>
              <c:f>Arkusz1!$D$1</c:f>
              <c:strCache>
                <c:ptCount val="1"/>
                <c:pt idx="0">
                  <c:v>7,8 lat</c:v>
                </c:pt>
              </c:strCache>
            </c:strRef>
          </c:tx>
          <c:spPr>
            <a:solidFill>
              <a:schemeClr val="accent3"/>
            </a:solidFill>
            <a:ln>
              <a:noFill/>
            </a:ln>
            <a:effectLst/>
          </c:spPr>
          <c:invertIfNegative val="0"/>
          <c:cat>
            <c:numRef>
              <c:f>Arkusz1!$A$2:$A$5</c:f>
              <c:numCache>
                <c:formatCode>General</c:formatCode>
                <c:ptCount val="4"/>
              </c:numCache>
            </c:numRef>
          </c:cat>
          <c:val>
            <c:numRef>
              <c:f>Arkusz1!$D$2:$D$5</c:f>
              <c:numCache>
                <c:formatCode>General</c:formatCode>
                <c:ptCount val="4"/>
                <c:pt idx="0">
                  <c:v>27.2</c:v>
                </c:pt>
              </c:numCache>
            </c:numRef>
          </c:val>
          <c:extLst>
            <c:ext xmlns:c16="http://schemas.microsoft.com/office/drawing/2014/chart" uri="{C3380CC4-5D6E-409C-BE32-E72D297353CC}">
              <c16:uniqueId val="{00000002-288B-4460-B80C-078CEE09BC6F}"/>
            </c:ext>
          </c:extLst>
        </c:ser>
        <c:ser>
          <c:idx val="3"/>
          <c:order val="3"/>
          <c:tx>
            <c:strRef>
              <c:f>Arkusz1!$E$1</c:f>
              <c:strCache>
                <c:ptCount val="1"/>
                <c:pt idx="0">
                  <c:v>9,10 lat</c:v>
                </c:pt>
              </c:strCache>
            </c:strRef>
          </c:tx>
          <c:spPr>
            <a:solidFill>
              <a:schemeClr val="accent4"/>
            </a:solidFill>
            <a:ln>
              <a:noFill/>
            </a:ln>
            <a:effectLst/>
          </c:spPr>
          <c:invertIfNegative val="0"/>
          <c:cat>
            <c:numRef>
              <c:f>Arkusz1!$A$2:$A$5</c:f>
              <c:numCache>
                <c:formatCode>General</c:formatCode>
                <c:ptCount val="4"/>
              </c:numCache>
            </c:numRef>
          </c:cat>
          <c:val>
            <c:numRef>
              <c:f>Arkusz1!$E$2:$E$5</c:f>
              <c:numCache>
                <c:formatCode>General</c:formatCode>
                <c:ptCount val="4"/>
                <c:pt idx="0">
                  <c:v>27.8</c:v>
                </c:pt>
              </c:numCache>
            </c:numRef>
          </c:val>
          <c:extLst>
            <c:ext xmlns:c16="http://schemas.microsoft.com/office/drawing/2014/chart" uri="{C3380CC4-5D6E-409C-BE32-E72D297353CC}">
              <c16:uniqueId val="{00000003-288B-4460-B80C-078CEE09BC6F}"/>
            </c:ext>
          </c:extLst>
        </c:ser>
        <c:ser>
          <c:idx val="4"/>
          <c:order val="4"/>
          <c:tx>
            <c:strRef>
              <c:f>Arkusz1!$F$1</c:f>
              <c:strCache>
                <c:ptCount val="1"/>
                <c:pt idx="0">
                  <c:v>11,12 lat</c:v>
                </c:pt>
              </c:strCache>
            </c:strRef>
          </c:tx>
          <c:spPr>
            <a:solidFill>
              <a:schemeClr val="accent5"/>
            </a:solidFill>
            <a:ln>
              <a:noFill/>
            </a:ln>
            <a:effectLst/>
          </c:spPr>
          <c:invertIfNegative val="0"/>
          <c:cat>
            <c:numRef>
              <c:f>Arkusz1!$A$2:$A$5</c:f>
              <c:numCache>
                <c:formatCode>General</c:formatCode>
                <c:ptCount val="4"/>
              </c:numCache>
            </c:numRef>
          </c:cat>
          <c:val>
            <c:numRef>
              <c:f>Arkusz1!$F$2:$F$5</c:f>
              <c:numCache>
                <c:formatCode>General</c:formatCode>
                <c:ptCount val="4"/>
                <c:pt idx="0">
                  <c:v>14.1</c:v>
                </c:pt>
              </c:numCache>
            </c:numRef>
          </c:val>
          <c:extLst>
            <c:ext xmlns:c16="http://schemas.microsoft.com/office/drawing/2014/chart" uri="{C3380CC4-5D6E-409C-BE32-E72D297353CC}">
              <c16:uniqueId val="{00000004-288B-4460-B80C-078CEE09BC6F}"/>
            </c:ext>
          </c:extLst>
        </c:ser>
        <c:ser>
          <c:idx val="5"/>
          <c:order val="5"/>
          <c:tx>
            <c:strRef>
              <c:f>Arkusz1!$G$1</c:f>
              <c:strCache>
                <c:ptCount val="1"/>
                <c:pt idx="0">
                  <c:v>13 lat i więcej</c:v>
                </c:pt>
              </c:strCache>
            </c:strRef>
          </c:tx>
          <c:spPr>
            <a:solidFill>
              <a:schemeClr val="accent6"/>
            </a:solidFill>
            <a:ln>
              <a:noFill/>
            </a:ln>
            <a:effectLst/>
          </c:spPr>
          <c:invertIfNegative val="0"/>
          <c:cat>
            <c:numRef>
              <c:f>Arkusz1!$A$2:$A$5</c:f>
              <c:numCache>
                <c:formatCode>General</c:formatCode>
                <c:ptCount val="4"/>
              </c:numCache>
            </c:numRef>
          </c:cat>
          <c:val>
            <c:numRef>
              <c:f>Arkusz1!$G$2:$G$5</c:f>
              <c:numCache>
                <c:formatCode>General</c:formatCode>
                <c:ptCount val="4"/>
                <c:pt idx="0">
                  <c:v>4.5</c:v>
                </c:pt>
              </c:numCache>
            </c:numRef>
          </c:val>
          <c:extLst>
            <c:ext xmlns:c16="http://schemas.microsoft.com/office/drawing/2014/chart" uri="{C3380CC4-5D6E-409C-BE32-E72D297353CC}">
              <c16:uniqueId val="{00000005-288B-4460-B80C-078CEE09BC6F}"/>
            </c:ext>
          </c:extLst>
        </c:ser>
        <c:dLbls>
          <c:showLegendKey val="0"/>
          <c:showVal val="0"/>
          <c:showCatName val="0"/>
          <c:showSerName val="0"/>
          <c:showPercent val="0"/>
          <c:showBubbleSize val="0"/>
        </c:dLbls>
        <c:gapWidth val="219"/>
        <c:overlap val="-27"/>
        <c:axId val="1236231648"/>
        <c:axId val="1319171648"/>
      </c:barChart>
      <c:catAx>
        <c:axId val="1236231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19171648"/>
        <c:crosses val="autoZero"/>
        <c:auto val="1"/>
        <c:lblAlgn val="ctr"/>
        <c:lblOffset val="100"/>
        <c:noMultiLvlLbl val="0"/>
      </c:catAx>
      <c:valAx>
        <c:axId val="1319171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36231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9T11:17:25.128"/>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1,'0'0</inkml:trace>
</inkml:ink>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15DFA-0CBC-4926-81FC-E7E5C9C0D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683</TotalTime>
  <Pages>23</Pages>
  <Words>7767</Words>
  <Characters>46607</Characters>
  <Application>Microsoft Office Word</Application>
  <DocSecurity>0</DocSecurity>
  <Lines>388</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Bieńkowska</dc:creator>
  <cp:keywords/>
  <dc:description/>
  <cp:lastModifiedBy>Piotr Rafiński</cp:lastModifiedBy>
  <cp:revision>22</cp:revision>
  <cp:lastPrinted>2026-02-09T12:32:00Z</cp:lastPrinted>
  <dcterms:created xsi:type="dcterms:W3CDTF">2026-02-02T10:27:00Z</dcterms:created>
  <dcterms:modified xsi:type="dcterms:W3CDTF">2026-08-20T05:26:00Z</dcterms:modified>
</cp:coreProperties>
</file>