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45404" w14:textId="77777777" w:rsidR="00EB664D" w:rsidRPr="00484B5A" w:rsidRDefault="00EB664D" w:rsidP="00EB664D">
      <w:pPr>
        <w:ind w:left="5387"/>
        <w:rPr>
          <w:rFonts w:ascii="Times New Roman" w:hAnsi="Times New Roman" w:cs="Times New Roman"/>
        </w:rPr>
      </w:pPr>
      <w:r w:rsidRPr="00484B5A">
        <w:rPr>
          <w:rFonts w:ascii="Times New Roman" w:hAnsi="Times New Roman" w:cs="Times New Roman"/>
        </w:rPr>
        <w:t xml:space="preserve">Załącznik Nr 2 do uchwały </w:t>
      </w:r>
      <w:r w:rsidRPr="00484B5A">
        <w:rPr>
          <w:rFonts w:ascii="Times New Roman" w:hAnsi="Times New Roman" w:cs="Times New Roman"/>
        </w:rPr>
        <w:t>……</w:t>
      </w:r>
      <w:r w:rsidRPr="00484B5A">
        <w:rPr>
          <w:rFonts w:ascii="Times New Roman" w:hAnsi="Times New Roman" w:cs="Times New Roman"/>
        </w:rPr>
        <w:t xml:space="preserve"> </w:t>
      </w:r>
    </w:p>
    <w:p w14:paraId="4E982B8C" w14:textId="322C0D3B" w:rsidR="00EB664D" w:rsidRPr="00484B5A" w:rsidRDefault="00EB664D" w:rsidP="00EB664D">
      <w:pPr>
        <w:ind w:left="5387"/>
        <w:rPr>
          <w:rFonts w:ascii="Times New Roman" w:hAnsi="Times New Roman" w:cs="Times New Roman"/>
        </w:rPr>
      </w:pPr>
      <w:r w:rsidRPr="00484B5A">
        <w:rPr>
          <w:rFonts w:ascii="Times New Roman" w:hAnsi="Times New Roman" w:cs="Times New Roman"/>
        </w:rPr>
        <w:t xml:space="preserve">Rady Miejskiej w </w:t>
      </w:r>
      <w:r w:rsidRPr="00484B5A">
        <w:rPr>
          <w:rFonts w:ascii="Times New Roman" w:hAnsi="Times New Roman" w:cs="Times New Roman"/>
        </w:rPr>
        <w:t>Sokołowie Małopolskim</w:t>
      </w:r>
    </w:p>
    <w:p w14:paraId="7F7CA321" w14:textId="77777777" w:rsidR="00EB664D" w:rsidRPr="00484B5A" w:rsidRDefault="00EB664D" w:rsidP="00EB664D">
      <w:pPr>
        <w:pStyle w:val="Tekstpodstawowy"/>
        <w:tabs>
          <w:tab w:val="clear" w:pos="2304"/>
          <w:tab w:val="left" w:pos="3168"/>
          <w:tab w:val="left" w:pos="3312"/>
        </w:tabs>
        <w:ind w:left="5387" w:right="0" w:firstLine="0"/>
        <w:jc w:val="left"/>
        <w:rPr>
          <w:sz w:val="22"/>
          <w:szCs w:val="22"/>
        </w:rPr>
      </w:pPr>
      <w:r w:rsidRPr="00484B5A">
        <w:rPr>
          <w:sz w:val="22"/>
          <w:szCs w:val="22"/>
        </w:rPr>
        <w:t xml:space="preserve">z dnia </w:t>
      </w:r>
      <w:r w:rsidRPr="00484B5A">
        <w:rPr>
          <w:sz w:val="22"/>
          <w:szCs w:val="22"/>
        </w:rPr>
        <w:t>….</w:t>
      </w:r>
      <w:r w:rsidRPr="00484B5A">
        <w:rPr>
          <w:sz w:val="22"/>
          <w:szCs w:val="22"/>
        </w:rPr>
        <w:t xml:space="preserve"> </w:t>
      </w:r>
    </w:p>
    <w:p w14:paraId="54509334" w14:textId="77777777" w:rsidR="00EB664D" w:rsidRPr="00484B5A" w:rsidRDefault="00EB664D" w:rsidP="00EB664D">
      <w:pPr>
        <w:pStyle w:val="Tekstpodstawowy"/>
        <w:tabs>
          <w:tab w:val="clear" w:pos="2304"/>
          <w:tab w:val="left" w:pos="3168"/>
          <w:tab w:val="left" w:pos="3312"/>
        </w:tabs>
        <w:ind w:left="5387" w:right="0" w:firstLine="0"/>
        <w:jc w:val="left"/>
        <w:rPr>
          <w:sz w:val="22"/>
          <w:szCs w:val="22"/>
        </w:rPr>
      </w:pPr>
    </w:p>
    <w:p w14:paraId="610C8860" w14:textId="6B8B267E" w:rsidR="00EB664D" w:rsidRPr="00484B5A" w:rsidRDefault="00EB664D" w:rsidP="00EB664D">
      <w:pPr>
        <w:pStyle w:val="Tekstpodstawowy"/>
        <w:tabs>
          <w:tab w:val="clear" w:pos="2304"/>
          <w:tab w:val="left" w:pos="3168"/>
          <w:tab w:val="left" w:pos="3312"/>
        </w:tabs>
        <w:ind w:left="0" w:right="0" w:firstLine="0"/>
        <w:rPr>
          <w:b/>
          <w:bCs/>
          <w:sz w:val="22"/>
          <w:szCs w:val="22"/>
        </w:rPr>
      </w:pPr>
      <w:r w:rsidRPr="00484B5A">
        <w:rPr>
          <w:b/>
          <w:bCs/>
          <w:sz w:val="22"/>
          <w:szCs w:val="22"/>
        </w:rPr>
        <w:t>w sprawie miejscowego planu zagospodarowania przestrzennego terenu osiedla POŁUDNIE II w Sokołowie Małopolskim</w:t>
      </w:r>
    </w:p>
    <w:p w14:paraId="0C87BF60" w14:textId="77777777" w:rsidR="00EB664D" w:rsidRPr="00484B5A" w:rsidRDefault="00EB664D" w:rsidP="00EB664D">
      <w:pPr>
        <w:pStyle w:val="Tekstpodstawowy"/>
        <w:tabs>
          <w:tab w:val="clear" w:pos="2304"/>
          <w:tab w:val="left" w:pos="3168"/>
          <w:tab w:val="left" w:pos="3312"/>
        </w:tabs>
        <w:ind w:left="0" w:right="0" w:firstLine="0"/>
        <w:rPr>
          <w:b/>
          <w:bCs/>
          <w:sz w:val="22"/>
          <w:szCs w:val="22"/>
        </w:rPr>
      </w:pPr>
    </w:p>
    <w:p w14:paraId="0BF21F29" w14:textId="77777777" w:rsidR="00EB664D" w:rsidRPr="00484B5A" w:rsidRDefault="00EB664D" w:rsidP="00EB664D">
      <w:pPr>
        <w:pStyle w:val="Tekstpodstawowy"/>
        <w:tabs>
          <w:tab w:val="clear" w:pos="2304"/>
          <w:tab w:val="left" w:pos="3168"/>
          <w:tab w:val="left" w:pos="3312"/>
        </w:tabs>
        <w:ind w:left="0" w:right="0" w:firstLine="0"/>
        <w:rPr>
          <w:b/>
          <w:bCs/>
          <w:sz w:val="22"/>
          <w:szCs w:val="22"/>
        </w:rPr>
      </w:pPr>
    </w:p>
    <w:p w14:paraId="1DC59CD1" w14:textId="411DCA34" w:rsidR="00EB664D" w:rsidRDefault="00EB664D" w:rsidP="00EB664D">
      <w:pPr>
        <w:jc w:val="center"/>
        <w:rPr>
          <w:rFonts w:ascii="Times New Roman" w:hAnsi="Times New Roman" w:cs="Times New Roman"/>
          <w:b/>
          <w:bCs/>
        </w:rPr>
      </w:pPr>
      <w:r w:rsidRPr="00484B5A">
        <w:rPr>
          <w:rFonts w:ascii="Times New Roman" w:hAnsi="Times New Roman" w:cs="Times New Roman"/>
          <w:b/>
          <w:bCs/>
        </w:rPr>
        <w:t>Rozstrzygnięcie o sposobie realizacji, zapisanych w planie, inwestycji z zakresu infrastruktury technicznej, które należą do zadań własnych gminy, oraz zasadach ich finansowania, zgodnie z przepisami o finansach publicznych</w:t>
      </w:r>
    </w:p>
    <w:p w14:paraId="155B085D" w14:textId="77777777" w:rsidR="00484B5A" w:rsidRPr="00484B5A" w:rsidRDefault="00484B5A" w:rsidP="00EB664D">
      <w:pPr>
        <w:jc w:val="center"/>
        <w:rPr>
          <w:rFonts w:ascii="Times New Roman" w:hAnsi="Times New Roman" w:cs="Times New Roman"/>
          <w:b/>
          <w:bCs/>
        </w:rPr>
      </w:pPr>
    </w:p>
    <w:p w14:paraId="7C66E8AC" w14:textId="77777777" w:rsidR="00484B5A" w:rsidRPr="00484B5A" w:rsidRDefault="00EB664D">
      <w:pPr>
        <w:rPr>
          <w:rFonts w:ascii="Times New Roman" w:hAnsi="Times New Roman" w:cs="Times New Roman"/>
        </w:rPr>
      </w:pPr>
      <w:r w:rsidRPr="00484B5A">
        <w:rPr>
          <w:rFonts w:ascii="Times New Roman" w:hAnsi="Times New Roman" w:cs="Times New Roman"/>
        </w:rPr>
        <w:t>1. Zapisane w planie inwestycje z zakresu infrastruktury technicznej, które należą do zadań własnych gminy stosownie do art. 216 ust. 2 pkt 1 ustawy z dnia 27 sierpnia 2009 roku o finansach publicznych, finansowane będą z budżetu gminy</w:t>
      </w:r>
      <w:r w:rsidR="00484B5A" w:rsidRPr="00484B5A">
        <w:rPr>
          <w:rFonts w:ascii="Times New Roman" w:hAnsi="Times New Roman" w:cs="Times New Roman"/>
        </w:rPr>
        <w:t xml:space="preserve"> i miasta Sokołów Małopolski</w:t>
      </w:r>
      <w:r w:rsidRPr="00484B5A">
        <w:rPr>
          <w:rFonts w:ascii="Times New Roman" w:hAnsi="Times New Roman" w:cs="Times New Roman"/>
        </w:rPr>
        <w:t xml:space="preserve"> z zastrzeżeniem punktów 2, 3 i 4. </w:t>
      </w:r>
    </w:p>
    <w:p w14:paraId="7761EB82" w14:textId="77777777" w:rsidR="00484B5A" w:rsidRPr="00484B5A" w:rsidRDefault="00EB664D">
      <w:pPr>
        <w:rPr>
          <w:rFonts w:ascii="Times New Roman" w:hAnsi="Times New Roman" w:cs="Times New Roman"/>
        </w:rPr>
      </w:pPr>
      <w:r w:rsidRPr="00484B5A">
        <w:rPr>
          <w:rFonts w:ascii="Times New Roman" w:hAnsi="Times New Roman" w:cs="Times New Roman"/>
        </w:rPr>
        <w:t xml:space="preserve">2. Dopuszcza się finansowanie ze środków podmiotów prywatnych w szczególności na podstawie ustawy z dnia 19 grudnia 2008 roku o partnerstwie publiczno-prywatnym oraz art. 16 ust. 1 ustawy o drogach publicznych. </w:t>
      </w:r>
    </w:p>
    <w:p w14:paraId="207BC317" w14:textId="77777777" w:rsidR="00484B5A" w:rsidRPr="00484B5A" w:rsidRDefault="00EB664D">
      <w:pPr>
        <w:rPr>
          <w:rFonts w:ascii="Times New Roman" w:hAnsi="Times New Roman" w:cs="Times New Roman"/>
        </w:rPr>
      </w:pPr>
      <w:r w:rsidRPr="00484B5A">
        <w:rPr>
          <w:rFonts w:ascii="Times New Roman" w:hAnsi="Times New Roman" w:cs="Times New Roman"/>
        </w:rPr>
        <w:t xml:space="preserve">3. Dopuszcza się finansowanie ze środków pochodzących z budżetu Unii Europejskiej, stosownie do art. 5 ust. 1 pkt 2 ustawy z dnia 27 sierpnia 2009 roku o finansach publicznych oraz art. 3 ust. 3 pkt 2 ustawy z dnia 13 listopada 2003 roku o dochodach jednostek samorządu terytorialnego. </w:t>
      </w:r>
    </w:p>
    <w:p w14:paraId="5CDAB38B" w14:textId="46F816D5" w:rsidR="00EB664D" w:rsidRPr="00484B5A" w:rsidRDefault="00EB664D">
      <w:pPr>
        <w:rPr>
          <w:rFonts w:ascii="Times New Roman" w:hAnsi="Times New Roman" w:cs="Times New Roman"/>
        </w:rPr>
      </w:pPr>
      <w:r w:rsidRPr="00484B5A">
        <w:rPr>
          <w:rFonts w:ascii="Times New Roman" w:hAnsi="Times New Roman" w:cs="Times New Roman"/>
        </w:rPr>
        <w:t>4. Dopuszcza się finansowanie lub dofinansowanie ze środków pochodzących z budżetu państwa stosownie do art. 112 ust. 1 pkt 3 i 4 ustawy z dnia 27 sierpnia 2009 roku o finansach publicznych</w:t>
      </w:r>
      <w:r w:rsidR="00484B5A" w:rsidRPr="00484B5A">
        <w:rPr>
          <w:rFonts w:ascii="Times New Roman" w:hAnsi="Times New Roman" w:cs="Times New Roman"/>
        </w:rPr>
        <w:t>.</w:t>
      </w:r>
    </w:p>
    <w:sectPr w:rsidR="00EB664D" w:rsidRPr="0048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4D"/>
    <w:rsid w:val="00282BD8"/>
    <w:rsid w:val="00484B5A"/>
    <w:rsid w:val="00E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FA89"/>
  <w15:chartTrackingRefBased/>
  <w15:docId w15:val="{F05BFC12-3D09-4F81-9013-7FAFF92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B664D"/>
    <w:pPr>
      <w:tabs>
        <w:tab w:val="left" w:pos="2304"/>
        <w:tab w:val="left" w:pos="2736"/>
      </w:tabs>
      <w:spacing w:after="0" w:line="240" w:lineRule="auto"/>
      <w:ind w:left="340" w:right="144" w:hanging="340"/>
      <w:jc w:val="center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EB664D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Dyrda</dc:creator>
  <cp:keywords/>
  <dc:description/>
  <cp:lastModifiedBy>Anna Dyrda</cp:lastModifiedBy>
  <cp:revision>1</cp:revision>
  <dcterms:created xsi:type="dcterms:W3CDTF">2024-06-06T16:39:00Z</dcterms:created>
  <dcterms:modified xsi:type="dcterms:W3CDTF">2024-06-06T16:57:00Z</dcterms:modified>
</cp:coreProperties>
</file>