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A5ECA" w14:textId="71690187" w:rsidR="000C025F" w:rsidRDefault="000C025F" w:rsidP="000C02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74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Uchwała Nr </w:t>
      </w:r>
      <w:r w:rsidR="00BE6E2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X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</w:t>
      </w:r>
      <w:r w:rsidR="004E6F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98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/202</w:t>
      </w:r>
      <w:r w:rsidR="002B01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4</w:t>
      </w:r>
    </w:p>
    <w:p w14:paraId="1A331891" w14:textId="77777777" w:rsidR="000C025F" w:rsidRDefault="000C025F" w:rsidP="000C025F">
      <w:pPr>
        <w:tabs>
          <w:tab w:val="left" w:pos="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8" w:lineRule="exact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Rady Miejskiej w Sokołowie Małopolskim</w:t>
      </w:r>
    </w:p>
    <w:p w14:paraId="35423A76" w14:textId="506202AF" w:rsidR="000C025F" w:rsidRDefault="000C025F" w:rsidP="000C025F">
      <w:pPr>
        <w:tabs>
          <w:tab w:val="left" w:pos="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z dnia </w:t>
      </w:r>
      <w:r w:rsidR="00EE1C7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30 grudnia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202</w:t>
      </w:r>
      <w:r w:rsidR="002B01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4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r.</w:t>
      </w:r>
    </w:p>
    <w:p w14:paraId="48C9804B" w14:textId="6038977B" w:rsidR="000C025F" w:rsidRDefault="00EE1C71" w:rsidP="000C025F">
      <w:pPr>
        <w:tabs>
          <w:tab w:val="left" w:pos="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w sprawie: przyznania dotacji celowej dla Parafii Rzymsko – Katolickiej pod wezwaniem Świętego </w:t>
      </w:r>
      <w:r w:rsidR="004622F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Jana Chrzciciela w Sokołowie Małopolskim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na </w:t>
      </w:r>
      <w:r w:rsidR="004622F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przeprowadzenie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prac konserwatorskich </w:t>
      </w:r>
      <w:r w:rsidR="004622F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dotyczących obrazu ,,Złożenie Jezusa do grobu’’ z XVII w. z Parafii św. Jana Chrzciciela w Sokołowie Małopolskim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</w:p>
    <w:p w14:paraId="754BA103" w14:textId="77777777" w:rsidR="000C025F" w:rsidRDefault="000C025F" w:rsidP="000C025F">
      <w:pPr>
        <w:tabs>
          <w:tab w:val="left" w:pos="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716CD77D" w14:textId="7E03CB2A" w:rsidR="000C025F" w:rsidRDefault="000C025F" w:rsidP="000C025F">
      <w:pPr>
        <w:pStyle w:val="Bezodstpw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Na podstawie art. </w:t>
      </w:r>
      <w:r w:rsidR="008A4107">
        <w:rPr>
          <w:rFonts w:ascii="Times New Roman" w:hAnsi="Times New Roman" w:cs="Times New Roman"/>
          <w:shd w:val="clear" w:color="auto" w:fill="FFFFFF"/>
        </w:rPr>
        <w:t xml:space="preserve">7 </w:t>
      </w:r>
      <w:r>
        <w:rPr>
          <w:rFonts w:ascii="Times New Roman" w:hAnsi="Times New Roman" w:cs="Times New Roman"/>
          <w:shd w:val="clear" w:color="auto" w:fill="FFFFFF"/>
        </w:rPr>
        <w:t xml:space="preserve">ust. </w:t>
      </w:r>
      <w:r w:rsidR="008A4107">
        <w:rPr>
          <w:rFonts w:ascii="Times New Roman" w:hAnsi="Times New Roman" w:cs="Times New Roman"/>
          <w:shd w:val="clear" w:color="auto" w:fill="FFFFFF"/>
        </w:rPr>
        <w:t>1</w:t>
      </w:r>
      <w:r>
        <w:rPr>
          <w:rFonts w:ascii="Times New Roman" w:hAnsi="Times New Roman" w:cs="Times New Roman"/>
          <w:shd w:val="clear" w:color="auto" w:fill="FFFFFF"/>
        </w:rPr>
        <w:t xml:space="preserve"> pkt </w:t>
      </w:r>
      <w:r w:rsidR="008A4107">
        <w:rPr>
          <w:rFonts w:ascii="Times New Roman" w:hAnsi="Times New Roman" w:cs="Times New Roman"/>
          <w:shd w:val="clear" w:color="auto" w:fill="FFFFFF"/>
        </w:rPr>
        <w:t xml:space="preserve">9, art.18 ust.2 pkt 15 i art. 58 </w:t>
      </w:r>
      <w:r>
        <w:rPr>
          <w:rFonts w:ascii="Times New Roman" w:hAnsi="Times New Roman" w:cs="Times New Roman"/>
          <w:shd w:val="clear" w:color="auto" w:fill="FFFFFF"/>
        </w:rPr>
        <w:t xml:space="preserve"> ustawy z dnia 8 marca 1990 r. o samorządzie gminnym (Dz. U. z 202</w:t>
      </w:r>
      <w:r w:rsidR="002B017C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 xml:space="preserve"> poz. </w:t>
      </w:r>
      <w:r w:rsidR="002B017C">
        <w:rPr>
          <w:rFonts w:ascii="Times New Roman" w:hAnsi="Times New Roman" w:cs="Times New Roman"/>
          <w:shd w:val="clear" w:color="auto" w:fill="FFFFFF"/>
        </w:rPr>
        <w:t>1465</w:t>
      </w:r>
      <w:r>
        <w:rPr>
          <w:rFonts w:ascii="Times New Roman" w:hAnsi="Times New Roman" w:cs="Times New Roman"/>
          <w:shd w:val="clear" w:color="auto" w:fill="FFFFFF"/>
        </w:rPr>
        <w:t xml:space="preserve">) oraz </w:t>
      </w:r>
      <w:r w:rsidR="008A4107">
        <w:rPr>
          <w:rFonts w:ascii="Times New Roman" w:hAnsi="Times New Roman" w:cs="Times New Roman"/>
          <w:shd w:val="clear" w:color="auto" w:fill="FFFFFF"/>
        </w:rPr>
        <w:t>art. 81 ustawy z dnia 23 lipca 2003 r. o ochronie zabytków i</w:t>
      </w:r>
      <w:r w:rsidR="009B4586">
        <w:rPr>
          <w:rFonts w:ascii="Times New Roman" w:hAnsi="Times New Roman" w:cs="Times New Roman"/>
          <w:shd w:val="clear" w:color="auto" w:fill="FFFFFF"/>
        </w:rPr>
        <w:t> </w:t>
      </w:r>
      <w:r w:rsidR="008A4107">
        <w:rPr>
          <w:rFonts w:ascii="Times New Roman" w:hAnsi="Times New Roman" w:cs="Times New Roman"/>
          <w:shd w:val="clear" w:color="auto" w:fill="FFFFFF"/>
        </w:rPr>
        <w:t>opiece nad zabytkami ( Dz. U. z 202</w:t>
      </w:r>
      <w:r w:rsidR="002B017C">
        <w:rPr>
          <w:rFonts w:ascii="Times New Roman" w:hAnsi="Times New Roman" w:cs="Times New Roman"/>
          <w:shd w:val="clear" w:color="auto" w:fill="FFFFFF"/>
        </w:rPr>
        <w:t>4</w:t>
      </w:r>
      <w:r w:rsidR="008A4107">
        <w:rPr>
          <w:rFonts w:ascii="Times New Roman" w:hAnsi="Times New Roman" w:cs="Times New Roman"/>
          <w:shd w:val="clear" w:color="auto" w:fill="FFFFFF"/>
        </w:rPr>
        <w:t xml:space="preserve"> poz. </w:t>
      </w:r>
      <w:r w:rsidR="002B017C">
        <w:rPr>
          <w:rFonts w:ascii="Times New Roman" w:hAnsi="Times New Roman" w:cs="Times New Roman"/>
          <w:shd w:val="clear" w:color="auto" w:fill="FFFFFF"/>
        </w:rPr>
        <w:t>1292</w:t>
      </w:r>
      <w:r w:rsidR="008A4107">
        <w:rPr>
          <w:rFonts w:ascii="Times New Roman" w:hAnsi="Times New Roman" w:cs="Times New Roman"/>
          <w:shd w:val="clear" w:color="auto" w:fill="FFFFFF"/>
        </w:rPr>
        <w:t>), art. 221 ustawy z dnia 27 sierpnia 2009 o finansach publicznych (Dz.202</w:t>
      </w:r>
      <w:r w:rsidR="002B017C">
        <w:rPr>
          <w:rFonts w:ascii="Times New Roman" w:hAnsi="Times New Roman" w:cs="Times New Roman"/>
          <w:shd w:val="clear" w:color="auto" w:fill="FFFFFF"/>
        </w:rPr>
        <w:t>4</w:t>
      </w:r>
      <w:r w:rsidR="008A4107">
        <w:rPr>
          <w:rFonts w:ascii="Times New Roman" w:hAnsi="Times New Roman" w:cs="Times New Roman"/>
          <w:shd w:val="clear" w:color="auto" w:fill="FFFFFF"/>
        </w:rPr>
        <w:t xml:space="preserve"> poz.</w:t>
      </w:r>
      <w:r w:rsidR="002B017C">
        <w:rPr>
          <w:rFonts w:ascii="Times New Roman" w:hAnsi="Times New Roman" w:cs="Times New Roman"/>
          <w:shd w:val="clear" w:color="auto" w:fill="FFFFFF"/>
        </w:rPr>
        <w:t>1530</w:t>
      </w:r>
      <w:r w:rsidR="008A4107">
        <w:rPr>
          <w:rFonts w:ascii="Times New Roman" w:hAnsi="Times New Roman" w:cs="Times New Roman"/>
          <w:shd w:val="clear" w:color="auto" w:fill="FFFFFF"/>
        </w:rPr>
        <w:t xml:space="preserve">) i </w:t>
      </w:r>
      <w:r w:rsidR="00BE45EA">
        <w:rPr>
          <w:rFonts w:ascii="Times New Roman" w:hAnsi="Times New Roman" w:cs="Times New Roman"/>
          <w:shd w:val="clear" w:color="auto" w:fill="FFFFFF"/>
        </w:rPr>
        <w:t>§ 6 uchwały Nr LII/616/2023 Rady Miejskiej w Sokołowie Małopolskim z dnia 27 lutego 2023 roku w sprawie zasad i trybu udzielania dotacji na prace konserwatorskie, restauratorskie lub roboty budowlane przy zabytku wpisanym do rejestru zabytków lub gminnej ewidencji zabytków, sposobu jej rozliczenia oraz sposobów kontroli w ramach Rządowego Programu Odbudowy Zabytków ( Dz. U. Województwa Podkarpackiego z 2023 poz. 128)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7793C9B9" w14:textId="77777777" w:rsidR="000C025F" w:rsidRDefault="000C025F" w:rsidP="000C025F">
      <w:pPr>
        <w:pStyle w:val="Bezodstpw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BAEAD06" w14:textId="77777777" w:rsidR="000C025F" w:rsidRDefault="000C025F" w:rsidP="000C025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Rada Miejska w Sokołowie Małopolskim</w:t>
      </w:r>
    </w:p>
    <w:p w14:paraId="7730B1E4" w14:textId="77777777" w:rsidR="000C025F" w:rsidRDefault="000C025F" w:rsidP="000C025F">
      <w:pPr>
        <w:pStyle w:val="Bezodstpw"/>
        <w:spacing w:line="276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uchwala co następuje: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</w:p>
    <w:p w14:paraId="22257BA1" w14:textId="77777777" w:rsidR="000C025F" w:rsidRDefault="000C025F" w:rsidP="000C025F">
      <w:pPr>
        <w:pStyle w:val="Bezodstpw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3049673" w14:textId="77777777" w:rsidR="000C025F" w:rsidRDefault="000C025F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§1</w:t>
      </w:r>
    </w:p>
    <w:p w14:paraId="599AB5DC" w14:textId="77777777" w:rsidR="00EF5170" w:rsidRDefault="00EF5170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3E4AD9B1" w14:textId="1452DC6D" w:rsidR="00EF5170" w:rsidRDefault="004622F4" w:rsidP="00EF5170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Przyznaje się dotację celową dla Parafii Rzymsko-Katolickiej pod wezwaniem Świętego Jana Chrzciciela w Sokołowie Małopolskim w kwocie 87 450,05 zł ( słownie: osiemdziesiąt siedem tysięcy czterysta pięćdziesiąt złotych 05/100)</w:t>
      </w:r>
    </w:p>
    <w:p w14:paraId="21DC4762" w14:textId="77777777" w:rsidR="00872454" w:rsidRDefault="00872454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68CDC7E4" w14:textId="06ED7684" w:rsidR="00EF5170" w:rsidRDefault="00BE45EA" w:rsidP="00EF5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§2</w:t>
      </w:r>
    </w:p>
    <w:p w14:paraId="1176D140" w14:textId="77777777" w:rsidR="00EF5170" w:rsidRDefault="00EF5170" w:rsidP="00EF5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5CD19AF5" w14:textId="77777777" w:rsidR="00EF5170" w:rsidRDefault="00BE45EA" w:rsidP="00EF5170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Dotacja celowa o której mowa w §1 zostanie udzielona z budżetu gminy Sokołów Małopolski, dział 921, rozdział 92120 – Ochrona zabytków i opieka nad zabytkami, 6570 – wydatki majątkowe</w:t>
      </w:r>
      <w:r w:rsidR="00EF5170">
        <w:rPr>
          <w:rFonts w:ascii="Times New Roman" w:hAnsi="Times New Roman" w:cs="Times New Roman"/>
          <w:shd w:val="clear" w:color="auto" w:fill="FFFFFF"/>
        </w:rPr>
        <w:t xml:space="preserve"> w podziale na lata:</w:t>
      </w:r>
    </w:p>
    <w:p w14:paraId="7032A23C" w14:textId="7DC2FA8B" w:rsidR="00EF5170" w:rsidRDefault="00EF5170" w:rsidP="00EF5170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w 2024 roku dotacja w wysokości </w:t>
      </w:r>
      <w:r w:rsidR="004622F4">
        <w:rPr>
          <w:rFonts w:ascii="Times New Roman" w:hAnsi="Times New Roman" w:cs="Times New Roman"/>
          <w:shd w:val="clear" w:color="auto" w:fill="FFFFFF"/>
        </w:rPr>
        <w:t>1 749,00</w:t>
      </w:r>
      <w:r>
        <w:rPr>
          <w:rFonts w:ascii="Times New Roman" w:hAnsi="Times New Roman" w:cs="Times New Roman"/>
          <w:shd w:val="clear" w:color="auto" w:fill="FFFFFF"/>
        </w:rPr>
        <w:t xml:space="preserve"> zł</w:t>
      </w:r>
    </w:p>
    <w:p w14:paraId="356F574A" w14:textId="1152B3D1" w:rsidR="00BE45EA" w:rsidRDefault="00EF5170" w:rsidP="00EF5170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w 2025 roku dotacja w wysokości </w:t>
      </w:r>
      <w:r w:rsidR="004622F4">
        <w:rPr>
          <w:rFonts w:ascii="Times New Roman" w:hAnsi="Times New Roman" w:cs="Times New Roman"/>
          <w:shd w:val="clear" w:color="auto" w:fill="FFFFFF"/>
        </w:rPr>
        <w:t>85 701,05</w:t>
      </w:r>
      <w:r>
        <w:rPr>
          <w:rFonts w:ascii="Times New Roman" w:hAnsi="Times New Roman" w:cs="Times New Roman"/>
          <w:shd w:val="clear" w:color="auto" w:fill="FFFFFF"/>
        </w:rPr>
        <w:t xml:space="preserve"> zł.</w:t>
      </w:r>
    </w:p>
    <w:p w14:paraId="0B748B5A" w14:textId="77777777" w:rsidR="00872454" w:rsidRDefault="00872454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1112AA87" w14:textId="77777777" w:rsidR="00BE45EA" w:rsidRDefault="00BE45EA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§3</w:t>
      </w:r>
    </w:p>
    <w:p w14:paraId="1F8F83D7" w14:textId="77777777" w:rsidR="00EF5170" w:rsidRDefault="00EF5170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6199ED33" w14:textId="49DE28D3" w:rsidR="00872454" w:rsidRDefault="00BE45EA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Dotacja celowa o której mowa w §1 przeznaczona jest na </w:t>
      </w:r>
      <w:r w:rsidR="004622F4" w:rsidRPr="00C61F1A">
        <w:rPr>
          <w:rFonts w:ascii="Times New Roman" w:hAnsi="Times New Roman" w:cs="Times New Roman"/>
          <w:shd w:val="clear" w:color="auto" w:fill="FFFFFF"/>
        </w:rPr>
        <w:t>przeprowadzenie prac konserwatorskich dotyczących obrazu ,,</w:t>
      </w:r>
      <w:r w:rsidR="004622F4">
        <w:rPr>
          <w:rFonts w:ascii="Times New Roman" w:hAnsi="Times New Roman" w:cs="Times New Roman"/>
          <w:shd w:val="clear" w:color="auto" w:fill="FFFFFF"/>
        </w:rPr>
        <w:t>Złożenie Jezusa do grobu</w:t>
      </w:r>
      <w:r w:rsidR="004622F4" w:rsidRPr="00C61F1A">
        <w:rPr>
          <w:rFonts w:ascii="Times New Roman" w:hAnsi="Times New Roman" w:cs="Times New Roman"/>
          <w:shd w:val="clear" w:color="auto" w:fill="FFFFFF"/>
        </w:rPr>
        <w:t xml:space="preserve">’’ z </w:t>
      </w:r>
      <w:r w:rsidR="004622F4">
        <w:rPr>
          <w:rFonts w:ascii="Times New Roman" w:hAnsi="Times New Roman" w:cs="Times New Roman"/>
          <w:shd w:val="clear" w:color="auto" w:fill="FFFFFF"/>
        </w:rPr>
        <w:t>XVII wieku</w:t>
      </w:r>
      <w:r w:rsidR="004622F4" w:rsidRPr="00C61F1A">
        <w:rPr>
          <w:rFonts w:ascii="Times New Roman" w:hAnsi="Times New Roman" w:cs="Times New Roman"/>
          <w:shd w:val="clear" w:color="auto" w:fill="FFFFFF"/>
        </w:rPr>
        <w:t xml:space="preserve"> z Parafii św. Jana Chrzciciela w Sokołowie Małopolskim</w:t>
      </w:r>
      <w:r w:rsidR="004622F4">
        <w:rPr>
          <w:rFonts w:ascii="Times New Roman" w:hAnsi="Times New Roman" w:cs="Times New Roman"/>
          <w:shd w:val="clear" w:color="auto" w:fill="FFFFFF"/>
        </w:rPr>
        <w:t>.</w:t>
      </w:r>
    </w:p>
    <w:p w14:paraId="692D9AE3" w14:textId="77777777" w:rsidR="00BE45EA" w:rsidRDefault="00872454" w:rsidP="00872454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§4</w:t>
      </w:r>
    </w:p>
    <w:p w14:paraId="1DC3FF6A" w14:textId="77777777" w:rsidR="00EF5170" w:rsidRDefault="00EF5170" w:rsidP="00872454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</w:p>
    <w:p w14:paraId="159BDCBF" w14:textId="77777777" w:rsidR="00872454" w:rsidRDefault="00872454" w:rsidP="00872454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Wykonanie uchwały powierza się Burmistrzowi Gminy i Miasta Sokołów Małopolski</w:t>
      </w:r>
    </w:p>
    <w:p w14:paraId="17703C8B" w14:textId="77777777" w:rsidR="00872454" w:rsidRDefault="00872454" w:rsidP="00872454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47CF59F7" w14:textId="77777777" w:rsidR="00872454" w:rsidRDefault="00872454" w:rsidP="00872454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>§5</w:t>
      </w:r>
    </w:p>
    <w:p w14:paraId="3BB5D81A" w14:textId="6542FC50" w:rsidR="006B3AB2" w:rsidRDefault="006B3AB2" w:rsidP="006B3AB2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Uchyla się uchwałę Nr LX</w:t>
      </w:r>
      <w:r w:rsidR="004622F4">
        <w:rPr>
          <w:rFonts w:ascii="Times New Roman" w:hAnsi="Times New Roman" w:cs="Times New Roman"/>
          <w:shd w:val="clear" w:color="auto" w:fill="FFFFFF"/>
        </w:rPr>
        <w:t>II</w:t>
      </w:r>
      <w:r>
        <w:rPr>
          <w:rFonts w:ascii="Times New Roman" w:hAnsi="Times New Roman" w:cs="Times New Roman"/>
          <w:shd w:val="clear" w:color="auto" w:fill="FFFFFF"/>
        </w:rPr>
        <w:t>/</w:t>
      </w:r>
      <w:r w:rsidR="004622F4">
        <w:rPr>
          <w:rFonts w:ascii="Times New Roman" w:hAnsi="Times New Roman" w:cs="Times New Roman"/>
          <w:shd w:val="clear" w:color="auto" w:fill="FFFFFF"/>
        </w:rPr>
        <w:t>747</w:t>
      </w:r>
      <w:r>
        <w:rPr>
          <w:rFonts w:ascii="Times New Roman" w:hAnsi="Times New Roman" w:cs="Times New Roman"/>
          <w:shd w:val="clear" w:color="auto" w:fill="FFFFFF"/>
        </w:rPr>
        <w:t xml:space="preserve">/2023 Rady Miejskiej w Sokołowie Małopolskim z dnia </w:t>
      </w:r>
      <w:r w:rsidR="004622F4">
        <w:rPr>
          <w:rFonts w:ascii="Times New Roman" w:hAnsi="Times New Roman" w:cs="Times New Roman"/>
          <w:shd w:val="clear" w:color="auto" w:fill="FFFFFF"/>
        </w:rPr>
        <w:t>5 grudnia</w:t>
      </w:r>
      <w:r>
        <w:rPr>
          <w:rFonts w:ascii="Times New Roman" w:hAnsi="Times New Roman" w:cs="Times New Roman"/>
          <w:shd w:val="clear" w:color="auto" w:fill="FFFFFF"/>
        </w:rPr>
        <w:t xml:space="preserve"> 2023 roku, ze zmianą wprowadzoną Uchwałą Nr VI/</w:t>
      </w:r>
      <w:r w:rsidR="004622F4">
        <w:rPr>
          <w:rFonts w:ascii="Times New Roman" w:hAnsi="Times New Roman" w:cs="Times New Roman"/>
          <w:shd w:val="clear" w:color="auto" w:fill="FFFFFF"/>
        </w:rPr>
        <w:t>32</w:t>
      </w:r>
      <w:r>
        <w:rPr>
          <w:rFonts w:ascii="Times New Roman" w:hAnsi="Times New Roman" w:cs="Times New Roman"/>
          <w:shd w:val="clear" w:color="auto" w:fill="FFFFFF"/>
        </w:rPr>
        <w:t>/2024 Rady Miejskiej w Sokołowie Małopolskim z</w:t>
      </w:r>
      <w:r w:rsidR="004622F4">
        <w:rPr>
          <w:rFonts w:ascii="Times New Roman" w:hAnsi="Times New Roman" w:cs="Times New Roman"/>
          <w:shd w:val="clear" w:color="auto" w:fill="FFFFFF"/>
        </w:rPr>
        <w:t> </w:t>
      </w:r>
      <w:r>
        <w:rPr>
          <w:rFonts w:ascii="Times New Roman" w:hAnsi="Times New Roman" w:cs="Times New Roman"/>
          <w:shd w:val="clear" w:color="auto" w:fill="FFFFFF"/>
        </w:rPr>
        <w:t>dnia 30 lipca 2024 roku.</w:t>
      </w:r>
    </w:p>
    <w:p w14:paraId="28567F43" w14:textId="77777777" w:rsidR="006B3AB2" w:rsidRDefault="006B3AB2" w:rsidP="006B3AB2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</w:p>
    <w:p w14:paraId="74D2529E" w14:textId="78747FC4" w:rsidR="006B3AB2" w:rsidRDefault="006B3AB2" w:rsidP="006B3AB2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§6</w:t>
      </w:r>
    </w:p>
    <w:p w14:paraId="09AD211F" w14:textId="77777777" w:rsidR="00EF5170" w:rsidRDefault="00EF5170" w:rsidP="00872454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</w:p>
    <w:p w14:paraId="78BB3EC8" w14:textId="77777777" w:rsidR="00872454" w:rsidRDefault="00872454" w:rsidP="00872454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Uchwała wchodzi w życie z dniem podjęcia.</w:t>
      </w:r>
    </w:p>
    <w:p w14:paraId="426467A2" w14:textId="77777777" w:rsidR="00872454" w:rsidRDefault="00872454" w:rsidP="00872454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14:paraId="20E877C3" w14:textId="77777777" w:rsidR="00872454" w:rsidRDefault="00872454" w:rsidP="00872454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14:paraId="11473960" w14:textId="77777777" w:rsidR="00872454" w:rsidRPr="005469E6" w:rsidRDefault="00872454" w:rsidP="00872454">
      <w:pPr>
        <w:pStyle w:val="Normal"/>
        <w:ind w:left="5670"/>
        <w:jc w:val="center"/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</w:pPr>
      <w:r w:rsidRPr="005469E6">
        <w:rPr>
          <w:rFonts w:ascii="Times New Roman" w:hAnsi="Times New Roman" w:cs="Times New Roman"/>
          <w:sz w:val="22"/>
          <w:szCs w:val="22"/>
          <w:shd w:val="clear" w:color="auto" w:fill="FFFFFF"/>
        </w:rPr>
        <w:t>P</w:t>
      </w:r>
      <w:r w:rsidRPr="005469E6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rzewodniczący Rady Miejskiej</w:t>
      </w:r>
    </w:p>
    <w:p w14:paraId="7470E0ED" w14:textId="77777777" w:rsidR="00872454" w:rsidRPr="005469E6" w:rsidRDefault="00872454" w:rsidP="00872454">
      <w:pPr>
        <w:pStyle w:val="Normal"/>
        <w:ind w:left="5670"/>
        <w:jc w:val="center"/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</w:pPr>
    </w:p>
    <w:p w14:paraId="2971E81F" w14:textId="6943EA82" w:rsidR="00872454" w:rsidRDefault="00872454" w:rsidP="00872454">
      <w:pPr>
        <w:spacing w:after="0"/>
      </w:pPr>
      <w:r>
        <w:rPr>
          <w:rFonts w:ascii="Times New Roman" w:hAnsi="Times New Roman" w:cs="Times New Roman"/>
          <w:i/>
          <w:iCs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BE6E24">
        <w:rPr>
          <w:rFonts w:ascii="Times New Roman" w:hAnsi="Times New Roman" w:cs="Times New Roman"/>
          <w:i/>
          <w:iCs/>
          <w:shd w:val="clear" w:color="auto" w:fill="FFFFFF"/>
        </w:rPr>
        <w:t>Paweł Rusin</w:t>
      </w:r>
    </w:p>
    <w:sectPr w:rsidR="00872454" w:rsidSect="00EF517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5F"/>
    <w:rsid w:val="00013D74"/>
    <w:rsid w:val="000678C4"/>
    <w:rsid w:val="000C025F"/>
    <w:rsid w:val="001E0F6A"/>
    <w:rsid w:val="002B017C"/>
    <w:rsid w:val="0046010C"/>
    <w:rsid w:val="004622F4"/>
    <w:rsid w:val="004E6F4F"/>
    <w:rsid w:val="0058005C"/>
    <w:rsid w:val="005F2EC3"/>
    <w:rsid w:val="006B3AB2"/>
    <w:rsid w:val="00872454"/>
    <w:rsid w:val="008A4107"/>
    <w:rsid w:val="008C0A08"/>
    <w:rsid w:val="009559FD"/>
    <w:rsid w:val="009B4586"/>
    <w:rsid w:val="00BE45EA"/>
    <w:rsid w:val="00BE6E24"/>
    <w:rsid w:val="00CB5CC5"/>
    <w:rsid w:val="00CF2AF1"/>
    <w:rsid w:val="00D66D57"/>
    <w:rsid w:val="00EE1C71"/>
    <w:rsid w:val="00EF5170"/>
    <w:rsid w:val="00F5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7E7F"/>
  <w15:chartTrackingRefBased/>
  <w15:docId w15:val="{A7ADECCB-636A-49C9-9B7E-B2915172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25F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02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Normal">
    <w:name w:val="[Normal]"/>
    <w:uiPriority w:val="99"/>
    <w:rsid w:val="00872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Lichota</dc:creator>
  <cp:keywords/>
  <dc:description/>
  <cp:lastModifiedBy>Agata Pustkowska</cp:lastModifiedBy>
  <cp:revision>2</cp:revision>
  <dcterms:created xsi:type="dcterms:W3CDTF">2025-01-08T08:15:00Z</dcterms:created>
  <dcterms:modified xsi:type="dcterms:W3CDTF">2025-01-08T08:15:00Z</dcterms:modified>
</cp:coreProperties>
</file>