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BCED" w14:textId="77777777" w:rsidR="00405428" w:rsidRDefault="00405428">
      <w:pPr>
        <w:pStyle w:val="Tytu"/>
        <w:spacing w:line="360" w:lineRule="auto"/>
        <w:jc w:val="right"/>
        <w:rPr>
          <w:sz w:val="22"/>
          <w:szCs w:val="22"/>
        </w:rPr>
      </w:pPr>
    </w:p>
    <w:p w14:paraId="5E809481" w14:textId="77777777" w:rsidR="00405428" w:rsidRDefault="001A6C27">
      <w:pPr>
        <w:pStyle w:val="Tytu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Uchwała Nr XLIX/585/2022</w:t>
      </w:r>
    </w:p>
    <w:p w14:paraId="05CE12DA" w14:textId="77777777" w:rsidR="00405428" w:rsidRDefault="001A6C2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Rady Miejskiej w Sokołowie Małopolskim</w:t>
      </w:r>
    </w:p>
    <w:p w14:paraId="4DB5DD95" w14:textId="77777777" w:rsidR="00405428" w:rsidRDefault="001A6C2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29 grudnia 2022 r.</w:t>
      </w:r>
    </w:p>
    <w:p w14:paraId="5502734C" w14:textId="77777777" w:rsidR="00405428" w:rsidRDefault="00405428">
      <w:pPr>
        <w:jc w:val="center"/>
        <w:rPr>
          <w:sz w:val="22"/>
          <w:szCs w:val="22"/>
        </w:rPr>
      </w:pPr>
    </w:p>
    <w:p w14:paraId="5A0E001A" w14:textId="77777777" w:rsidR="00405428" w:rsidRDefault="001A6C27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ustalenia dziennych stawek opłaty targowej. </w:t>
      </w:r>
    </w:p>
    <w:p w14:paraId="6626C8F3" w14:textId="77777777" w:rsidR="00405428" w:rsidRDefault="00405428">
      <w:pPr>
        <w:jc w:val="both"/>
        <w:rPr>
          <w:sz w:val="22"/>
          <w:szCs w:val="22"/>
        </w:rPr>
      </w:pPr>
    </w:p>
    <w:p w14:paraId="78F7F481" w14:textId="77777777" w:rsidR="00405428" w:rsidRDefault="001A6C27">
      <w:pPr>
        <w:spacing w:line="360" w:lineRule="auto"/>
        <w:ind w:firstLine="708"/>
        <w:jc w:val="both"/>
      </w:pPr>
      <w:r>
        <w:rPr>
          <w:sz w:val="22"/>
          <w:szCs w:val="22"/>
        </w:rPr>
        <w:t xml:space="preserve">Na podstawie art. 18 ust. 2 pkt 8 ustawy z dnia 8 marca 1990 r. o samorządzie </w:t>
      </w:r>
      <w:r>
        <w:rPr>
          <w:sz w:val="22"/>
          <w:szCs w:val="22"/>
        </w:rPr>
        <w:t xml:space="preserve">gminnym (Dz.U. z 2022 r., poz. 559 ze zm.), art. 19 pkt 1 lit. a i pkt 2 ustawy z dnia 12 stycznia 1991 r. o podatkach i opłatach lokalnych (Dz. U. z 2022 r., poz. 1452) </w:t>
      </w:r>
      <w:r>
        <w:rPr>
          <w:b/>
          <w:bCs/>
          <w:sz w:val="22"/>
          <w:szCs w:val="22"/>
        </w:rPr>
        <w:t>Rada Miejska w Sokołowie Małopolskim uchwala, co następuje:</w:t>
      </w:r>
    </w:p>
    <w:p w14:paraId="5B6BFE16" w14:textId="77777777" w:rsidR="00405428" w:rsidRDefault="00405428">
      <w:pPr>
        <w:jc w:val="both"/>
        <w:rPr>
          <w:sz w:val="22"/>
          <w:szCs w:val="22"/>
        </w:rPr>
      </w:pPr>
    </w:p>
    <w:p w14:paraId="58FF6A55" w14:textId="77777777" w:rsidR="00405428" w:rsidRDefault="001A6C27">
      <w:pPr>
        <w:spacing w:line="360" w:lineRule="auto"/>
        <w:jc w:val="both"/>
      </w:pPr>
      <w:r>
        <w:rPr>
          <w:b/>
          <w:sz w:val="22"/>
          <w:szCs w:val="22"/>
        </w:rPr>
        <w:t xml:space="preserve">§ 1. </w:t>
      </w:r>
      <w:r>
        <w:rPr>
          <w:bCs/>
          <w:sz w:val="22"/>
          <w:szCs w:val="22"/>
        </w:rPr>
        <w:t>Wprowadza się na ter</w:t>
      </w:r>
      <w:r>
        <w:rPr>
          <w:bCs/>
          <w:sz w:val="22"/>
          <w:szCs w:val="22"/>
        </w:rPr>
        <w:t>enie Gminy i Miasta Sokołów Małopolski opłatę targową.</w:t>
      </w:r>
    </w:p>
    <w:p w14:paraId="599F1EA3" w14:textId="77777777" w:rsidR="00405428" w:rsidRDefault="001A6C27">
      <w:pPr>
        <w:spacing w:line="360" w:lineRule="auto"/>
        <w:jc w:val="both"/>
      </w:pPr>
      <w:r>
        <w:rPr>
          <w:b/>
          <w:sz w:val="22"/>
          <w:szCs w:val="22"/>
        </w:rPr>
        <w:t xml:space="preserve">§ 2. </w:t>
      </w:r>
      <w:r>
        <w:rPr>
          <w:bCs/>
          <w:sz w:val="22"/>
          <w:szCs w:val="22"/>
        </w:rPr>
        <w:t>Określa się dzienną stawkę opłaty targowej od sprzedaży dokonywanej na terenie Gminy i Miasta Sokołów Małopolski w następującej wysokości:</w:t>
      </w:r>
    </w:p>
    <w:p w14:paraId="4867324C" w14:textId="77777777" w:rsidR="00405428" w:rsidRDefault="001A6C27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bCs/>
          <w:sz w:val="22"/>
          <w:szCs w:val="22"/>
        </w:rPr>
        <w:t xml:space="preserve">przy sprzedaży artykułów bez względu na ich rodzaj za </w:t>
      </w:r>
      <w:r>
        <w:rPr>
          <w:bCs/>
          <w:sz w:val="22"/>
          <w:szCs w:val="22"/>
        </w:rPr>
        <w:t>każdy rozpoczęty m</w:t>
      </w:r>
      <w:r>
        <w:rPr>
          <w:bCs/>
          <w:sz w:val="22"/>
          <w:szCs w:val="22"/>
          <w:vertAlign w:val="superscript"/>
        </w:rPr>
        <w:t>2</w:t>
      </w:r>
      <w:r>
        <w:rPr>
          <w:bCs/>
          <w:sz w:val="22"/>
          <w:szCs w:val="22"/>
        </w:rPr>
        <w:t xml:space="preserve"> zajmowanego stoiska handlowego – 10,00 zł, przy czym opłata targowa nie może przekroczyć kwoty wynikającej z art. 19 pkt 1 lit. a ustawy o podatkach i opłatach lokalnych;</w:t>
      </w:r>
    </w:p>
    <w:p w14:paraId="3A017AB5" w14:textId="77777777" w:rsidR="00405428" w:rsidRDefault="001A6C27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</w:rPr>
      </w:pPr>
      <w:bookmarkStart w:id="0" w:name="_Hlk120275550"/>
      <w:r>
        <w:rPr>
          <w:bCs/>
          <w:sz w:val="22"/>
          <w:szCs w:val="22"/>
        </w:rPr>
        <w:t xml:space="preserve">przy sprzedaży artykułów bez względu na ich rodzaj z samochodu </w:t>
      </w:r>
      <w:bookmarkEnd w:id="0"/>
      <w:r>
        <w:rPr>
          <w:bCs/>
          <w:sz w:val="22"/>
          <w:szCs w:val="22"/>
        </w:rPr>
        <w:t>ci</w:t>
      </w:r>
      <w:r>
        <w:rPr>
          <w:bCs/>
          <w:sz w:val="22"/>
          <w:szCs w:val="22"/>
        </w:rPr>
        <w:t>ężarowego, dostawczego, przyczepy – 30,00 zł;</w:t>
      </w:r>
    </w:p>
    <w:p w14:paraId="65CD3736" w14:textId="77777777" w:rsidR="00405428" w:rsidRDefault="001A6C27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przy sprzedaży artykułów bez względu na ich rodzaj z samochodu osobowego – 20,00 zł,</w:t>
      </w:r>
    </w:p>
    <w:p w14:paraId="0CCBFB12" w14:textId="77777777" w:rsidR="00405428" w:rsidRDefault="001A6C27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przy sprzedaży artykułów bez względu na ich rodzaj z ręki, kosza, wiadra, skrzynki, wózka ręcznego – 20,00 zł. </w:t>
      </w:r>
    </w:p>
    <w:p w14:paraId="086B9CF6" w14:textId="77777777" w:rsidR="00405428" w:rsidRDefault="001A6C27">
      <w:pPr>
        <w:spacing w:line="360" w:lineRule="auto"/>
        <w:jc w:val="both"/>
      </w:pPr>
      <w:r>
        <w:rPr>
          <w:b/>
          <w:sz w:val="22"/>
          <w:szCs w:val="22"/>
        </w:rPr>
        <w:t>§ 3</w:t>
      </w:r>
      <w:r>
        <w:rPr>
          <w:bCs/>
          <w:sz w:val="22"/>
          <w:szCs w:val="22"/>
        </w:rPr>
        <w:t>. 1. Ustal</w:t>
      </w:r>
      <w:r>
        <w:rPr>
          <w:bCs/>
          <w:sz w:val="22"/>
          <w:szCs w:val="22"/>
        </w:rPr>
        <w:t>one w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§ 1 opłaty pobiera inkasent w gotówce w dniu i w miejscu dokonywania sprzedaży.</w:t>
      </w:r>
    </w:p>
    <w:p w14:paraId="23713E6B" w14:textId="77777777" w:rsidR="00405428" w:rsidRDefault="001A6C27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Wynagrodzenie za inkaso ustala się w wysokości 3,00 % prowizji od zainkasowanej kwoty.</w:t>
      </w:r>
    </w:p>
    <w:p w14:paraId="4A74596D" w14:textId="77777777" w:rsidR="00405428" w:rsidRDefault="001A6C27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 Ustala się inkasentów w osobach:</w:t>
      </w:r>
    </w:p>
    <w:p w14:paraId="6C977A2B" w14:textId="77777777" w:rsidR="00405428" w:rsidRDefault="001A6C2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Maria Bandura, </w:t>
      </w:r>
      <w:bookmarkStart w:id="1" w:name="_Hlk120277006"/>
      <w:r>
        <w:rPr>
          <w:bCs/>
          <w:sz w:val="22"/>
          <w:szCs w:val="22"/>
        </w:rPr>
        <w:t xml:space="preserve">zam. Sokołów Małopolski, </w:t>
      </w:r>
    </w:p>
    <w:bookmarkEnd w:id="1"/>
    <w:p w14:paraId="0A36C015" w14:textId="77777777" w:rsidR="00405428" w:rsidRDefault="001A6C2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Mar</w:t>
      </w:r>
      <w:r>
        <w:rPr>
          <w:bCs/>
          <w:sz w:val="22"/>
          <w:szCs w:val="22"/>
        </w:rPr>
        <w:t xml:space="preserve">ia Makusak, zam. Trzeboś, </w:t>
      </w:r>
    </w:p>
    <w:p w14:paraId="71738DDD" w14:textId="77777777" w:rsidR="00405428" w:rsidRDefault="001A6C2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Zbigniew Skiba, zam. Sokołów Małopolski</w:t>
      </w:r>
    </w:p>
    <w:p w14:paraId="791645E0" w14:textId="77777777" w:rsidR="00405428" w:rsidRDefault="001A6C2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Stanisław Sondej, zam. Turza</w:t>
      </w:r>
    </w:p>
    <w:p w14:paraId="6683A679" w14:textId="77777777" w:rsidR="00405428" w:rsidRDefault="001A6C2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Janusz Gielarowski, zam. Górno, </w:t>
      </w:r>
    </w:p>
    <w:p w14:paraId="639652C9" w14:textId="77777777" w:rsidR="00405428" w:rsidRDefault="001A6C2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Michał Dłuski, zam. Rzeszów</w:t>
      </w:r>
    </w:p>
    <w:p w14:paraId="18F2D944" w14:textId="77777777" w:rsidR="00405428" w:rsidRDefault="001A6C2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Andżelika Piasecka, zam. Rzeszów</w:t>
      </w:r>
    </w:p>
    <w:p w14:paraId="3785BCED" w14:textId="77777777" w:rsidR="00405428" w:rsidRDefault="001A6C27">
      <w:pPr>
        <w:pStyle w:val="Akapitzlist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Bogusław Smyżeń, zam. Będziemyśl.</w:t>
      </w:r>
    </w:p>
    <w:p w14:paraId="20ADA4EB" w14:textId="77777777" w:rsidR="00405428" w:rsidRDefault="001A6C27">
      <w:pPr>
        <w:spacing w:line="360" w:lineRule="auto"/>
        <w:jc w:val="both"/>
      </w:pPr>
      <w:r>
        <w:rPr>
          <w:b/>
          <w:sz w:val="22"/>
          <w:szCs w:val="22"/>
        </w:rPr>
        <w:t xml:space="preserve">§ 4. </w:t>
      </w:r>
      <w:r>
        <w:rPr>
          <w:bCs/>
          <w:sz w:val="22"/>
          <w:szCs w:val="22"/>
        </w:rPr>
        <w:t xml:space="preserve">Traci moc Uchwała Nr </w:t>
      </w:r>
      <w:r>
        <w:rPr>
          <w:bCs/>
          <w:sz w:val="22"/>
          <w:szCs w:val="22"/>
        </w:rPr>
        <w:t>XIII/141/2015 Rady Miejskiej w Sokołowie Małopolskim z dnia 30 grudnia 2015 r. w sprawie ustalenia dziennych stawek opłaty targowej, Uchwała XLVII/571/2022 Rady Miejskiej w Sokołowie Małopolskim z dnia 29 listopada 2022 r. w sprawie ustalenia dziennych sta</w:t>
      </w:r>
      <w:r>
        <w:rPr>
          <w:bCs/>
          <w:sz w:val="22"/>
          <w:szCs w:val="22"/>
        </w:rPr>
        <w:t xml:space="preserve">wek opłaty targowej oraz Uchwała XLVIII/575/2022 Rady Miejskiej w Sokołowie Małopolskim z dnia                    12 grudnia 2022 r. w sprawie ustalenia dziennych stawek opłaty targowej.    </w:t>
      </w:r>
    </w:p>
    <w:p w14:paraId="409C9686" w14:textId="77777777" w:rsidR="00405428" w:rsidRDefault="001A6C27">
      <w:pPr>
        <w:spacing w:line="360" w:lineRule="auto"/>
        <w:jc w:val="both"/>
      </w:pPr>
      <w:r>
        <w:rPr>
          <w:b/>
          <w:sz w:val="22"/>
          <w:szCs w:val="22"/>
        </w:rPr>
        <w:lastRenderedPageBreak/>
        <w:t xml:space="preserve">§ 5. </w:t>
      </w:r>
      <w:r>
        <w:rPr>
          <w:bCs/>
          <w:sz w:val="22"/>
          <w:szCs w:val="22"/>
        </w:rPr>
        <w:t>Wykonanie uchwały powierza się Burmistrzowi Gminy i Miasta S</w:t>
      </w:r>
      <w:r>
        <w:rPr>
          <w:bCs/>
          <w:sz w:val="22"/>
          <w:szCs w:val="22"/>
        </w:rPr>
        <w:t>okołów Małopolski.</w:t>
      </w:r>
    </w:p>
    <w:p w14:paraId="524773A3" w14:textId="77777777" w:rsidR="00405428" w:rsidRDefault="001A6C27">
      <w:pPr>
        <w:spacing w:line="360" w:lineRule="auto"/>
        <w:jc w:val="both"/>
      </w:pPr>
      <w:r>
        <w:rPr>
          <w:b/>
          <w:sz w:val="22"/>
          <w:szCs w:val="22"/>
        </w:rPr>
        <w:t xml:space="preserve">§ 6. </w:t>
      </w:r>
      <w:r>
        <w:rPr>
          <w:bCs/>
          <w:sz w:val="22"/>
          <w:szCs w:val="22"/>
        </w:rPr>
        <w:t>Uchwała wchodzi w życie 14 dni od dnia ogłoszenia w Dzienniku Urzędowym Województwa Podkarpackiego.</w:t>
      </w:r>
    </w:p>
    <w:p w14:paraId="1A2C0FB4" w14:textId="77777777" w:rsidR="00405428" w:rsidRDefault="00405428">
      <w:pPr>
        <w:spacing w:line="360" w:lineRule="auto"/>
        <w:jc w:val="both"/>
        <w:rPr>
          <w:sz w:val="22"/>
          <w:szCs w:val="22"/>
        </w:rPr>
      </w:pPr>
    </w:p>
    <w:p w14:paraId="27633DEA" w14:textId="77777777" w:rsidR="00405428" w:rsidRDefault="00405428">
      <w:pPr>
        <w:spacing w:line="360" w:lineRule="auto"/>
        <w:jc w:val="both"/>
        <w:rPr>
          <w:bCs/>
        </w:rPr>
      </w:pPr>
    </w:p>
    <w:p w14:paraId="254B0576" w14:textId="77777777" w:rsidR="00405428" w:rsidRDefault="001A6C27">
      <w:pPr>
        <w:spacing w:line="360" w:lineRule="auto"/>
        <w:ind w:left="4248"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Przewodniczący Rady Miejskiej</w:t>
      </w:r>
    </w:p>
    <w:p w14:paraId="4A1D5656" w14:textId="77777777" w:rsidR="00405428" w:rsidRDefault="001A6C27">
      <w:pPr>
        <w:spacing w:line="360" w:lineRule="auto"/>
        <w:ind w:left="4248"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Sokołowie Małopolskim</w:t>
      </w:r>
    </w:p>
    <w:p w14:paraId="6285EC3E" w14:textId="77777777" w:rsidR="00405428" w:rsidRDefault="00405428">
      <w:pPr>
        <w:spacing w:line="360" w:lineRule="auto"/>
        <w:ind w:left="4248" w:firstLine="708"/>
        <w:jc w:val="center"/>
        <w:rPr>
          <w:b/>
          <w:bCs/>
          <w:sz w:val="22"/>
          <w:szCs w:val="22"/>
        </w:rPr>
      </w:pPr>
    </w:p>
    <w:p w14:paraId="46C4FFE8" w14:textId="77777777" w:rsidR="00405428" w:rsidRDefault="001A6C27">
      <w:pPr>
        <w:spacing w:line="360" w:lineRule="auto"/>
        <w:ind w:left="4956"/>
        <w:jc w:val="center"/>
      </w:pPr>
      <w:r>
        <w:rPr>
          <w:b/>
          <w:bCs/>
          <w:sz w:val="22"/>
          <w:szCs w:val="22"/>
        </w:rPr>
        <w:t>Henryk Kraska</w:t>
      </w:r>
    </w:p>
    <w:sectPr w:rsidR="00405428"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FEB7" w14:textId="77777777" w:rsidR="00000000" w:rsidRDefault="001A6C27">
      <w:r>
        <w:separator/>
      </w:r>
    </w:p>
  </w:endnote>
  <w:endnote w:type="continuationSeparator" w:id="0">
    <w:p w14:paraId="6D9D8888" w14:textId="77777777" w:rsidR="00000000" w:rsidRDefault="001A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4B04" w14:textId="77777777" w:rsidR="00000000" w:rsidRDefault="001A6C27">
      <w:r>
        <w:rPr>
          <w:color w:val="000000"/>
        </w:rPr>
        <w:separator/>
      </w:r>
    </w:p>
  </w:footnote>
  <w:footnote w:type="continuationSeparator" w:id="0">
    <w:p w14:paraId="3C752AC8" w14:textId="77777777" w:rsidR="00000000" w:rsidRDefault="001A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28CD"/>
    <w:multiLevelType w:val="multilevel"/>
    <w:tmpl w:val="E48C95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C521D"/>
    <w:multiLevelType w:val="multilevel"/>
    <w:tmpl w:val="C53AB8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05546">
    <w:abstractNumId w:val="1"/>
  </w:num>
  <w:num w:numId="2" w16cid:durableId="40522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5428"/>
    <w:rsid w:val="001A6C27"/>
    <w:rsid w:val="0040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FF2A"/>
  <w15:docId w15:val="{2F0FFDD7-7D60-4D7F-9E08-3A4DC893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uiPriority w:val="10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Szot</dc:creator>
  <dc:description/>
  <cp:lastModifiedBy>Piotr Rafiński</cp:lastModifiedBy>
  <cp:revision>2</cp:revision>
  <cp:lastPrinted>2022-12-30T07:38:00Z</cp:lastPrinted>
  <dcterms:created xsi:type="dcterms:W3CDTF">2023-02-02T11:40:00Z</dcterms:created>
  <dcterms:modified xsi:type="dcterms:W3CDTF">2023-02-02T11:40:00Z</dcterms:modified>
</cp:coreProperties>
</file>