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94" w:rsidRDefault="000E0794" w:rsidP="000E0794"/>
    <w:p w:rsidR="000E0794" w:rsidRDefault="000E0794" w:rsidP="000E0794">
      <w:pPr>
        <w:jc w:val="right"/>
      </w:pPr>
      <w:r>
        <w:rPr>
          <w:rFonts w:cs="Times New Roman"/>
        </w:rPr>
        <w:t xml:space="preserve"> Sokołów Małopolski, dnia 26 kwietnia 2019 r.                              </w:t>
      </w:r>
    </w:p>
    <w:p w:rsidR="000E0794" w:rsidRDefault="000E0794" w:rsidP="000E0794">
      <w:pPr>
        <w:jc w:val="both"/>
        <w:rPr>
          <w:rFonts w:cs="Times New Roman"/>
        </w:rPr>
      </w:pPr>
      <w:r>
        <w:rPr>
          <w:rFonts w:cs="Times New Roman"/>
        </w:rPr>
        <w:t>RG.ZP.271.5.2019</w:t>
      </w:r>
    </w:p>
    <w:p w:rsidR="000E0794" w:rsidRDefault="000E0794" w:rsidP="000E0794">
      <w:pPr>
        <w:rPr>
          <w:rFonts w:cs="Times New Roman"/>
        </w:rPr>
      </w:pPr>
    </w:p>
    <w:p w:rsidR="000E0794" w:rsidRDefault="000E0794" w:rsidP="000E0794">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0E0794" w:rsidRDefault="000E0794" w:rsidP="000E0794">
      <w:pPr>
        <w:jc w:val="both"/>
        <w:rPr>
          <w:rFonts w:cs="Times New Roman"/>
          <w:sz w:val="28"/>
          <w:szCs w:val="28"/>
        </w:rPr>
      </w:pPr>
    </w:p>
    <w:p w:rsidR="000E0794" w:rsidRDefault="000E0794" w:rsidP="000E0794">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2018. poz.1986 –j.t.)</w:t>
      </w:r>
    </w:p>
    <w:p w:rsidR="000E0794" w:rsidRDefault="000E0794" w:rsidP="000E0794">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0E0794" w:rsidRDefault="000E0794" w:rsidP="000E0794">
      <w:pPr>
        <w:tabs>
          <w:tab w:val="left" w:pos="1985"/>
        </w:tabs>
        <w:jc w:val="both"/>
        <w:rPr>
          <w:rFonts w:cs="Times New Roman"/>
          <w:szCs w:val="24"/>
        </w:rPr>
      </w:pPr>
      <w:r>
        <w:rPr>
          <w:rFonts w:cs="Times New Roman"/>
          <w:szCs w:val="24"/>
        </w:rPr>
        <w:t>W niniejszym postępowaniu zostanie zastosowana procedura o której mowa w art.24 aa PZP.</w:t>
      </w:r>
    </w:p>
    <w:p w:rsidR="000E0794" w:rsidRDefault="000E0794" w:rsidP="000E0794">
      <w:pPr>
        <w:tabs>
          <w:tab w:val="left" w:pos="1985"/>
        </w:tabs>
        <w:jc w:val="both"/>
        <w:rPr>
          <w:rFonts w:cs="Times New Roman"/>
          <w:b/>
          <w:szCs w:val="24"/>
        </w:rPr>
      </w:pPr>
      <w:r>
        <w:rPr>
          <w:rFonts w:cs="Times New Roman"/>
          <w:b/>
          <w:szCs w:val="24"/>
        </w:rPr>
        <w:t>Przedmiot zamówienia:  Roboty budowlane</w:t>
      </w:r>
    </w:p>
    <w:p w:rsidR="000E0794" w:rsidRDefault="000E0794" w:rsidP="000E0794">
      <w:pPr>
        <w:tabs>
          <w:tab w:val="left" w:pos="1985"/>
        </w:tabs>
        <w:jc w:val="both"/>
        <w:rPr>
          <w:rFonts w:cs="Times New Roman"/>
          <w:b/>
          <w:szCs w:val="24"/>
        </w:rPr>
      </w:pPr>
      <w:r>
        <w:rPr>
          <w:rFonts w:cs="Times New Roman"/>
          <w:b/>
          <w:szCs w:val="24"/>
        </w:rPr>
        <w:t>Przebudowa dróg gminnych na terenie Gminy i Miasta Sokołów Małopolski</w:t>
      </w:r>
    </w:p>
    <w:p w:rsidR="000E0794" w:rsidRDefault="000E0794" w:rsidP="000E0794">
      <w:pPr>
        <w:tabs>
          <w:tab w:val="left" w:pos="1985"/>
        </w:tabs>
        <w:jc w:val="both"/>
        <w:rPr>
          <w:rFonts w:cs="Times New Roman"/>
          <w:b/>
          <w:szCs w:val="24"/>
        </w:rPr>
      </w:pPr>
      <w:r>
        <w:rPr>
          <w:rFonts w:cs="Times New Roman"/>
          <w:b/>
          <w:szCs w:val="24"/>
        </w:rPr>
        <w:t>Część I:</w:t>
      </w:r>
    </w:p>
    <w:p w:rsidR="000E0794" w:rsidRDefault="000E0794" w:rsidP="000E0794">
      <w:pPr>
        <w:tabs>
          <w:tab w:val="left" w:pos="1985"/>
        </w:tabs>
        <w:jc w:val="both"/>
        <w:rPr>
          <w:rFonts w:cs="Times New Roman"/>
          <w:b/>
          <w:szCs w:val="24"/>
        </w:rPr>
      </w:pPr>
      <w:r>
        <w:rPr>
          <w:rFonts w:cs="Times New Roman"/>
          <w:b/>
          <w:szCs w:val="24"/>
        </w:rPr>
        <w:t xml:space="preserve">Przebudowa drogi gminnej dz. nr </w:t>
      </w:r>
      <w:proofErr w:type="spellStart"/>
      <w:r>
        <w:rPr>
          <w:rFonts w:cs="Times New Roman"/>
          <w:b/>
          <w:szCs w:val="24"/>
        </w:rPr>
        <w:t>ewid</w:t>
      </w:r>
      <w:proofErr w:type="spellEnd"/>
      <w:r>
        <w:rPr>
          <w:rFonts w:cs="Times New Roman"/>
          <w:b/>
          <w:szCs w:val="24"/>
        </w:rPr>
        <w:t xml:space="preserve">. 3428/45, 726/2, 725/2, 727, 444/5 w miejscowości Nienadówka </w:t>
      </w:r>
    </w:p>
    <w:p w:rsidR="000E0794" w:rsidRDefault="000E0794" w:rsidP="000E0794">
      <w:pPr>
        <w:tabs>
          <w:tab w:val="left" w:pos="1985"/>
        </w:tabs>
        <w:jc w:val="both"/>
        <w:rPr>
          <w:rFonts w:cs="Times New Roman"/>
          <w:b/>
          <w:szCs w:val="24"/>
        </w:rPr>
      </w:pPr>
      <w:r>
        <w:rPr>
          <w:rFonts w:cs="Times New Roman"/>
          <w:b/>
          <w:szCs w:val="24"/>
        </w:rPr>
        <w:t>Część II:</w:t>
      </w:r>
    </w:p>
    <w:p w:rsidR="000E0794" w:rsidRDefault="000E0794" w:rsidP="000E0794">
      <w:pPr>
        <w:tabs>
          <w:tab w:val="left" w:pos="1985"/>
        </w:tabs>
        <w:jc w:val="both"/>
        <w:rPr>
          <w:rFonts w:cs="Times New Roman"/>
          <w:b/>
          <w:szCs w:val="24"/>
        </w:rPr>
      </w:pPr>
      <w:r>
        <w:rPr>
          <w:rFonts w:cs="Times New Roman"/>
          <w:b/>
          <w:szCs w:val="24"/>
        </w:rPr>
        <w:t xml:space="preserve">Przebudowa </w:t>
      </w:r>
      <w:r w:rsidR="00387B40">
        <w:rPr>
          <w:rFonts w:cs="Times New Roman"/>
          <w:b/>
          <w:szCs w:val="24"/>
        </w:rPr>
        <w:t>drogi gminnej Nr 108656R ulicy Armii Krajowej w miejscowości Sokołów Małopolski</w:t>
      </w:r>
    </w:p>
    <w:p w:rsidR="000E0794" w:rsidRDefault="00387B40" w:rsidP="000E0794">
      <w:pPr>
        <w:tabs>
          <w:tab w:val="left" w:pos="1985"/>
        </w:tabs>
        <w:jc w:val="both"/>
        <w:rPr>
          <w:rFonts w:cs="Times New Roman"/>
          <w:b/>
          <w:szCs w:val="24"/>
        </w:rPr>
      </w:pPr>
      <w:r>
        <w:rPr>
          <w:rFonts w:cs="Times New Roman"/>
          <w:b/>
          <w:szCs w:val="24"/>
        </w:rPr>
        <w:t>Część III</w:t>
      </w:r>
      <w:r w:rsidR="000E0794">
        <w:rPr>
          <w:rFonts w:cs="Times New Roman"/>
          <w:b/>
          <w:szCs w:val="24"/>
        </w:rPr>
        <w:t>:</w:t>
      </w:r>
    </w:p>
    <w:p w:rsidR="000E0794" w:rsidRDefault="000E0794" w:rsidP="000E0794">
      <w:pPr>
        <w:tabs>
          <w:tab w:val="left" w:pos="1985"/>
        </w:tabs>
        <w:jc w:val="both"/>
        <w:rPr>
          <w:rFonts w:cs="Times New Roman"/>
          <w:b/>
          <w:szCs w:val="24"/>
        </w:rPr>
      </w:pPr>
      <w:r>
        <w:rPr>
          <w:rFonts w:cs="Times New Roman"/>
          <w:b/>
          <w:szCs w:val="24"/>
        </w:rPr>
        <w:t>Przebudowa drogi gminnej Nr 1087</w:t>
      </w:r>
      <w:r w:rsidR="00387B40">
        <w:rPr>
          <w:rFonts w:cs="Times New Roman"/>
          <w:b/>
          <w:szCs w:val="24"/>
        </w:rPr>
        <w:t>40</w:t>
      </w:r>
      <w:r>
        <w:rPr>
          <w:rFonts w:cs="Times New Roman"/>
          <w:b/>
          <w:szCs w:val="24"/>
        </w:rPr>
        <w:t xml:space="preserve">R ulicy </w:t>
      </w:r>
      <w:r w:rsidR="00387B40">
        <w:rPr>
          <w:rFonts w:cs="Times New Roman"/>
          <w:b/>
          <w:szCs w:val="24"/>
        </w:rPr>
        <w:t>Stokowskiego</w:t>
      </w:r>
      <w:r>
        <w:rPr>
          <w:rFonts w:cs="Times New Roman"/>
          <w:b/>
          <w:szCs w:val="24"/>
        </w:rPr>
        <w:t xml:space="preserve"> w miejscowości Sokołów Małopolski</w:t>
      </w:r>
    </w:p>
    <w:p w:rsidR="000E0794" w:rsidRDefault="000E0794" w:rsidP="000E0794">
      <w:pPr>
        <w:tabs>
          <w:tab w:val="left" w:pos="1985"/>
        </w:tabs>
        <w:jc w:val="both"/>
        <w:rPr>
          <w:rFonts w:cs="Times New Roman"/>
          <w:b/>
          <w:szCs w:val="24"/>
        </w:rPr>
      </w:pPr>
      <w:r>
        <w:rPr>
          <w:rFonts w:cs="Times New Roman"/>
          <w:b/>
          <w:szCs w:val="24"/>
        </w:rPr>
        <w:t>Część IV:</w:t>
      </w:r>
    </w:p>
    <w:p w:rsidR="000E0794" w:rsidRDefault="000E0794" w:rsidP="000E0794">
      <w:pPr>
        <w:tabs>
          <w:tab w:val="left" w:pos="1985"/>
        </w:tabs>
        <w:jc w:val="both"/>
        <w:rPr>
          <w:rFonts w:cs="Times New Roman"/>
          <w:b/>
          <w:szCs w:val="24"/>
        </w:rPr>
      </w:pPr>
      <w:r>
        <w:rPr>
          <w:rFonts w:cs="Times New Roman"/>
          <w:b/>
          <w:szCs w:val="24"/>
        </w:rPr>
        <w:t xml:space="preserve">Przebudowa </w:t>
      </w:r>
      <w:r w:rsidR="00387B40">
        <w:rPr>
          <w:rFonts w:cs="Times New Roman"/>
          <w:b/>
          <w:szCs w:val="24"/>
        </w:rPr>
        <w:t>drogi wewnętrznej</w:t>
      </w:r>
      <w:r>
        <w:rPr>
          <w:rFonts w:cs="Times New Roman"/>
          <w:b/>
          <w:szCs w:val="24"/>
        </w:rPr>
        <w:t xml:space="preserve"> </w:t>
      </w:r>
      <w:r w:rsidR="00387B40">
        <w:rPr>
          <w:rFonts w:cs="Times New Roman"/>
          <w:b/>
          <w:szCs w:val="24"/>
        </w:rPr>
        <w:t xml:space="preserve">dz. nr ew. 398/1 i 398/2 </w:t>
      </w:r>
      <w:r>
        <w:rPr>
          <w:rFonts w:cs="Times New Roman"/>
          <w:b/>
          <w:szCs w:val="24"/>
        </w:rPr>
        <w:t xml:space="preserve"> miejscowości </w:t>
      </w:r>
      <w:r w:rsidR="00AA75AD">
        <w:rPr>
          <w:rFonts w:cs="Times New Roman"/>
          <w:b/>
          <w:szCs w:val="24"/>
        </w:rPr>
        <w:t xml:space="preserve"> Markowizna</w:t>
      </w:r>
    </w:p>
    <w:p w:rsidR="00387B40" w:rsidRDefault="00387B40" w:rsidP="00387B40">
      <w:pPr>
        <w:tabs>
          <w:tab w:val="left" w:pos="1985"/>
        </w:tabs>
        <w:jc w:val="both"/>
        <w:rPr>
          <w:rFonts w:cs="Times New Roman"/>
          <w:b/>
          <w:szCs w:val="24"/>
        </w:rPr>
      </w:pPr>
      <w:r>
        <w:rPr>
          <w:rFonts w:cs="Times New Roman"/>
          <w:b/>
          <w:szCs w:val="24"/>
        </w:rPr>
        <w:t>Część V:</w:t>
      </w:r>
    </w:p>
    <w:p w:rsidR="00387B40" w:rsidRDefault="00387B40" w:rsidP="00387B40">
      <w:pPr>
        <w:tabs>
          <w:tab w:val="left" w:pos="1985"/>
        </w:tabs>
        <w:jc w:val="both"/>
        <w:rPr>
          <w:rFonts w:cs="Times New Roman"/>
          <w:b/>
          <w:szCs w:val="24"/>
        </w:rPr>
      </w:pPr>
      <w:r>
        <w:rPr>
          <w:rFonts w:cs="Times New Roman"/>
          <w:b/>
          <w:szCs w:val="24"/>
        </w:rPr>
        <w:t>Przebudowa drogi wewnętrznej dz. nr ew. 4289 i 4401 w miejscowości Sokołów Małopolski i d</w:t>
      </w:r>
      <w:r w:rsidR="00133462">
        <w:rPr>
          <w:rFonts w:cs="Times New Roman"/>
          <w:b/>
          <w:szCs w:val="24"/>
        </w:rPr>
        <w:t>z. nr ew.  1523  miejscowości Ką</w:t>
      </w:r>
      <w:r>
        <w:rPr>
          <w:rFonts w:cs="Times New Roman"/>
          <w:b/>
          <w:szCs w:val="24"/>
        </w:rPr>
        <w:t xml:space="preserve">ty </w:t>
      </w:r>
      <w:proofErr w:type="spellStart"/>
      <w:r>
        <w:rPr>
          <w:rFonts w:cs="Times New Roman"/>
          <w:b/>
          <w:szCs w:val="24"/>
        </w:rPr>
        <w:t>Trzebuskie</w:t>
      </w:r>
      <w:proofErr w:type="spellEnd"/>
    </w:p>
    <w:p w:rsidR="00133462" w:rsidRDefault="00133462" w:rsidP="00133462">
      <w:pPr>
        <w:tabs>
          <w:tab w:val="left" w:pos="1985"/>
        </w:tabs>
        <w:jc w:val="both"/>
        <w:rPr>
          <w:rFonts w:cs="Times New Roman"/>
          <w:b/>
          <w:szCs w:val="24"/>
        </w:rPr>
      </w:pPr>
      <w:r>
        <w:rPr>
          <w:rFonts w:cs="Times New Roman"/>
          <w:b/>
          <w:szCs w:val="24"/>
        </w:rPr>
        <w:t>Część VI:</w:t>
      </w:r>
    </w:p>
    <w:p w:rsidR="00133462" w:rsidRDefault="00133462" w:rsidP="00133462">
      <w:pPr>
        <w:tabs>
          <w:tab w:val="left" w:pos="1985"/>
        </w:tabs>
        <w:jc w:val="both"/>
        <w:rPr>
          <w:rFonts w:cs="Times New Roman"/>
          <w:b/>
          <w:szCs w:val="24"/>
        </w:rPr>
      </w:pPr>
      <w:r>
        <w:rPr>
          <w:rFonts w:cs="Times New Roman"/>
          <w:b/>
          <w:szCs w:val="24"/>
        </w:rPr>
        <w:t xml:space="preserve">Przebudowa drogi wewnętrznej dz. nr ew. 232/20, 232/5, 226/2 w miejscowości Nienadówka </w:t>
      </w:r>
    </w:p>
    <w:p w:rsidR="000E0794" w:rsidRDefault="000E0794" w:rsidP="000E0794">
      <w:pPr>
        <w:tabs>
          <w:tab w:val="left" w:pos="1985"/>
        </w:tabs>
        <w:jc w:val="both"/>
        <w:rPr>
          <w:rFonts w:cs="Times New Roman"/>
          <w:b/>
          <w:szCs w:val="24"/>
        </w:rPr>
      </w:pPr>
      <w:r>
        <w:rPr>
          <w:rFonts w:cs="Times New Roman"/>
          <w:b/>
          <w:szCs w:val="24"/>
        </w:rPr>
        <w:tab/>
      </w:r>
    </w:p>
    <w:p w:rsidR="000E0794" w:rsidRDefault="000E0794" w:rsidP="000E0794">
      <w:pPr>
        <w:tabs>
          <w:tab w:val="left" w:pos="2127"/>
        </w:tabs>
        <w:spacing w:before="120" w:after="120"/>
        <w:jc w:val="both"/>
        <w:rPr>
          <w:rFonts w:cs="Times New Roman"/>
          <w:szCs w:val="24"/>
        </w:rPr>
      </w:pPr>
    </w:p>
    <w:p w:rsidR="00133462" w:rsidRDefault="00133462" w:rsidP="00133462">
      <w:pPr>
        <w:tabs>
          <w:tab w:val="left" w:pos="1985"/>
        </w:tabs>
        <w:jc w:val="both"/>
        <w:rPr>
          <w:rFonts w:cs="Times New Roman"/>
          <w:b/>
          <w:szCs w:val="24"/>
        </w:rPr>
      </w:pPr>
      <w:r>
        <w:rPr>
          <w:rFonts w:cs="Times New Roman"/>
          <w:b/>
          <w:szCs w:val="24"/>
        </w:rPr>
        <w:lastRenderedPageBreak/>
        <w:t>Część VII:</w:t>
      </w:r>
    </w:p>
    <w:p w:rsidR="00133462" w:rsidRDefault="00133462" w:rsidP="00133462">
      <w:pPr>
        <w:tabs>
          <w:tab w:val="left" w:pos="1985"/>
        </w:tabs>
        <w:jc w:val="both"/>
        <w:rPr>
          <w:rFonts w:cs="Times New Roman"/>
          <w:b/>
          <w:szCs w:val="24"/>
        </w:rPr>
      </w:pPr>
      <w:r>
        <w:rPr>
          <w:rFonts w:cs="Times New Roman"/>
          <w:b/>
          <w:szCs w:val="24"/>
        </w:rPr>
        <w:t xml:space="preserve">Przebudowa drogi wewnętrznej dz. nr ew. 1809  w miejscowości </w:t>
      </w:r>
      <w:proofErr w:type="spellStart"/>
      <w:r>
        <w:rPr>
          <w:rFonts w:cs="Times New Roman"/>
          <w:b/>
          <w:szCs w:val="24"/>
        </w:rPr>
        <w:t>Trzeboś</w:t>
      </w:r>
      <w:proofErr w:type="spellEnd"/>
      <w:r>
        <w:rPr>
          <w:rFonts w:cs="Times New Roman"/>
          <w:b/>
          <w:szCs w:val="24"/>
        </w:rPr>
        <w:t xml:space="preserve"> </w:t>
      </w:r>
    </w:p>
    <w:p w:rsidR="00133462" w:rsidRDefault="00133462" w:rsidP="00133462">
      <w:pPr>
        <w:tabs>
          <w:tab w:val="left" w:pos="1985"/>
        </w:tabs>
        <w:jc w:val="both"/>
        <w:rPr>
          <w:rFonts w:cs="Times New Roman"/>
          <w:b/>
          <w:szCs w:val="24"/>
        </w:rPr>
      </w:pPr>
      <w:r>
        <w:rPr>
          <w:rFonts w:cs="Times New Roman"/>
          <w:b/>
          <w:szCs w:val="24"/>
        </w:rPr>
        <w:t>Część VIII:</w:t>
      </w:r>
    </w:p>
    <w:p w:rsidR="00133462" w:rsidRDefault="00133462" w:rsidP="00133462">
      <w:pPr>
        <w:tabs>
          <w:tab w:val="left" w:pos="1985"/>
        </w:tabs>
        <w:jc w:val="both"/>
        <w:rPr>
          <w:rFonts w:cs="Times New Roman"/>
          <w:b/>
          <w:szCs w:val="24"/>
        </w:rPr>
      </w:pPr>
      <w:r>
        <w:rPr>
          <w:rFonts w:cs="Times New Roman"/>
          <w:b/>
          <w:szCs w:val="24"/>
        </w:rPr>
        <w:t xml:space="preserve">Przebudowa drogi wewnętrznej dz. nr ew. 3340  w miejscowości </w:t>
      </w:r>
      <w:proofErr w:type="spellStart"/>
      <w:r>
        <w:rPr>
          <w:rFonts w:cs="Times New Roman"/>
          <w:b/>
          <w:szCs w:val="24"/>
        </w:rPr>
        <w:t>Trzeboś</w:t>
      </w:r>
      <w:proofErr w:type="spellEnd"/>
      <w:r>
        <w:rPr>
          <w:rFonts w:cs="Times New Roman"/>
          <w:b/>
          <w:szCs w:val="24"/>
        </w:rPr>
        <w:t xml:space="preserve"> </w:t>
      </w:r>
    </w:p>
    <w:p w:rsidR="00133462" w:rsidRDefault="00AA75AD" w:rsidP="00133462">
      <w:pPr>
        <w:tabs>
          <w:tab w:val="left" w:pos="1985"/>
        </w:tabs>
        <w:jc w:val="both"/>
        <w:rPr>
          <w:rFonts w:cs="Times New Roman"/>
          <w:b/>
          <w:szCs w:val="24"/>
        </w:rPr>
      </w:pPr>
      <w:r>
        <w:rPr>
          <w:rFonts w:cs="Times New Roman"/>
          <w:b/>
          <w:szCs w:val="24"/>
        </w:rPr>
        <w:t>Część I</w:t>
      </w:r>
      <w:r w:rsidR="00133462">
        <w:rPr>
          <w:rFonts w:cs="Times New Roman"/>
          <w:b/>
          <w:szCs w:val="24"/>
        </w:rPr>
        <w:t>X:</w:t>
      </w:r>
    </w:p>
    <w:p w:rsidR="00133462" w:rsidRDefault="00133462" w:rsidP="00AA75AD">
      <w:pPr>
        <w:tabs>
          <w:tab w:val="left" w:pos="1985"/>
        </w:tabs>
        <w:jc w:val="both"/>
        <w:rPr>
          <w:rFonts w:cs="Times New Roman"/>
          <w:b/>
          <w:szCs w:val="24"/>
        </w:rPr>
      </w:pPr>
      <w:r>
        <w:rPr>
          <w:rFonts w:cs="Times New Roman"/>
          <w:b/>
          <w:szCs w:val="24"/>
        </w:rPr>
        <w:t>Przebudowa drogi wewnętrznej ulicy Granicznej dz. nr ew. 98/1 w miejsc</w:t>
      </w:r>
      <w:r w:rsidR="00AA75AD">
        <w:rPr>
          <w:rFonts w:cs="Times New Roman"/>
          <w:b/>
          <w:szCs w:val="24"/>
        </w:rPr>
        <w:t>o</w:t>
      </w:r>
      <w:r>
        <w:rPr>
          <w:rFonts w:cs="Times New Roman"/>
          <w:b/>
          <w:szCs w:val="24"/>
        </w:rPr>
        <w:t xml:space="preserve">wości Sokołów Małopolski </w:t>
      </w:r>
      <w:r w:rsidR="00AA75AD">
        <w:rPr>
          <w:rFonts w:cs="Times New Roman"/>
          <w:b/>
          <w:szCs w:val="24"/>
        </w:rPr>
        <w:t xml:space="preserve"> i dz. nr 731 w miejscowości Turza</w:t>
      </w:r>
    </w:p>
    <w:p w:rsidR="00AA75AD" w:rsidRDefault="00AA75AD" w:rsidP="00AA75AD">
      <w:pPr>
        <w:tabs>
          <w:tab w:val="left" w:pos="1985"/>
        </w:tabs>
        <w:jc w:val="both"/>
        <w:rPr>
          <w:rFonts w:cs="Times New Roman"/>
          <w:b/>
          <w:szCs w:val="24"/>
        </w:rPr>
      </w:pPr>
      <w:r>
        <w:rPr>
          <w:rFonts w:cs="Times New Roman"/>
          <w:b/>
          <w:szCs w:val="24"/>
        </w:rPr>
        <w:t>Część X:</w:t>
      </w:r>
    </w:p>
    <w:p w:rsidR="00AA75AD" w:rsidRDefault="00AA75AD" w:rsidP="00AA75AD">
      <w:pPr>
        <w:tabs>
          <w:tab w:val="left" w:pos="1985"/>
        </w:tabs>
        <w:jc w:val="both"/>
        <w:rPr>
          <w:rFonts w:cs="Times New Roman"/>
          <w:b/>
          <w:szCs w:val="24"/>
        </w:rPr>
      </w:pPr>
      <w:r>
        <w:rPr>
          <w:rFonts w:cs="Times New Roman"/>
          <w:b/>
          <w:szCs w:val="24"/>
        </w:rPr>
        <w:t xml:space="preserve">Przebudowa drogi wewnętrznej  Wólka Niedźwiedzka k/Domu Kultury dz. nr ew. 3033/1 i 3033/2 w miejscowości Wólka Niedźwiedzka </w:t>
      </w:r>
    </w:p>
    <w:p w:rsidR="000E0794" w:rsidRDefault="000E0794"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605B5" w:rsidRDefault="000605B5" w:rsidP="000E0794">
      <w:pPr>
        <w:tabs>
          <w:tab w:val="left" w:pos="2127"/>
        </w:tabs>
        <w:spacing w:before="120" w:after="120"/>
        <w:jc w:val="both"/>
        <w:rPr>
          <w:rFonts w:cs="Times New Roman"/>
          <w:szCs w:val="24"/>
        </w:rPr>
      </w:pPr>
    </w:p>
    <w:p w:rsidR="000E0794" w:rsidRDefault="000E0794" w:rsidP="000E0794">
      <w:pPr>
        <w:tabs>
          <w:tab w:val="left" w:pos="2127"/>
        </w:tabs>
        <w:spacing w:before="120" w:after="120"/>
        <w:jc w:val="both"/>
        <w:rPr>
          <w:rFonts w:cs="Times New Roman"/>
          <w:szCs w:val="24"/>
        </w:rPr>
      </w:pPr>
      <w:r>
        <w:rPr>
          <w:rFonts w:cs="Times New Roman"/>
          <w:szCs w:val="24"/>
        </w:rPr>
        <w:t>Zatwierdzone od użytku Zarządzeniem Burmistrza Gminy i Mias</w:t>
      </w:r>
      <w:r w:rsidR="000605B5">
        <w:rPr>
          <w:rFonts w:cs="Times New Roman"/>
          <w:szCs w:val="24"/>
        </w:rPr>
        <w:t xml:space="preserve">ta w Sokołowie Małopolskim Nr </w:t>
      </w:r>
      <w:r w:rsidR="002D2BDF">
        <w:rPr>
          <w:rFonts w:cs="Times New Roman"/>
          <w:szCs w:val="24"/>
        </w:rPr>
        <w:t>72</w:t>
      </w:r>
      <w:r w:rsidR="000605B5">
        <w:rPr>
          <w:rFonts w:cs="Times New Roman"/>
          <w:szCs w:val="24"/>
        </w:rPr>
        <w:t xml:space="preserve">/2019 z dnia </w:t>
      </w:r>
      <w:r w:rsidR="002D2BDF">
        <w:rPr>
          <w:rFonts w:cs="Times New Roman"/>
          <w:szCs w:val="24"/>
        </w:rPr>
        <w:t>26.04.</w:t>
      </w:r>
      <w:r>
        <w:rPr>
          <w:rFonts w:cs="Times New Roman"/>
          <w:szCs w:val="24"/>
        </w:rPr>
        <w:t>2019 r.</w:t>
      </w:r>
    </w:p>
    <w:p w:rsidR="000E0794" w:rsidRDefault="000E0794" w:rsidP="000E0794">
      <w:pPr>
        <w:spacing w:before="120" w:after="120"/>
        <w:rPr>
          <w:rFonts w:cs="Times New Roman"/>
          <w:b/>
          <w:i/>
          <w:szCs w:val="24"/>
        </w:rPr>
      </w:pPr>
    </w:p>
    <w:p w:rsidR="000E0794" w:rsidRDefault="000E0794" w:rsidP="000E0794">
      <w:pPr>
        <w:spacing w:before="120" w:after="120"/>
        <w:rPr>
          <w:rFonts w:cs="Times New Roman"/>
          <w:b/>
          <w:i/>
          <w:szCs w:val="24"/>
        </w:rPr>
      </w:pPr>
    </w:p>
    <w:p w:rsidR="000E0794" w:rsidRDefault="000E0794" w:rsidP="000E0794">
      <w:pPr>
        <w:spacing w:before="120" w:after="120"/>
        <w:rPr>
          <w:rFonts w:cs="Times New Roman"/>
          <w:b/>
          <w:i/>
          <w:szCs w:val="24"/>
        </w:rPr>
      </w:pPr>
    </w:p>
    <w:p w:rsidR="000E0794" w:rsidRDefault="000E0794" w:rsidP="000E0794">
      <w:pPr>
        <w:spacing w:before="120" w:after="120"/>
        <w:rPr>
          <w:rFonts w:cs="Times New Roman"/>
          <w:b/>
          <w:i/>
          <w:szCs w:val="24"/>
        </w:rPr>
      </w:pPr>
    </w:p>
    <w:p w:rsidR="000E0794" w:rsidRDefault="000E0794" w:rsidP="000E0794">
      <w:pPr>
        <w:spacing w:before="120" w:after="120"/>
        <w:rPr>
          <w:rFonts w:cs="Times New Roman"/>
          <w:b/>
          <w:i/>
          <w:szCs w:val="24"/>
        </w:rPr>
      </w:pPr>
    </w:p>
    <w:p w:rsidR="000E0794" w:rsidRDefault="000E0794" w:rsidP="000E0794">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0E0794" w:rsidRDefault="000E0794" w:rsidP="000E0794">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0E0794" w:rsidRDefault="000E0794" w:rsidP="000E0794">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r>
        <w:rPr>
          <w:rFonts w:cs="Times New Roman"/>
          <w:b/>
          <w:i/>
          <w:szCs w:val="24"/>
        </w:rPr>
        <w:tab/>
      </w:r>
    </w:p>
    <w:p w:rsidR="000E0794" w:rsidRDefault="000E0794" w:rsidP="000E0794">
      <w:pPr>
        <w:pStyle w:val="Rozdzia1"/>
        <w:numPr>
          <w:ilvl w:val="0"/>
          <w:numId w:val="1"/>
        </w:numPr>
        <w:shd w:val="clear" w:color="auto" w:fill="D9D9D9" w:themeFill="background1" w:themeFillShade="D9"/>
      </w:pPr>
      <w:r>
        <w:lastRenderedPageBreak/>
        <w:t>Tryb udzielenia zamówienia</w:t>
      </w:r>
    </w:p>
    <w:p w:rsidR="000E0794" w:rsidRDefault="000E0794" w:rsidP="000E0794">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0E0794" w:rsidRDefault="000E0794" w:rsidP="000E0794">
      <w:pPr>
        <w:pStyle w:val="Rozdzia1"/>
        <w:numPr>
          <w:ilvl w:val="0"/>
          <w:numId w:val="2"/>
        </w:numPr>
        <w:shd w:val="clear" w:color="auto" w:fill="D9D9D9" w:themeFill="background1" w:themeFillShade="D9"/>
      </w:pPr>
      <w:r>
        <w:t>Informacje ogólne</w:t>
      </w:r>
    </w:p>
    <w:p w:rsidR="000E0794" w:rsidRDefault="000E0794" w:rsidP="000E0794">
      <w:pPr>
        <w:pStyle w:val="Podzrozdzial1"/>
        <w:numPr>
          <w:ilvl w:val="1"/>
          <w:numId w:val="2"/>
        </w:numPr>
      </w:pPr>
      <w:r>
        <w:t>Specyfikację Istotnych Warunków Zamówienia (zwaną dalej SIWZ) opracowano na podstawie:</w:t>
      </w:r>
    </w:p>
    <w:p w:rsidR="000E0794" w:rsidRDefault="000E0794" w:rsidP="000E0794">
      <w:pPr>
        <w:pStyle w:val="Podzrozdzial1"/>
        <w:numPr>
          <w:ilvl w:val="0"/>
          <w:numId w:val="3"/>
        </w:numPr>
      </w:pPr>
      <w:r>
        <w:t xml:space="preserve">ustawy z dnia 29.01.2004 r. Prawo zamówień publicznych (Dz. U. z 2018 poz. 1986- j.t.) zwana dalej ustawą </w:t>
      </w:r>
      <w:proofErr w:type="spellStart"/>
      <w:r>
        <w:t>Pzp</w:t>
      </w:r>
      <w:proofErr w:type="spellEnd"/>
      <w:r>
        <w:t>;</w:t>
      </w:r>
    </w:p>
    <w:p w:rsidR="000E0794" w:rsidRDefault="000E0794" w:rsidP="000E0794">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0E0794" w:rsidRDefault="000E0794" w:rsidP="000E0794">
      <w:pPr>
        <w:pStyle w:val="Podzrozdzial1"/>
        <w:numPr>
          <w:ilvl w:val="0"/>
          <w:numId w:val="3"/>
        </w:numPr>
      </w:pPr>
      <w:r>
        <w:t>rozporządzenia Prezesa Rady Ministrów z dnia 28 grudnia 2017 r. w sprawie kursu złotego w stosunku do euro stanowiącego podstawę przeliczenia wartości zamówień publicznych (Dz. U. z 2017 r. poz. 2477),</w:t>
      </w:r>
    </w:p>
    <w:p w:rsidR="000E0794" w:rsidRDefault="000E0794" w:rsidP="000E0794">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2017 r. poz. 2479),</w:t>
      </w:r>
    </w:p>
    <w:p w:rsidR="000E0794" w:rsidRDefault="000E0794" w:rsidP="000E0794">
      <w:pPr>
        <w:pStyle w:val="Podzrozdzial1"/>
        <w:numPr>
          <w:ilvl w:val="0"/>
          <w:numId w:val="3"/>
        </w:numPr>
      </w:pPr>
      <w:r>
        <w:t>ustawy z dnia 17 listopada 1964 r. – Kodeks cywilny (Dz. U. z 2018 r. poz. 1360-j.t. ). Do czynności podejmowanych przez zamawiającego i wykonawców oraz do umów w sprawach zamówień publicznych stosuje się przepisy Kodeksu cywilnego jeżeli przepisy ustawy PZP nie stanowią inaczej,</w:t>
      </w:r>
    </w:p>
    <w:p w:rsidR="000E0794" w:rsidRDefault="000E0794" w:rsidP="000E0794">
      <w:pPr>
        <w:pStyle w:val="Podzrozdzial1"/>
        <w:numPr>
          <w:ilvl w:val="0"/>
          <w:numId w:val="3"/>
        </w:numPr>
      </w:pPr>
      <w:r>
        <w:t xml:space="preserve">ustawy z dnia 16 lutego 2007 r. o ochronie konkurencji i konsumentów (Dz. U. z 2018 poz. 709 – j.t.)  z </w:t>
      </w:r>
      <w:proofErr w:type="spellStart"/>
      <w:r>
        <w:t>późn</w:t>
      </w:r>
      <w:proofErr w:type="spellEnd"/>
      <w:r>
        <w:t>. zm. (zwana dalej Ustawą OKIK),</w:t>
      </w:r>
    </w:p>
    <w:p w:rsidR="000E0794" w:rsidRDefault="000E0794" w:rsidP="000E0794">
      <w:pPr>
        <w:pStyle w:val="Podzrozdzial1"/>
        <w:numPr>
          <w:ilvl w:val="0"/>
          <w:numId w:val="3"/>
        </w:numPr>
      </w:pPr>
      <w:r>
        <w:t>ustawa z dnia 16 kwietnia 1993 r. o zwalczeniu nieuczciwej konkurencji  (Dz. U. z 2018, poz.419 – j.t.) (zwana dalej Ustawą ZNK).</w:t>
      </w:r>
    </w:p>
    <w:p w:rsidR="000E0794" w:rsidRDefault="000E0794" w:rsidP="000E0794">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0E0794" w:rsidRDefault="000E0794" w:rsidP="000E0794">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0E0794" w:rsidRDefault="000E0794" w:rsidP="000E0794">
      <w:pPr>
        <w:pStyle w:val="Podzrozdzial1"/>
        <w:numPr>
          <w:ilvl w:val="1"/>
          <w:numId w:val="2"/>
        </w:numPr>
      </w:pPr>
      <w:r>
        <w:t>Postępowanie o udzielenie zamówienia, z zastrzeżeniem wyjątków określonych ustawie PZP., prowadzi się z zachowaniem formy pisemnej.</w:t>
      </w:r>
    </w:p>
    <w:p w:rsidR="000E0794" w:rsidRDefault="000E0794" w:rsidP="000E0794">
      <w:pPr>
        <w:pStyle w:val="Podzrozdzial1"/>
        <w:numPr>
          <w:ilvl w:val="1"/>
          <w:numId w:val="2"/>
        </w:numPr>
      </w:pPr>
      <w:r>
        <w:t>Postępowanie o udzielenie zamówienia prowadzi się w języku polskim i Zamawiający nie wyraża zgody na złożenie oświadczeń, oferty oraz innych dokumentów w języku obcym.</w:t>
      </w:r>
    </w:p>
    <w:p w:rsidR="000E0794" w:rsidRDefault="000E0794" w:rsidP="000E0794">
      <w:pPr>
        <w:pStyle w:val="Podzrozdzial1"/>
        <w:numPr>
          <w:ilvl w:val="1"/>
          <w:numId w:val="2"/>
        </w:numPr>
      </w:pPr>
      <w:r>
        <w:t>Zamawiający nie przewiduje zawarcia umowy ramowej.</w:t>
      </w:r>
    </w:p>
    <w:p w:rsidR="000E0794" w:rsidRDefault="000E0794" w:rsidP="000E0794">
      <w:pPr>
        <w:pStyle w:val="Podzrozdzial1"/>
        <w:numPr>
          <w:ilvl w:val="1"/>
          <w:numId w:val="2"/>
        </w:numPr>
      </w:pPr>
      <w:r>
        <w:rPr>
          <w:color w:val="000000"/>
        </w:rPr>
        <w:t>Zamawiający nie przewiduje przeprowadzenia aukcji elektronicznej.</w:t>
      </w:r>
    </w:p>
    <w:p w:rsidR="000E0794" w:rsidRDefault="000E0794" w:rsidP="000E0794">
      <w:pPr>
        <w:pStyle w:val="Podzrozdzial1"/>
        <w:numPr>
          <w:ilvl w:val="1"/>
          <w:numId w:val="2"/>
        </w:numPr>
        <w:rPr>
          <w:color w:val="000000"/>
        </w:rPr>
      </w:pPr>
      <w:r>
        <w:rPr>
          <w:color w:val="000000"/>
        </w:rPr>
        <w:t>Zamawiający nie przewiduje zwrotu kosztów udziału w postępowaniu.</w:t>
      </w:r>
    </w:p>
    <w:p w:rsidR="000E0794" w:rsidRDefault="000E0794" w:rsidP="000E0794">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0E0794" w:rsidRDefault="000E0794" w:rsidP="000E0794">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0E0794" w:rsidRDefault="000E0794" w:rsidP="000E0794">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2018 r., poz. 917-j.t.)</w:t>
      </w:r>
    </w:p>
    <w:p w:rsidR="000E0794" w:rsidRDefault="000E0794" w:rsidP="000E0794">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związane z wykonaniem nawierzchni.</w:t>
      </w:r>
    </w:p>
    <w:p w:rsidR="000E0794" w:rsidRDefault="000E0794" w:rsidP="000E0794">
      <w:pPr>
        <w:tabs>
          <w:tab w:val="left" w:pos="567"/>
          <w:tab w:val="left" w:pos="1134"/>
        </w:tabs>
        <w:spacing w:after="0" w:line="240" w:lineRule="auto"/>
        <w:jc w:val="both"/>
      </w:pPr>
      <w:r>
        <w:rPr>
          <w:color w:val="FF0000"/>
        </w:rPr>
        <w:tab/>
      </w:r>
    </w:p>
    <w:p w:rsidR="000E0794" w:rsidRDefault="000E0794" w:rsidP="000E0794">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0E0794" w:rsidRDefault="000E0794" w:rsidP="000E0794">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0E0794" w:rsidRDefault="000E0794" w:rsidP="000E0794">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0E0794" w:rsidRDefault="000E0794" w:rsidP="000E0794">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0E0794" w:rsidRDefault="000E0794" w:rsidP="000E0794">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0E0794" w:rsidRDefault="000E0794" w:rsidP="000E0794">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0E0794" w:rsidRDefault="000E0794" w:rsidP="000E0794">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0E0794" w:rsidRDefault="000E0794" w:rsidP="000E0794">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zanonimizowaną w sposób zapewniający ochronę danych osobowych pracownika, zgodnie z przepisami ustawy z dnia 29 sierpnia 1997 r. o ochronie danych osobowych.</w:t>
      </w:r>
    </w:p>
    <w:p w:rsidR="000E0794" w:rsidRDefault="000E0794" w:rsidP="000E0794">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0E0794" w:rsidRDefault="000E0794" w:rsidP="000E0794">
      <w:pPr>
        <w:tabs>
          <w:tab w:val="left" w:pos="0"/>
          <w:tab w:val="left" w:pos="6379"/>
        </w:tabs>
        <w:spacing w:before="120" w:after="120" w:line="240" w:lineRule="auto"/>
        <w:ind w:left="567"/>
        <w:jc w:val="both"/>
        <w:rPr>
          <w:rFonts w:cs="Times New Roman"/>
          <w:szCs w:val="24"/>
        </w:rPr>
      </w:pPr>
    </w:p>
    <w:p w:rsidR="000E0794" w:rsidRDefault="000E0794" w:rsidP="000E0794">
      <w:pPr>
        <w:tabs>
          <w:tab w:val="left" w:pos="0"/>
          <w:tab w:val="left" w:pos="6379"/>
        </w:tabs>
        <w:spacing w:before="120" w:after="120" w:line="240" w:lineRule="auto"/>
        <w:ind w:left="567"/>
        <w:jc w:val="both"/>
        <w:rPr>
          <w:rFonts w:cs="Times New Roman"/>
          <w:szCs w:val="24"/>
        </w:rPr>
      </w:pPr>
      <w:r>
        <w:rPr>
          <w:rFonts w:cs="Times New Roman"/>
          <w:szCs w:val="24"/>
        </w:rPr>
        <w:lastRenderedPageBreak/>
        <w:t>traktowane będzie jako niespełnienie przez Wykonawcę lub Podwykonawcę, wymogu zatrudnienia na podstawie umowy o pracę osób wykonujących wskazane w punkcie 2.12 czynności.</w:t>
      </w:r>
    </w:p>
    <w:p w:rsidR="000E0794" w:rsidRDefault="000E0794" w:rsidP="000E0794">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W przypadku uzasadnionych wątpliwości co do przestrzegania prawa pracy przez Wykonawcę lub Podwykonawcę, Zamawiający może się zwrócić o przeprowadzanie kontroli przez Państwową Inspekcję Pracy.</w:t>
      </w:r>
    </w:p>
    <w:p w:rsidR="000E0794" w:rsidRDefault="000E0794" w:rsidP="000E0794">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0E0794" w:rsidRDefault="000E0794" w:rsidP="000E0794">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0E0794" w:rsidRDefault="000E0794" w:rsidP="000E0794">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w:t>
      </w:r>
      <w:proofErr w:type="spellStart"/>
      <w:r>
        <w:rPr>
          <w:rFonts w:cs="Times New Roman"/>
          <w:color w:val="000000"/>
          <w:szCs w:val="24"/>
        </w:rPr>
        <w:t>Pzp</w:t>
      </w:r>
      <w:proofErr w:type="spellEnd"/>
      <w:r>
        <w:rPr>
          <w:rFonts w:cs="Times New Roman"/>
          <w:color w:val="000000"/>
          <w:szCs w:val="24"/>
        </w:rPr>
        <w:t>.</w:t>
      </w:r>
    </w:p>
    <w:p w:rsidR="000E0794" w:rsidRDefault="000E0794" w:rsidP="000E0794">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0E0794" w:rsidRDefault="000E0794" w:rsidP="000E0794">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 xml:space="preserve">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w:t>
      </w:r>
      <w:proofErr w:type="spellStart"/>
      <w:r>
        <w:rPr>
          <w:rFonts w:cs="Times New Roman"/>
          <w:color w:val="000000"/>
          <w:szCs w:val="24"/>
        </w:rPr>
        <w:t>Pzp</w:t>
      </w:r>
      <w:proofErr w:type="spellEnd"/>
      <w:r>
        <w:rPr>
          <w:rFonts w:cs="Times New Roman"/>
          <w:color w:val="000000"/>
          <w:szCs w:val="24"/>
        </w:rPr>
        <w:t xml:space="preserve">., Jeżeli zmiana albo rezygnacja z podwykonawcy dotyczy podmiotu, na którego zasoby Wykonawca powołał się, na zasadach określonych w art. 22a ustawy  </w:t>
      </w:r>
      <w:proofErr w:type="spellStart"/>
      <w:r>
        <w:rPr>
          <w:rFonts w:cs="Times New Roman"/>
          <w:color w:val="000000"/>
          <w:szCs w:val="24"/>
        </w:rPr>
        <w:t>Pzp</w:t>
      </w:r>
      <w:proofErr w:type="spellEnd"/>
      <w:r>
        <w:rPr>
          <w:rFonts w:cs="Times New Roman"/>
          <w:color w:val="000000"/>
          <w:szCs w:val="24"/>
        </w:rPr>
        <w:t>,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0E0794" w:rsidRDefault="000E0794" w:rsidP="000E0794">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dopuszcza składania ofert częściowych.</w:t>
      </w:r>
    </w:p>
    <w:p w:rsidR="000E0794" w:rsidRDefault="000E0794" w:rsidP="000E0794">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0E0794" w:rsidRDefault="000E0794" w:rsidP="000E0794">
      <w:pPr>
        <w:pStyle w:val="Zwykytekst"/>
      </w:pPr>
    </w:p>
    <w:p w:rsidR="000E0794" w:rsidRDefault="000E0794" w:rsidP="000E0794">
      <w:pPr>
        <w:pStyle w:val="Rozdzia1"/>
        <w:numPr>
          <w:ilvl w:val="0"/>
          <w:numId w:val="2"/>
        </w:numPr>
        <w:shd w:val="clear" w:color="auto" w:fill="D9D9D9" w:themeFill="background1" w:themeFillShade="D9"/>
      </w:pPr>
      <w:r>
        <w:t>Opis przedmiotu zamówienia:</w:t>
      </w:r>
    </w:p>
    <w:p w:rsidR="000E0794" w:rsidRDefault="000E0794" w:rsidP="000E0794">
      <w:pPr>
        <w:pStyle w:val="Zwykytekst"/>
        <w:rPr>
          <w:rFonts w:ascii="Times New Roman" w:hAnsi="Times New Roman" w:cs="Times New Roman"/>
          <w:sz w:val="24"/>
          <w:szCs w:val="24"/>
        </w:rPr>
      </w:pPr>
    </w:p>
    <w:p w:rsidR="000E0794" w:rsidRDefault="000E0794" w:rsidP="000E0794">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0E0794" w:rsidRDefault="000E0794" w:rsidP="000E0794">
      <w:pPr>
        <w:pStyle w:val="Akapitzlist"/>
        <w:tabs>
          <w:tab w:val="left" w:pos="851"/>
          <w:tab w:val="left" w:pos="6379"/>
        </w:tabs>
        <w:ind w:left="680"/>
        <w:jc w:val="both"/>
        <w:rPr>
          <w:rFonts w:ascii="Times New Roman" w:hAnsi="Times New Roman" w:cs="Times New Roman"/>
          <w:bCs/>
          <w:color w:val="000000"/>
          <w:sz w:val="24"/>
          <w:szCs w:val="24"/>
        </w:rPr>
      </w:pPr>
    </w:p>
    <w:p w:rsidR="000E0794" w:rsidRDefault="000E0794" w:rsidP="000E0794">
      <w:pPr>
        <w:tabs>
          <w:tab w:val="left" w:pos="567"/>
          <w:tab w:val="left" w:pos="1985"/>
        </w:tabs>
        <w:ind w:left="709" w:hanging="142"/>
        <w:jc w:val="both"/>
        <w:rPr>
          <w:rFonts w:cs="Times New Roman"/>
          <w:b/>
          <w:szCs w:val="24"/>
        </w:rPr>
      </w:pPr>
      <w:r>
        <w:rPr>
          <w:rFonts w:cs="Times New Roman"/>
          <w:b/>
          <w:szCs w:val="24"/>
        </w:rPr>
        <w:t>Przedmiot zamówienia:  Roboty budowlane</w:t>
      </w:r>
    </w:p>
    <w:p w:rsidR="000E0794" w:rsidRDefault="000E0794" w:rsidP="000E0794">
      <w:pPr>
        <w:tabs>
          <w:tab w:val="left" w:pos="567"/>
          <w:tab w:val="left" w:pos="1985"/>
        </w:tabs>
        <w:ind w:left="709" w:hanging="142"/>
        <w:jc w:val="both"/>
        <w:rPr>
          <w:rFonts w:cs="Times New Roman"/>
          <w:b/>
          <w:szCs w:val="24"/>
        </w:rPr>
      </w:pPr>
      <w:r>
        <w:rPr>
          <w:rFonts w:cs="Times New Roman"/>
          <w:b/>
          <w:szCs w:val="24"/>
        </w:rPr>
        <w:t>Przebudowa dróg gminnych na terenie Gminy  i Miasta Sokołów Małopolski</w:t>
      </w:r>
    </w:p>
    <w:p w:rsidR="00B129A2" w:rsidRDefault="002D2BDF" w:rsidP="002D2BDF">
      <w:pPr>
        <w:jc w:val="both"/>
        <w:rPr>
          <w:rFonts w:cs="Times New Roman"/>
          <w:b/>
          <w:szCs w:val="24"/>
        </w:rPr>
      </w:pPr>
      <w:r>
        <w:rPr>
          <w:rFonts w:cs="Times New Roman"/>
          <w:b/>
          <w:szCs w:val="24"/>
        </w:rPr>
        <w:t>         </w:t>
      </w:r>
      <w:r w:rsidR="00B129A2">
        <w:rPr>
          <w:rFonts w:cs="Times New Roman"/>
          <w:b/>
          <w:szCs w:val="24"/>
        </w:rPr>
        <w:t>Część I:</w:t>
      </w:r>
    </w:p>
    <w:p w:rsidR="00B129A2" w:rsidRDefault="00B129A2" w:rsidP="002D2BDF">
      <w:pPr>
        <w:tabs>
          <w:tab w:val="left" w:pos="1985"/>
        </w:tabs>
        <w:ind w:left="567"/>
        <w:jc w:val="both"/>
        <w:rPr>
          <w:rFonts w:cs="Times New Roman"/>
          <w:b/>
          <w:szCs w:val="24"/>
        </w:rPr>
      </w:pPr>
      <w:r>
        <w:rPr>
          <w:rFonts w:cs="Times New Roman"/>
          <w:b/>
          <w:szCs w:val="24"/>
        </w:rPr>
        <w:t xml:space="preserve">Przebudowa drogi gminnej dz. nr </w:t>
      </w:r>
      <w:proofErr w:type="spellStart"/>
      <w:r>
        <w:rPr>
          <w:rFonts w:cs="Times New Roman"/>
          <w:b/>
          <w:szCs w:val="24"/>
        </w:rPr>
        <w:t>ewid</w:t>
      </w:r>
      <w:proofErr w:type="spellEnd"/>
      <w:r>
        <w:rPr>
          <w:rFonts w:cs="Times New Roman"/>
          <w:b/>
          <w:szCs w:val="24"/>
        </w:rPr>
        <w:t>. 3428</w:t>
      </w:r>
      <w:r w:rsidR="00F4523F">
        <w:rPr>
          <w:rFonts w:cs="Times New Roman"/>
          <w:b/>
          <w:szCs w:val="24"/>
        </w:rPr>
        <w:t>/45, 726/2, 725/2, 727, 444/5 w </w:t>
      </w:r>
      <w:bookmarkStart w:id="0" w:name="_GoBack"/>
      <w:bookmarkEnd w:id="0"/>
      <w:r>
        <w:rPr>
          <w:rFonts w:cs="Times New Roman"/>
          <w:b/>
          <w:szCs w:val="24"/>
        </w:rPr>
        <w:t xml:space="preserve">miejscowości Nienadówka </w:t>
      </w:r>
    </w:p>
    <w:p w:rsidR="00B129A2" w:rsidRDefault="00B129A2" w:rsidP="002D2BDF">
      <w:pPr>
        <w:tabs>
          <w:tab w:val="left" w:pos="1985"/>
        </w:tabs>
        <w:ind w:firstLine="567"/>
        <w:jc w:val="both"/>
        <w:rPr>
          <w:rFonts w:cs="Times New Roman"/>
          <w:b/>
          <w:szCs w:val="24"/>
        </w:rPr>
      </w:pPr>
      <w:r>
        <w:rPr>
          <w:rFonts w:cs="Times New Roman"/>
          <w:b/>
          <w:szCs w:val="24"/>
        </w:rPr>
        <w:lastRenderedPageBreak/>
        <w:t>Część II:</w:t>
      </w:r>
    </w:p>
    <w:p w:rsidR="00B129A2" w:rsidRDefault="00B129A2" w:rsidP="002D2BDF">
      <w:pPr>
        <w:tabs>
          <w:tab w:val="left" w:pos="1985"/>
        </w:tabs>
        <w:ind w:left="567"/>
        <w:jc w:val="both"/>
        <w:rPr>
          <w:rFonts w:cs="Times New Roman"/>
          <w:b/>
          <w:szCs w:val="24"/>
        </w:rPr>
      </w:pPr>
      <w:r>
        <w:rPr>
          <w:rFonts w:cs="Times New Roman"/>
          <w:b/>
          <w:szCs w:val="24"/>
        </w:rPr>
        <w:t>Przebudowa drogi gminnej Nr 108656R ulicy Armii Krajowej w miejscowości Sokołów Małopolski</w:t>
      </w:r>
    </w:p>
    <w:p w:rsidR="00B129A2" w:rsidRDefault="00B129A2" w:rsidP="002D2BDF">
      <w:pPr>
        <w:tabs>
          <w:tab w:val="left" w:pos="1985"/>
        </w:tabs>
        <w:ind w:firstLine="567"/>
        <w:jc w:val="both"/>
        <w:rPr>
          <w:rFonts w:cs="Times New Roman"/>
          <w:b/>
          <w:szCs w:val="24"/>
        </w:rPr>
      </w:pPr>
      <w:r>
        <w:rPr>
          <w:rFonts w:cs="Times New Roman"/>
          <w:b/>
          <w:szCs w:val="24"/>
        </w:rPr>
        <w:t>Część III:</w:t>
      </w:r>
    </w:p>
    <w:p w:rsidR="00B129A2" w:rsidRDefault="00B129A2" w:rsidP="002D2BDF">
      <w:pPr>
        <w:tabs>
          <w:tab w:val="left" w:pos="1985"/>
        </w:tabs>
        <w:ind w:left="567"/>
        <w:jc w:val="both"/>
        <w:rPr>
          <w:rFonts w:cs="Times New Roman"/>
          <w:b/>
          <w:szCs w:val="24"/>
        </w:rPr>
      </w:pPr>
      <w:r>
        <w:rPr>
          <w:rFonts w:cs="Times New Roman"/>
          <w:b/>
          <w:szCs w:val="24"/>
        </w:rPr>
        <w:t>Przebudowa drogi gminnej Nr 108740R ulicy Stokowskiego w miejscowości Sokołów Małopolski</w:t>
      </w:r>
    </w:p>
    <w:p w:rsidR="00B129A2" w:rsidRDefault="00B129A2" w:rsidP="002D2BDF">
      <w:pPr>
        <w:tabs>
          <w:tab w:val="left" w:pos="1985"/>
        </w:tabs>
        <w:ind w:left="567"/>
        <w:jc w:val="both"/>
        <w:rPr>
          <w:rFonts w:cs="Times New Roman"/>
          <w:b/>
          <w:szCs w:val="24"/>
        </w:rPr>
      </w:pPr>
      <w:r>
        <w:rPr>
          <w:rFonts w:cs="Times New Roman"/>
          <w:b/>
          <w:szCs w:val="24"/>
        </w:rPr>
        <w:t>Część IV:</w:t>
      </w:r>
    </w:p>
    <w:p w:rsidR="00B129A2" w:rsidRDefault="00B129A2" w:rsidP="002D2BDF">
      <w:pPr>
        <w:tabs>
          <w:tab w:val="left" w:pos="1985"/>
        </w:tabs>
        <w:ind w:left="567"/>
        <w:jc w:val="both"/>
        <w:rPr>
          <w:rFonts w:cs="Times New Roman"/>
          <w:b/>
          <w:szCs w:val="24"/>
        </w:rPr>
      </w:pPr>
      <w:r>
        <w:rPr>
          <w:rFonts w:cs="Times New Roman"/>
          <w:b/>
          <w:szCs w:val="24"/>
        </w:rPr>
        <w:t>Przebudowa drogi wewnętrznej dz. nr ew. 398/1 i 398/2  miejscowości  Markowizna</w:t>
      </w:r>
    </w:p>
    <w:p w:rsidR="00B129A2" w:rsidRDefault="00B129A2" w:rsidP="002D2BDF">
      <w:pPr>
        <w:tabs>
          <w:tab w:val="left" w:pos="1985"/>
        </w:tabs>
        <w:ind w:left="567"/>
        <w:jc w:val="both"/>
        <w:rPr>
          <w:rFonts w:cs="Times New Roman"/>
          <w:b/>
          <w:szCs w:val="24"/>
        </w:rPr>
      </w:pPr>
      <w:r>
        <w:rPr>
          <w:rFonts w:cs="Times New Roman"/>
          <w:b/>
          <w:szCs w:val="24"/>
        </w:rPr>
        <w:t>Część V:</w:t>
      </w:r>
    </w:p>
    <w:p w:rsidR="00B129A2" w:rsidRDefault="00B129A2" w:rsidP="002D2BDF">
      <w:pPr>
        <w:tabs>
          <w:tab w:val="left" w:pos="1985"/>
        </w:tabs>
        <w:ind w:left="567"/>
        <w:jc w:val="both"/>
        <w:rPr>
          <w:rFonts w:cs="Times New Roman"/>
          <w:b/>
          <w:szCs w:val="24"/>
        </w:rPr>
      </w:pPr>
      <w:r>
        <w:rPr>
          <w:rFonts w:cs="Times New Roman"/>
          <w:b/>
          <w:szCs w:val="24"/>
        </w:rPr>
        <w:t xml:space="preserve">Przebudowa drogi wewnętrznej dz. nr ew. 4289 i 4401 w miejscowości Sokołów Małopolski i dz. nr ew.  1523  miejscowości Kąty </w:t>
      </w:r>
      <w:proofErr w:type="spellStart"/>
      <w:r>
        <w:rPr>
          <w:rFonts w:cs="Times New Roman"/>
          <w:b/>
          <w:szCs w:val="24"/>
        </w:rPr>
        <w:t>Trzebuskie</w:t>
      </w:r>
      <w:proofErr w:type="spellEnd"/>
    </w:p>
    <w:p w:rsidR="00B129A2" w:rsidRDefault="00B129A2" w:rsidP="002D2BDF">
      <w:pPr>
        <w:tabs>
          <w:tab w:val="left" w:pos="1985"/>
        </w:tabs>
        <w:ind w:left="567"/>
        <w:jc w:val="both"/>
        <w:rPr>
          <w:rFonts w:cs="Times New Roman"/>
          <w:b/>
          <w:szCs w:val="24"/>
        </w:rPr>
      </w:pPr>
      <w:r>
        <w:rPr>
          <w:rFonts w:cs="Times New Roman"/>
          <w:b/>
          <w:szCs w:val="24"/>
        </w:rPr>
        <w:t>Część VI:</w:t>
      </w:r>
    </w:p>
    <w:p w:rsidR="00B129A2" w:rsidRPr="00B129A2" w:rsidRDefault="00B129A2" w:rsidP="002D2BDF">
      <w:pPr>
        <w:tabs>
          <w:tab w:val="left" w:pos="1985"/>
        </w:tabs>
        <w:ind w:left="567"/>
        <w:jc w:val="both"/>
        <w:rPr>
          <w:rFonts w:cs="Times New Roman"/>
          <w:b/>
          <w:szCs w:val="24"/>
        </w:rPr>
      </w:pPr>
      <w:r>
        <w:rPr>
          <w:rFonts w:cs="Times New Roman"/>
          <w:b/>
          <w:szCs w:val="24"/>
        </w:rPr>
        <w:t xml:space="preserve">Przebudowa drogi wewnętrznej dz. nr ew. 232/20, 232/5, 226/2 w miejscowości Nienadówka </w:t>
      </w:r>
      <w:r>
        <w:rPr>
          <w:rFonts w:cs="Times New Roman"/>
          <w:b/>
          <w:szCs w:val="24"/>
        </w:rPr>
        <w:tab/>
      </w:r>
    </w:p>
    <w:p w:rsidR="00B129A2" w:rsidRDefault="00B129A2" w:rsidP="002D2BDF">
      <w:pPr>
        <w:tabs>
          <w:tab w:val="left" w:pos="1985"/>
        </w:tabs>
        <w:ind w:left="567"/>
        <w:jc w:val="both"/>
        <w:rPr>
          <w:rFonts w:cs="Times New Roman"/>
          <w:b/>
          <w:szCs w:val="24"/>
        </w:rPr>
      </w:pPr>
      <w:r>
        <w:rPr>
          <w:rFonts w:cs="Times New Roman"/>
          <w:b/>
          <w:szCs w:val="24"/>
        </w:rPr>
        <w:t>Część VII:</w:t>
      </w:r>
    </w:p>
    <w:p w:rsidR="00B129A2" w:rsidRDefault="00B129A2" w:rsidP="002D2BDF">
      <w:pPr>
        <w:tabs>
          <w:tab w:val="left" w:pos="1985"/>
        </w:tabs>
        <w:ind w:left="567"/>
        <w:jc w:val="both"/>
        <w:rPr>
          <w:rFonts w:cs="Times New Roman"/>
          <w:b/>
          <w:szCs w:val="24"/>
        </w:rPr>
      </w:pPr>
      <w:r>
        <w:rPr>
          <w:rFonts w:cs="Times New Roman"/>
          <w:b/>
          <w:szCs w:val="24"/>
        </w:rPr>
        <w:t xml:space="preserve">Przebudowa drogi wewnętrznej dz. nr ew. 1809  w miejscowości </w:t>
      </w:r>
      <w:proofErr w:type="spellStart"/>
      <w:r>
        <w:rPr>
          <w:rFonts w:cs="Times New Roman"/>
          <w:b/>
          <w:szCs w:val="24"/>
        </w:rPr>
        <w:t>Trzeboś</w:t>
      </w:r>
      <w:proofErr w:type="spellEnd"/>
      <w:r>
        <w:rPr>
          <w:rFonts w:cs="Times New Roman"/>
          <w:b/>
          <w:szCs w:val="24"/>
        </w:rPr>
        <w:t xml:space="preserve"> </w:t>
      </w:r>
    </w:p>
    <w:p w:rsidR="00B129A2" w:rsidRDefault="00B129A2" w:rsidP="002D2BDF">
      <w:pPr>
        <w:tabs>
          <w:tab w:val="left" w:pos="1985"/>
        </w:tabs>
        <w:ind w:left="567"/>
        <w:jc w:val="both"/>
        <w:rPr>
          <w:rFonts w:cs="Times New Roman"/>
          <w:b/>
          <w:szCs w:val="24"/>
        </w:rPr>
      </w:pPr>
      <w:r>
        <w:rPr>
          <w:rFonts w:cs="Times New Roman"/>
          <w:b/>
          <w:szCs w:val="24"/>
        </w:rPr>
        <w:t>Część VIII:</w:t>
      </w:r>
    </w:p>
    <w:p w:rsidR="00B129A2" w:rsidRDefault="00B129A2" w:rsidP="002D2BDF">
      <w:pPr>
        <w:tabs>
          <w:tab w:val="left" w:pos="1985"/>
        </w:tabs>
        <w:ind w:left="567"/>
        <w:jc w:val="both"/>
        <w:rPr>
          <w:rFonts w:cs="Times New Roman"/>
          <w:b/>
          <w:szCs w:val="24"/>
        </w:rPr>
      </w:pPr>
      <w:r>
        <w:rPr>
          <w:rFonts w:cs="Times New Roman"/>
          <w:b/>
          <w:szCs w:val="24"/>
        </w:rPr>
        <w:t xml:space="preserve">Przebudowa drogi wewnętrznej dz. nr ew. 3340  w miejscowości </w:t>
      </w:r>
      <w:proofErr w:type="spellStart"/>
      <w:r>
        <w:rPr>
          <w:rFonts w:cs="Times New Roman"/>
          <w:b/>
          <w:szCs w:val="24"/>
        </w:rPr>
        <w:t>Trzeboś</w:t>
      </w:r>
      <w:proofErr w:type="spellEnd"/>
      <w:r>
        <w:rPr>
          <w:rFonts w:cs="Times New Roman"/>
          <w:b/>
          <w:szCs w:val="24"/>
        </w:rPr>
        <w:t xml:space="preserve"> </w:t>
      </w:r>
    </w:p>
    <w:p w:rsidR="00B129A2" w:rsidRDefault="00B129A2" w:rsidP="002D2BDF">
      <w:pPr>
        <w:tabs>
          <w:tab w:val="left" w:pos="1985"/>
        </w:tabs>
        <w:ind w:left="567"/>
        <w:jc w:val="both"/>
        <w:rPr>
          <w:rFonts w:cs="Times New Roman"/>
          <w:b/>
          <w:szCs w:val="24"/>
        </w:rPr>
      </w:pPr>
      <w:r>
        <w:rPr>
          <w:rFonts w:cs="Times New Roman"/>
          <w:b/>
          <w:szCs w:val="24"/>
        </w:rPr>
        <w:t>Część IX:</w:t>
      </w:r>
    </w:p>
    <w:p w:rsidR="00B129A2" w:rsidRDefault="00B129A2" w:rsidP="002D2BDF">
      <w:pPr>
        <w:tabs>
          <w:tab w:val="left" w:pos="1985"/>
        </w:tabs>
        <w:ind w:left="567"/>
        <w:jc w:val="both"/>
        <w:rPr>
          <w:rFonts w:cs="Times New Roman"/>
          <w:b/>
          <w:szCs w:val="24"/>
        </w:rPr>
      </w:pPr>
      <w:r>
        <w:rPr>
          <w:rFonts w:cs="Times New Roman"/>
          <w:b/>
          <w:szCs w:val="24"/>
        </w:rPr>
        <w:t>Przebudowa drogi wewnętrznej ulicy Granicznej dz. nr ew. 98/1 w miejscowości Sokołów Małopolski  i dz. nr 731 w miejscowości Turza</w:t>
      </w:r>
    </w:p>
    <w:p w:rsidR="00B129A2" w:rsidRDefault="00B129A2" w:rsidP="002D2BDF">
      <w:pPr>
        <w:tabs>
          <w:tab w:val="left" w:pos="1985"/>
        </w:tabs>
        <w:ind w:left="567"/>
        <w:jc w:val="both"/>
        <w:rPr>
          <w:rFonts w:cs="Times New Roman"/>
          <w:b/>
          <w:szCs w:val="24"/>
        </w:rPr>
      </w:pPr>
      <w:r>
        <w:rPr>
          <w:rFonts w:cs="Times New Roman"/>
          <w:b/>
          <w:szCs w:val="24"/>
        </w:rPr>
        <w:t>Część X:</w:t>
      </w:r>
    </w:p>
    <w:p w:rsidR="00B129A2" w:rsidRDefault="00B129A2" w:rsidP="002D2BDF">
      <w:pPr>
        <w:tabs>
          <w:tab w:val="left" w:pos="1985"/>
        </w:tabs>
        <w:ind w:left="567"/>
        <w:jc w:val="both"/>
        <w:rPr>
          <w:rFonts w:cs="Times New Roman"/>
          <w:b/>
          <w:szCs w:val="24"/>
        </w:rPr>
      </w:pPr>
      <w:r>
        <w:rPr>
          <w:rFonts w:cs="Times New Roman"/>
          <w:b/>
          <w:szCs w:val="24"/>
        </w:rPr>
        <w:t xml:space="preserve">Przebudowa drogi wewnętrznej  Wólka Niedźwiedzka k/Domu Kultury dz. nr ew. 3033/1 i 3033/2 w miejscowości Wólka Niedźwiedzka </w:t>
      </w:r>
    </w:p>
    <w:p w:rsidR="000E0794" w:rsidRDefault="000E0794" w:rsidP="000E0794">
      <w:pPr>
        <w:tabs>
          <w:tab w:val="left" w:pos="567"/>
        </w:tabs>
        <w:jc w:val="both"/>
        <w:rPr>
          <w:rFonts w:cs="Times New Roman"/>
          <w:bCs/>
          <w:color w:val="000000"/>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0E0794" w:rsidRDefault="000E0794" w:rsidP="000E0794">
      <w:pPr>
        <w:pStyle w:val="Akapitzlist"/>
        <w:tabs>
          <w:tab w:val="left" w:pos="851"/>
          <w:tab w:val="left" w:pos="6379"/>
        </w:tabs>
        <w:ind w:left="680"/>
        <w:jc w:val="both"/>
        <w:rPr>
          <w:rFonts w:ascii="Times New Roman" w:hAnsi="Times New Roman" w:cs="Times New Roman"/>
          <w:b/>
          <w:sz w:val="24"/>
          <w:szCs w:val="24"/>
        </w:rPr>
      </w:pPr>
      <w:r>
        <w:rPr>
          <w:rFonts w:ascii="Times New Roman" w:hAnsi="Times New Roman" w:cs="Times New Roman"/>
          <w:b/>
          <w:sz w:val="24"/>
          <w:szCs w:val="24"/>
        </w:rPr>
        <w:t>45233123-7 – Drogi wewnętrzne</w:t>
      </w:r>
    </w:p>
    <w:p w:rsidR="000E0794" w:rsidRDefault="000E0794" w:rsidP="000E0794">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Zakres robót określony został w ślepych kosztorysach, przedmiarach  robót stanowiących załączniki </w:t>
      </w:r>
      <w:r w:rsidRPr="002D2BDF">
        <w:rPr>
          <w:rFonts w:ascii="Times New Roman" w:hAnsi="Times New Roman" w:cs="Times New Roman"/>
          <w:color w:val="000000" w:themeColor="text1"/>
          <w:sz w:val="24"/>
          <w:szCs w:val="24"/>
        </w:rPr>
        <w:t>nr 9-1</w:t>
      </w:r>
      <w:r w:rsidR="002D2BDF" w:rsidRPr="002D2BDF">
        <w:rPr>
          <w:rFonts w:ascii="Times New Roman" w:hAnsi="Times New Roman" w:cs="Times New Roman"/>
          <w:color w:val="000000" w:themeColor="text1"/>
          <w:sz w:val="24"/>
          <w:szCs w:val="24"/>
        </w:rPr>
        <w:t>8</w:t>
      </w:r>
      <w:r w:rsidRPr="002D2BDF">
        <w:rPr>
          <w:rFonts w:ascii="Times New Roman" w:hAnsi="Times New Roman" w:cs="Times New Roman"/>
          <w:color w:val="000000" w:themeColor="text1"/>
          <w:sz w:val="24"/>
          <w:szCs w:val="24"/>
        </w:rPr>
        <w:t xml:space="preserve"> do niniejszej SIWZ.</w:t>
      </w:r>
    </w:p>
    <w:p w:rsidR="000E0794" w:rsidRDefault="000E0794" w:rsidP="000E0794">
      <w:pPr>
        <w:pStyle w:val="Akapitzlist"/>
        <w:tabs>
          <w:tab w:val="left" w:pos="851"/>
          <w:tab w:val="left" w:pos="6379"/>
        </w:tabs>
        <w:ind w:left="680"/>
        <w:jc w:val="both"/>
        <w:rPr>
          <w:rFonts w:ascii="Times New Roman" w:hAnsi="Times New Roman" w:cs="Times New Roman"/>
          <w:sz w:val="24"/>
          <w:szCs w:val="24"/>
        </w:rPr>
      </w:pPr>
    </w:p>
    <w:p w:rsidR="000E0794" w:rsidRDefault="000E0794" w:rsidP="000E0794">
      <w:pPr>
        <w:tabs>
          <w:tab w:val="left" w:pos="851"/>
          <w:tab w:val="left" w:pos="6379"/>
        </w:tabs>
        <w:jc w:val="both"/>
        <w:rPr>
          <w:rFonts w:cs="Times New Roman"/>
          <w:color w:val="000000"/>
          <w:szCs w:val="24"/>
        </w:rPr>
      </w:pPr>
      <w:r>
        <w:rPr>
          <w:rFonts w:cs="Times New Roman"/>
          <w:color w:val="000000"/>
          <w:szCs w:val="24"/>
        </w:rPr>
        <w:t>3.3.  Zamówienie obejmuje:</w:t>
      </w:r>
    </w:p>
    <w:p w:rsidR="000605B5" w:rsidRDefault="000605B5" w:rsidP="000605B5">
      <w:pPr>
        <w:tabs>
          <w:tab w:val="left" w:pos="1985"/>
        </w:tabs>
        <w:jc w:val="both"/>
        <w:rPr>
          <w:rFonts w:cs="Times New Roman"/>
          <w:b/>
          <w:szCs w:val="24"/>
        </w:rPr>
      </w:pPr>
      <w:r>
        <w:rPr>
          <w:rFonts w:cs="Times New Roman"/>
          <w:b/>
          <w:szCs w:val="24"/>
        </w:rPr>
        <w:t>Przebudowa dróg gminnych na terenie Gminy i Miasta Sokołów Małopolski</w:t>
      </w:r>
    </w:p>
    <w:p w:rsidR="000605B5" w:rsidRDefault="000605B5" w:rsidP="000605B5">
      <w:pPr>
        <w:tabs>
          <w:tab w:val="left" w:pos="1985"/>
        </w:tabs>
        <w:jc w:val="both"/>
        <w:rPr>
          <w:rFonts w:cs="Times New Roman"/>
          <w:b/>
          <w:szCs w:val="24"/>
        </w:rPr>
      </w:pPr>
      <w:r>
        <w:rPr>
          <w:rFonts w:cs="Times New Roman"/>
          <w:b/>
          <w:szCs w:val="24"/>
        </w:rPr>
        <w:t>Część I:</w:t>
      </w:r>
    </w:p>
    <w:p w:rsidR="000605B5" w:rsidRDefault="000605B5" w:rsidP="000605B5">
      <w:pPr>
        <w:tabs>
          <w:tab w:val="left" w:pos="1985"/>
        </w:tabs>
        <w:jc w:val="both"/>
        <w:rPr>
          <w:rFonts w:cs="Times New Roman"/>
          <w:b/>
          <w:szCs w:val="24"/>
        </w:rPr>
      </w:pPr>
      <w:r>
        <w:rPr>
          <w:rFonts w:cs="Times New Roman"/>
          <w:b/>
          <w:szCs w:val="24"/>
        </w:rPr>
        <w:t xml:space="preserve">Przebudowa drogi gminnej dz. nr </w:t>
      </w:r>
      <w:proofErr w:type="spellStart"/>
      <w:r>
        <w:rPr>
          <w:rFonts w:cs="Times New Roman"/>
          <w:b/>
          <w:szCs w:val="24"/>
        </w:rPr>
        <w:t>ewid</w:t>
      </w:r>
      <w:proofErr w:type="spellEnd"/>
      <w:r>
        <w:rPr>
          <w:rFonts w:cs="Times New Roman"/>
          <w:b/>
          <w:szCs w:val="24"/>
        </w:rPr>
        <w:t xml:space="preserve">. 3428/45, 726/2, 725/2, 727, 444/5 w miejscowości Nienadówka </w:t>
      </w:r>
    </w:p>
    <w:p w:rsidR="000605B5" w:rsidRDefault="000605B5" w:rsidP="000605B5">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lastRenderedPageBreak/>
        <w:t>roboty przygotowawcze,</w:t>
      </w:r>
    </w:p>
    <w:p w:rsidR="000605B5" w:rsidRDefault="000605B5" w:rsidP="000605B5">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roboty ziemne,</w:t>
      </w:r>
    </w:p>
    <w:p w:rsidR="000605B5" w:rsidRDefault="000605B5" w:rsidP="000605B5">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podbudowy,</w:t>
      </w:r>
    </w:p>
    <w:p w:rsidR="000605B5" w:rsidRDefault="000605B5" w:rsidP="000605B5">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nawierzchnie,</w:t>
      </w:r>
    </w:p>
    <w:p w:rsidR="000605B5" w:rsidRDefault="000605B5" w:rsidP="000605B5">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pobocza,</w:t>
      </w:r>
    </w:p>
    <w:p w:rsidR="000605B5" w:rsidRDefault="000605B5" w:rsidP="000605B5">
      <w:pPr>
        <w:pStyle w:val="Akapitzlist"/>
        <w:numPr>
          <w:ilvl w:val="0"/>
          <w:numId w:val="7"/>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oznakowanie</w:t>
      </w:r>
    </w:p>
    <w:p w:rsidR="000605B5" w:rsidRDefault="000605B5" w:rsidP="000605B5">
      <w:pPr>
        <w:tabs>
          <w:tab w:val="left" w:pos="1985"/>
        </w:tabs>
        <w:jc w:val="both"/>
        <w:rPr>
          <w:rFonts w:cs="Times New Roman"/>
          <w:b/>
          <w:szCs w:val="24"/>
        </w:rPr>
      </w:pPr>
      <w:r>
        <w:rPr>
          <w:rFonts w:cs="Times New Roman"/>
          <w:b/>
          <w:szCs w:val="24"/>
        </w:rPr>
        <w:t>Część II:</w:t>
      </w:r>
    </w:p>
    <w:p w:rsidR="000605B5" w:rsidRDefault="000605B5" w:rsidP="000605B5">
      <w:pPr>
        <w:tabs>
          <w:tab w:val="left" w:pos="1985"/>
        </w:tabs>
        <w:jc w:val="both"/>
        <w:rPr>
          <w:rFonts w:cs="Times New Roman"/>
          <w:b/>
          <w:szCs w:val="24"/>
        </w:rPr>
      </w:pPr>
      <w:r>
        <w:rPr>
          <w:rFonts w:cs="Times New Roman"/>
          <w:b/>
          <w:szCs w:val="24"/>
        </w:rPr>
        <w:t>Przebudowa drogi gminnej Nr 108656R ulicy Armii Krajowej w miejscowości Sokołów Małopolski</w:t>
      </w:r>
    </w:p>
    <w:p w:rsidR="00904DED" w:rsidRDefault="00904DED" w:rsidP="00904DED">
      <w:pPr>
        <w:tabs>
          <w:tab w:val="left" w:pos="567"/>
        </w:tabs>
        <w:spacing w:after="0" w:line="240" w:lineRule="auto"/>
        <w:jc w:val="both"/>
      </w:pPr>
      <w:r>
        <w:tab/>
        <w:t>-  roboty przygotowawcze ,</w:t>
      </w:r>
    </w:p>
    <w:p w:rsidR="00904DED" w:rsidRDefault="00904DED" w:rsidP="00904DED">
      <w:pPr>
        <w:tabs>
          <w:tab w:val="left" w:pos="567"/>
        </w:tabs>
        <w:spacing w:after="0" w:line="240" w:lineRule="auto"/>
        <w:jc w:val="both"/>
      </w:pPr>
      <w:r>
        <w:tab/>
        <w:t>-  odwodnienie korpusu drogi,</w:t>
      </w:r>
    </w:p>
    <w:p w:rsidR="00904DED" w:rsidRDefault="00904DED" w:rsidP="00904DED">
      <w:pPr>
        <w:tabs>
          <w:tab w:val="left" w:pos="567"/>
        </w:tabs>
        <w:spacing w:after="0" w:line="240" w:lineRule="auto"/>
        <w:jc w:val="both"/>
      </w:pPr>
      <w:r>
        <w:tab/>
        <w:t>-  podbudowy,</w:t>
      </w:r>
    </w:p>
    <w:p w:rsidR="00904DED" w:rsidRDefault="00904DED" w:rsidP="00904DED">
      <w:pPr>
        <w:spacing w:after="0" w:line="240" w:lineRule="auto"/>
        <w:ind w:firstLine="567"/>
        <w:jc w:val="both"/>
      </w:pPr>
      <w:r>
        <w:t>-  elementy ulic</w:t>
      </w:r>
    </w:p>
    <w:p w:rsidR="000605B5" w:rsidRDefault="00904DED" w:rsidP="00904DED">
      <w:pPr>
        <w:spacing w:after="0" w:line="240" w:lineRule="auto"/>
        <w:ind w:firstLine="567"/>
        <w:jc w:val="both"/>
      </w:pPr>
      <w:r>
        <w:t>-  nawierzchnie</w:t>
      </w:r>
    </w:p>
    <w:p w:rsidR="00904DED" w:rsidRDefault="00904DED" w:rsidP="00904DED">
      <w:pPr>
        <w:spacing w:after="0" w:line="240" w:lineRule="auto"/>
        <w:ind w:firstLine="567"/>
        <w:jc w:val="both"/>
      </w:pPr>
      <w:r>
        <w:t>-  pobocza</w:t>
      </w:r>
    </w:p>
    <w:p w:rsidR="00904DED" w:rsidRPr="00904DED" w:rsidRDefault="00904DED" w:rsidP="00904DED">
      <w:pPr>
        <w:spacing w:after="0" w:line="240" w:lineRule="auto"/>
        <w:ind w:firstLine="567"/>
        <w:jc w:val="both"/>
      </w:pPr>
    </w:p>
    <w:p w:rsidR="000605B5" w:rsidRDefault="000605B5" w:rsidP="000605B5">
      <w:pPr>
        <w:tabs>
          <w:tab w:val="left" w:pos="1985"/>
        </w:tabs>
        <w:jc w:val="both"/>
        <w:rPr>
          <w:rFonts w:cs="Times New Roman"/>
          <w:b/>
          <w:szCs w:val="24"/>
        </w:rPr>
      </w:pPr>
      <w:r>
        <w:rPr>
          <w:rFonts w:cs="Times New Roman"/>
          <w:b/>
          <w:szCs w:val="24"/>
        </w:rPr>
        <w:t>Część III:</w:t>
      </w:r>
    </w:p>
    <w:p w:rsidR="000605B5" w:rsidRDefault="000605B5" w:rsidP="000605B5">
      <w:pPr>
        <w:tabs>
          <w:tab w:val="left" w:pos="1985"/>
        </w:tabs>
        <w:jc w:val="both"/>
        <w:rPr>
          <w:rFonts w:cs="Times New Roman"/>
          <w:b/>
          <w:szCs w:val="24"/>
        </w:rPr>
      </w:pPr>
      <w:r>
        <w:rPr>
          <w:rFonts w:cs="Times New Roman"/>
          <w:b/>
          <w:szCs w:val="24"/>
        </w:rPr>
        <w:t>Przebudowa drogi gminnej Nr 108740R ulicy Stokowskiego w miejscowości Sokołów Małopolski</w:t>
      </w:r>
    </w:p>
    <w:p w:rsidR="00904DED" w:rsidRDefault="00904DED" w:rsidP="00904DED">
      <w:pPr>
        <w:tabs>
          <w:tab w:val="left" w:pos="567"/>
        </w:tabs>
        <w:spacing w:after="0" w:line="240" w:lineRule="auto"/>
        <w:jc w:val="both"/>
      </w:pPr>
      <w:r>
        <w:tab/>
        <w:t>-  roboty przygotowawcze ,</w:t>
      </w:r>
    </w:p>
    <w:p w:rsidR="00904DED" w:rsidRDefault="00904DED" w:rsidP="00904DED">
      <w:pPr>
        <w:tabs>
          <w:tab w:val="left" w:pos="567"/>
        </w:tabs>
        <w:spacing w:after="0" w:line="240" w:lineRule="auto"/>
        <w:jc w:val="both"/>
      </w:pPr>
      <w:r>
        <w:tab/>
        <w:t>-  odwodnienie korpusu drogi,</w:t>
      </w:r>
    </w:p>
    <w:p w:rsidR="00904DED" w:rsidRDefault="00904DED" w:rsidP="00904DED">
      <w:pPr>
        <w:tabs>
          <w:tab w:val="left" w:pos="567"/>
        </w:tabs>
        <w:spacing w:after="0" w:line="240" w:lineRule="auto"/>
        <w:jc w:val="both"/>
      </w:pPr>
      <w:r>
        <w:tab/>
        <w:t>-  podbudowy,</w:t>
      </w:r>
    </w:p>
    <w:p w:rsidR="00904DED" w:rsidRDefault="00904DED" w:rsidP="00904DED">
      <w:pPr>
        <w:spacing w:after="0" w:line="240" w:lineRule="auto"/>
        <w:ind w:firstLine="567"/>
        <w:jc w:val="both"/>
      </w:pPr>
      <w:r>
        <w:t>-  elementy ulic</w:t>
      </w:r>
    </w:p>
    <w:p w:rsidR="00904DED" w:rsidRDefault="00904DED" w:rsidP="00904DED">
      <w:pPr>
        <w:spacing w:after="0" w:line="240" w:lineRule="auto"/>
        <w:ind w:firstLine="567"/>
        <w:jc w:val="both"/>
      </w:pPr>
      <w:r>
        <w:t>-  nawierzchnie,</w:t>
      </w:r>
    </w:p>
    <w:p w:rsidR="00904DED" w:rsidRDefault="00904DED" w:rsidP="00904DED">
      <w:pPr>
        <w:spacing w:after="0" w:line="240" w:lineRule="auto"/>
        <w:ind w:firstLine="567"/>
        <w:jc w:val="both"/>
      </w:pPr>
      <w:r>
        <w:t>-  oznakowanie,</w:t>
      </w:r>
    </w:p>
    <w:p w:rsidR="00904DED" w:rsidRPr="00904DED" w:rsidRDefault="00904DED" w:rsidP="00904DED">
      <w:pPr>
        <w:spacing w:after="0" w:line="240" w:lineRule="auto"/>
        <w:ind w:firstLine="567"/>
        <w:jc w:val="both"/>
      </w:pPr>
    </w:p>
    <w:p w:rsidR="000605B5" w:rsidRDefault="000605B5" w:rsidP="000605B5">
      <w:pPr>
        <w:tabs>
          <w:tab w:val="left" w:pos="1985"/>
        </w:tabs>
        <w:jc w:val="both"/>
        <w:rPr>
          <w:rFonts w:cs="Times New Roman"/>
          <w:b/>
          <w:szCs w:val="24"/>
        </w:rPr>
      </w:pPr>
      <w:r>
        <w:rPr>
          <w:rFonts w:cs="Times New Roman"/>
          <w:b/>
          <w:szCs w:val="24"/>
        </w:rPr>
        <w:t>Część IV:</w:t>
      </w:r>
    </w:p>
    <w:p w:rsidR="00904DED" w:rsidRDefault="000605B5" w:rsidP="00904DED">
      <w:pPr>
        <w:tabs>
          <w:tab w:val="left" w:pos="1985"/>
        </w:tabs>
        <w:jc w:val="both"/>
        <w:rPr>
          <w:rFonts w:cs="Times New Roman"/>
          <w:b/>
          <w:szCs w:val="24"/>
        </w:rPr>
      </w:pPr>
      <w:r>
        <w:rPr>
          <w:rFonts w:cs="Times New Roman"/>
          <w:b/>
          <w:szCs w:val="24"/>
        </w:rPr>
        <w:t>Przebudowa drogi wewnętrznej dz. nr ew. 398/1 i 398/2  miejscowości  Markowizna</w:t>
      </w:r>
    </w:p>
    <w:p w:rsidR="00904DED" w:rsidRDefault="00904DED" w:rsidP="00904DED">
      <w:pPr>
        <w:tabs>
          <w:tab w:val="left" w:pos="1985"/>
        </w:tabs>
        <w:spacing w:after="0" w:line="240" w:lineRule="auto"/>
        <w:jc w:val="both"/>
        <w:rPr>
          <w:rFonts w:cs="Times New Roman"/>
          <w:szCs w:val="24"/>
        </w:rPr>
      </w:pPr>
      <w:r>
        <w:rPr>
          <w:rFonts w:cs="Times New Roman"/>
          <w:b/>
          <w:szCs w:val="24"/>
        </w:rPr>
        <w:t xml:space="preserve">          -</w:t>
      </w:r>
      <w:r>
        <w:rPr>
          <w:rFonts w:cs="Times New Roman"/>
          <w:szCs w:val="24"/>
        </w:rPr>
        <w:t xml:space="preserve">  roboty przygotowawcze,</w:t>
      </w:r>
    </w:p>
    <w:p w:rsidR="00904DED" w:rsidRPr="00904DED" w:rsidRDefault="00904DED" w:rsidP="00904DED">
      <w:pPr>
        <w:tabs>
          <w:tab w:val="left" w:pos="1985"/>
        </w:tabs>
        <w:spacing w:after="0" w:line="240" w:lineRule="auto"/>
        <w:jc w:val="both"/>
        <w:rPr>
          <w:rFonts w:cs="Times New Roman"/>
          <w:b/>
          <w:szCs w:val="24"/>
        </w:rPr>
      </w:pPr>
      <w:r>
        <w:rPr>
          <w:rFonts w:cs="Times New Roman"/>
          <w:szCs w:val="24"/>
        </w:rPr>
        <w:t xml:space="preserve">          -  roboty ziemne,</w:t>
      </w:r>
    </w:p>
    <w:p w:rsidR="00904DED" w:rsidRDefault="00904DED" w:rsidP="00904DED">
      <w:pPr>
        <w:pStyle w:val="Akapitzlist"/>
        <w:tabs>
          <w:tab w:val="left" w:pos="426"/>
        </w:tabs>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podbudowy,</w:t>
      </w:r>
    </w:p>
    <w:p w:rsidR="00904DED" w:rsidRDefault="00904DED" w:rsidP="00904DED">
      <w:pPr>
        <w:pStyle w:val="Akapitzlist"/>
        <w:tabs>
          <w:tab w:val="left" w:pos="426"/>
        </w:tabs>
        <w:spacing w:after="200" w:line="276" w:lineRule="auto"/>
        <w:ind w:left="567"/>
        <w:jc w:val="both"/>
        <w:rPr>
          <w:rFonts w:ascii="Times New Roman" w:hAnsi="Times New Roman" w:cs="Times New Roman"/>
          <w:sz w:val="24"/>
          <w:szCs w:val="24"/>
        </w:rPr>
      </w:pPr>
      <w:r>
        <w:rPr>
          <w:rFonts w:ascii="Times New Roman" w:hAnsi="Times New Roman" w:cs="Times New Roman"/>
          <w:sz w:val="24"/>
          <w:szCs w:val="24"/>
        </w:rPr>
        <w:t>-  nawierzchnie,</w:t>
      </w:r>
    </w:p>
    <w:p w:rsidR="00904DED" w:rsidRDefault="00904DED" w:rsidP="00904DED">
      <w:pPr>
        <w:pStyle w:val="Akapitzlist"/>
        <w:tabs>
          <w:tab w:val="left" w:pos="426"/>
        </w:tabs>
        <w:spacing w:after="200" w:line="276" w:lineRule="auto"/>
        <w:ind w:left="567"/>
        <w:jc w:val="both"/>
        <w:rPr>
          <w:rFonts w:ascii="Times New Roman" w:hAnsi="Times New Roman" w:cs="Times New Roman"/>
          <w:sz w:val="24"/>
          <w:szCs w:val="24"/>
        </w:rPr>
      </w:pPr>
      <w:r>
        <w:rPr>
          <w:rFonts w:ascii="Times New Roman" w:hAnsi="Times New Roman" w:cs="Times New Roman"/>
          <w:sz w:val="24"/>
          <w:szCs w:val="24"/>
        </w:rPr>
        <w:t>-  pobocza,</w:t>
      </w:r>
    </w:p>
    <w:p w:rsidR="000605B5" w:rsidRDefault="000605B5" w:rsidP="000605B5">
      <w:pPr>
        <w:tabs>
          <w:tab w:val="left" w:pos="1985"/>
        </w:tabs>
        <w:jc w:val="both"/>
        <w:rPr>
          <w:rFonts w:cs="Times New Roman"/>
          <w:b/>
          <w:szCs w:val="24"/>
        </w:rPr>
      </w:pPr>
      <w:r>
        <w:rPr>
          <w:rFonts w:cs="Times New Roman"/>
          <w:b/>
          <w:szCs w:val="24"/>
        </w:rPr>
        <w:t>Część V:</w:t>
      </w:r>
    </w:p>
    <w:p w:rsidR="000605B5" w:rsidRDefault="000605B5" w:rsidP="000605B5">
      <w:pPr>
        <w:tabs>
          <w:tab w:val="left" w:pos="1985"/>
        </w:tabs>
        <w:jc w:val="both"/>
        <w:rPr>
          <w:rFonts w:cs="Times New Roman"/>
          <w:b/>
          <w:szCs w:val="24"/>
        </w:rPr>
      </w:pPr>
      <w:r>
        <w:rPr>
          <w:rFonts w:cs="Times New Roman"/>
          <w:b/>
          <w:szCs w:val="24"/>
        </w:rPr>
        <w:t xml:space="preserve">Przebudowa drogi wewnętrznej dz. nr ew. 4289 i 4401 w miejscowości Sokołów Małopolski i dz. nr ew.  1523  miejscowości Kąty </w:t>
      </w:r>
      <w:proofErr w:type="spellStart"/>
      <w:r>
        <w:rPr>
          <w:rFonts w:cs="Times New Roman"/>
          <w:b/>
          <w:szCs w:val="24"/>
        </w:rPr>
        <w:t>Trzebuskie</w:t>
      </w:r>
      <w:proofErr w:type="spellEnd"/>
    </w:p>
    <w:p w:rsidR="00904DED" w:rsidRPr="00904DED" w:rsidRDefault="00904DED" w:rsidP="00904DED">
      <w:pPr>
        <w:tabs>
          <w:tab w:val="left" w:pos="1985"/>
        </w:tabs>
        <w:spacing w:after="0" w:line="240" w:lineRule="auto"/>
        <w:jc w:val="both"/>
        <w:rPr>
          <w:rFonts w:cs="Times New Roman"/>
          <w:szCs w:val="24"/>
        </w:rPr>
      </w:pPr>
      <w:r w:rsidRPr="00904DED">
        <w:rPr>
          <w:rFonts w:cs="Times New Roman"/>
          <w:b/>
          <w:szCs w:val="24"/>
        </w:rPr>
        <w:t xml:space="preserve">          -</w:t>
      </w:r>
      <w:r w:rsidRPr="00904DED">
        <w:rPr>
          <w:rFonts w:cs="Times New Roman"/>
          <w:szCs w:val="24"/>
        </w:rPr>
        <w:t xml:space="preserve">  roboty przygotowawcze,</w:t>
      </w:r>
    </w:p>
    <w:p w:rsidR="00904DED" w:rsidRPr="00904DED" w:rsidRDefault="00904DED" w:rsidP="00904DED">
      <w:pPr>
        <w:tabs>
          <w:tab w:val="left" w:pos="1985"/>
        </w:tabs>
        <w:spacing w:after="0" w:line="240" w:lineRule="auto"/>
        <w:jc w:val="both"/>
        <w:rPr>
          <w:rFonts w:cs="Times New Roman"/>
          <w:b/>
          <w:szCs w:val="24"/>
        </w:rPr>
      </w:pPr>
      <w:r w:rsidRPr="00904DED">
        <w:rPr>
          <w:rFonts w:cs="Times New Roman"/>
          <w:szCs w:val="24"/>
        </w:rPr>
        <w:t xml:space="preserve">          -  roboty ziemne,</w:t>
      </w:r>
    </w:p>
    <w:p w:rsidR="00904DED" w:rsidRPr="00904DED" w:rsidRDefault="00904DED" w:rsidP="00904DED">
      <w:pPr>
        <w:pStyle w:val="Akapitzlist"/>
        <w:tabs>
          <w:tab w:val="left" w:pos="426"/>
        </w:tabs>
        <w:spacing w:after="0" w:line="276" w:lineRule="auto"/>
        <w:ind w:left="567"/>
        <w:jc w:val="both"/>
        <w:rPr>
          <w:rFonts w:ascii="Times New Roman" w:hAnsi="Times New Roman" w:cs="Times New Roman"/>
          <w:sz w:val="24"/>
          <w:szCs w:val="24"/>
        </w:rPr>
      </w:pPr>
      <w:r w:rsidRPr="00904DED">
        <w:rPr>
          <w:rFonts w:ascii="Times New Roman" w:hAnsi="Times New Roman" w:cs="Times New Roman"/>
          <w:sz w:val="24"/>
          <w:szCs w:val="24"/>
        </w:rPr>
        <w:t>-  podbudowy,</w:t>
      </w:r>
    </w:p>
    <w:p w:rsidR="00904DED" w:rsidRPr="00904DED" w:rsidRDefault="00904DED" w:rsidP="00904DED">
      <w:pPr>
        <w:pStyle w:val="Akapitzlist"/>
        <w:tabs>
          <w:tab w:val="left" w:pos="426"/>
        </w:tabs>
        <w:spacing w:after="200" w:line="276" w:lineRule="auto"/>
        <w:ind w:left="567"/>
        <w:jc w:val="both"/>
        <w:rPr>
          <w:rFonts w:ascii="Times New Roman" w:hAnsi="Times New Roman" w:cs="Times New Roman"/>
          <w:sz w:val="24"/>
          <w:szCs w:val="24"/>
        </w:rPr>
      </w:pPr>
      <w:r w:rsidRPr="00904DED">
        <w:rPr>
          <w:rFonts w:ascii="Times New Roman" w:hAnsi="Times New Roman" w:cs="Times New Roman"/>
          <w:sz w:val="24"/>
          <w:szCs w:val="24"/>
        </w:rPr>
        <w:t>-  nawierzchnie,</w:t>
      </w:r>
    </w:p>
    <w:p w:rsidR="00904DED" w:rsidRPr="00904DED" w:rsidRDefault="00904DED" w:rsidP="00904DED">
      <w:pPr>
        <w:pStyle w:val="Akapitzlist"/>
        <w:tabs>
          <w:tab w:val="left" w:pos="426"/>
        </w:tabs>
        <w:spacing w:after="200" w:line="276" w:lineRule="auto"/>
        <w:ind w:left="567"/>
        <w:jc w:val="both"/>
        <w:rPr>
          <w:rFonts w:ascii="Times New Roman" w:hAnsi="Times New Roman" w:cs="Times New Roman"/>
          <w:sz w:val="24"/>
          <w:szCs w:val="24"/>
        </w:rPr>
      </w:pPr>
      <w:r w:rsidRPr="00904DED">
        <w:rPr>
          <w:rFonts w:ascii="Times New Roman" w:hAnsi="Times New Roman" w:cs="Times New Roman"/>
          <w:sz w:val="24"/>
          <w:szCs w:val="24"/>
        </w:rPr>
        <w:t>-  pobocza</w:t>
      </w:r>
      <w:r>
        <w:rPr>
          <w:rFonts w:ascii="Times New Roman" w:hAnsi="Times New Roman" w:cs="Times New Roman"/>
          <w:sz w:val="24"/>
          <w:szCs w:val="24"/>
        </w:rPr>
        <w:t>,</w:t>
      </w:r>
    </w:p>
    <w:p w:rsidR="00904DED" w:rsidRPr="008F2BAB" w:rsidRDefault="00904DED" w:rsidP="008F2BAB">
      <w:pPr>
        <w:pStyle w:val="Akapitzlist"/>
        <w:tabs>
          <w:tab w:val="left" w:pos="426"/>
        </w:tabs>
        <w:spacing w:after="200" w:line="276" w:lineRule="auto"/>
        <w:ind w:left="567"/>
        <w:jc w:val="both"/>
        <w:rPr>
          <w:rFonts w:ascii="Times New Roman" w:hAnsi="Times New Roman" w:cs="Times New Roman"/>
          <w:sz w:val="24"/>
          <w:szCs w:val="24"/>
        </w:rPr>
      </w:pPr>
      <w:r w:rsidRPr="00904DED">
        <w:rPr>
          <w:rFonts w:ascii="Times New Roman" w:hAnsi="Times New Roman" w:cs="Times New Roman"/>
          <w:sz w:val="24"/>
          <w:szCs w:val="24"/>
        </w:rPr>
        <w:t>-  rowy</w:t>
      </w:r>
    </w:p>
    <w:p w:rsidR="000605B5" w:rsidRDefault="000605B5" w:rsidP="000605B5">
      <w:pPr>
        <w:tabs>
          <w:tab w:val="left" w:pos="1985"/>
        </w:tabs>
        <w:jc w:val="both"/>
        <w:rPr>
          <w:rFonts w:cs="Times New Roman"/>
          <w:b/>
          <w:szCs w:val="24"/>
        </w:rPr>
      </w:pPr>
      <w:r>
        <w:rPr>
          <w:rFonts w:cs="Times New Roman"/>
          <w:b/>
          <w:szCs w:val="24"/>
        </w:rPr>
        <w:lastRenderedPageBreak/>
        <w:t>Część VI:</w:t>
      </w:r>
    </w:p>
    <w:p w:rsidR="000605B5" w:rsidRDefault="000605B5" w:rsidP="000605B5">
      <w:pPr>
        <w:tabs>
          <w:tab w:val="left" w:pos="1985"/>
        </w:tabs>
        <w:jc w:val="both"/>
        <w:rPr>
          <w:rFonts w:cs="Times New Roman"/>
          <w:b/>
          <w:szCs w:val="24"/>
        </w:rPr>
      </w:pPr>
      <w:r>
        <w:rPr>
          <w:rFonts w:cs="Times New Roman"/>
          <w:b/>
          <w:szCs w:val="24"/>
        </w:rPr>
        <w:t xml:space="preserve">Przebudowa drogi wewnętrznej dz. nr ew. 232/20, 232/5, 226/2 w miejscowości Nienadówka </w:t>
      </w:r>
    </w:p>
    <w:p w:rsidR="008F2BAB" w:rsidRPr="00904DED" w:rsidRDefault="008F2BAB" w:rsidP="008F2BAB">
      <w:pPr>
        <w:tabs>
          <w:tab w:val="left" w:pos="1985"/>
        </w:tabs>
        <w:spacing w:after="0" w:line="240" w:lineRule="auto"/>
        <w:jc w:val="both"/>
        <w:rPr>
          <w:rFonts w:cs="Times New Roman"/>
          <w:szCs w:val="24"/>
        </w:rPr>
      </w:pPr>
      <w:r w:rsidRPr="00904DED">
        <w:rPr>
          <w:rFonts w:cs="Times New Roman"/>
          <w:b/>
          <w:szCs w:val="24"/>
        </w:rPr>
        <w:t xml:space="preserve">          -</w:t>
      </w:r>
      <w:r w:rsidRPr="00904DED">
        <w:rPr>
          <w:rFonts w:cs="Times New Roman"/>
          <w:szCs w:val="24"/>
        </w:rPr>
        <w:t xml:space="preserve">  roboty przygotowawcze,</w:t>
      </w:r>
    </w:p>
    <w:p w:rsidR="008F2BAB" w:rsidRPr="00904DED" w:rsidRDefault="008F2BAB" w:rsidP="008F2BAB">
      <w:pPr>
        <w:tabs>
          <w:tab w:val="left" w:pos="1985"/>
        </w:tabs>
        <w:spacing w:after="0" w:line="240" w:lineRule="auto"/>
        <w:jc w:val="both"/>
        <w:rPr>
          <w:rFonts w:cs="Times New Roman"/>
          <w:b/>
          <w:szCs w:val="24"/>
        </w:rPr>
      </w:pPr>
      <w:r w:rsidRPr="00904DED">
        <w:rPr>
          <w:rFonts w:cs="Times New Roman"/>
          <w:szCs w:val="24"/>
        </w:rPr>
        <w:t xml:space="preserve">          -  roboty ziemne,</w:t>
      </w:r>
    </w:p>
    <w:p w:rsidR="008F2BAB" w:rsidRPr="00904DED" w:rsidRDefault="008F2BAB" w:rsidP="008F2BAB">
      <w:pPr>
        <w:pStyle w:val="Akapitzlist"/>
        <w:tabs>
          <w:tab w:val="left" w:pos="426"/>
        </w:tabs>
        <w:spacing w:after="0" w:line="276" w:lineRule="auto"/>
        <w:ind w:left="567"/>
        <w:jc w:val="both"/>
        <w:rPr>
          <w:rFonts w:ascii="Times New Roman" w:hAnsi="Times New Roman" w:cs="Times New Roman"/>
          <w:sz w:val="24"/>
          <w:szCs w:val="24"/>
        </w:rPr>
      </w:pPr>
      <w:r w:rsidRPr="00904DED">
        <w:rPr>
          <w:rFonts w:ascii="Times New Roman" w:hAnsi="Times New Roman" w:cs="Times New Roman"/>
          <w:sz w:val="24"/>
          <w:szCs w:val="24"/>
        </w:rPr>
        <w:t>-  podbudowy,</w:t>
      </w:r>
    </w:p>
    <w:p w:rsidR="008F2BAB" w:rsidRPr="00904DED" w:rsidRDefault="008F2BAB" w:rsidP="008F2BAB">
      <w:pPr>
        <w:pStyle w:val="Akapitzlist"/>
        <w:tabs>
          <w:tab w:val="left" w:pos="426"/>
        </w:tabs>
        <w:spacing w:after="200" w:line="276" w:lineRule="auto"/>
        <w:ind w:left="567"/>
        <w:jc w:val="both"/>
        <w:rPr>
          <w:rFonts w:ascii="Times New Roman" w:hAnsi="Times New Roman" w:cs="Times New Roman"/>
          <w:sz w:val="24"/>
          <w:szCs w:val="24"/>
        </w:rPr>
      </w:pPr>
      <w:r w:rsidRPr="00904DED">
        <w:rPr>
          <w:rFonts w:ascii="Times New Roman" w:hAnsi="Times New Roman" w:cs="Times New Roman"/>
          <w:sz w:val="24"/>
          <w:szCs w:val="24"/>
        </w:rPr>
        <w:t>-  nawierzchnie,</w:t>
      </w:r>
    </w:p>
    <w:p w:rsidR="008F2BAB" w:rsidRDefault="008F2BAB" w:rsidP="008F2BAB">
      <w:pPr>
        <w:pStyle w:val="Akapitzlist"/>
        <w:tabs>
          <w:tab w:val="left" w:pos="426"/>
        </w:tabs>
        <w:spacing w:after="200" w:line="276" w:lineRule="auto"/>
        <w:ind w:left="567"/>
        <w:jc w:val="both"/>
        <w:rPr>
          <w:rFonts w:ascii="Times New Roman" w:hAnsi="Times New Roman" w:cs="Times New Roman"/>
          <w:sz w:val="24"/>
          <w:szCs w:val="24"/>
        </w:rPr>
      </w:pPr>
      <w:r w:rsidRPr="00904DED">
        <w:rPr>
          <w:rFonts w:ascii="Times New Roman" w:hAnsi="Times New Roman" w:cs="Times New Roman"/>
          <w:sz w:val="24"/>
          <w:szCs w:val="24"/>
        </w:rPr>
        <w:t>-  pobocza</w:t>
      </w:r>
      <w:r>
        <w:rPr>
          <w:rFonts w:ascii="Times New Roman" w:hAnsi="Times New Roman" w:cs="Times New Roman"/>
          <w:sz w:val="24"/>
          <w:szCs w:val="24"/>
        </w:rPr>
        <w:t>,</w:t>
      </w:r>
    </w:p>
    <w:p w:rsidR="000605B5" w:rsidRPr="008F2BAB" w:rsidRDefault="008F2BAB" w:rsidP="008F2BAB">
      <w:pPr>
        <w:pStyle w:val="Akapitzlist"/>
        <w:tabs>
          <w:tab w:val="left" w:pos="426"/>
        </w:tabs>
        <w:spacing w:after="200" w:line="276" w:lineRule="auto"/>
        <w:ind w:left="567"/>
        <w:jc w:val="both"/>
        <w:rPr>
          <w:rFonts w:ascii="Times New Roman" w:hAnsi="Times New Roman" w:cs="Times New Roman"/>
          <w:sz w:val="24"/>
          <w:szCs w:val="24"/>
        </w:rPr>
      </w:pPr>
      <w:r w:rsidRPr="00904DED">
        <w:rPr>
          <w:rFonts w:ascii="Times New Roman" w:hAnsi="Times New Roman" w:cs="Times New Roman"/>
          <w:sz w:val="24"/>
          <w:szCs w:val="24"/>
        </w:rPr>
        <w:t>-  rowy</w:t>
      </w:r>
      <w:r w:rsidR="000605B5">
        <w:rPr>
          <w:rFonts w:cs="Times New Roman"/>
          <w:b/>
          <w:szCs w:val="24"/>
        </w:rPr>
        <w:tab/>
      </w:r>
    </w:p>
    <w:p w:rsidR="000605B5" w:rsidRDefault="000605B5" w:rsidP="000605B5">
      <w:pPr>
        <w:tabs>
          <w:tab w:val="left" w:pos="1985"/>
        </w:tabs>
        <w:jc w:val="both"/>
        <w:rPr>
          <w:rFonts w:cs="Times New Roman"/>
          <w:b/>
          <w:szCs w:val="24"/>
        </w:rPr>
      </w:pPr>
      <w:r>
        <w:rPr>
          <w:rFonts w:cs="Times New Roman"/>
          <w:b/>
          <w:szCs w:val="24"/>
        </w:rPr>
        <w:t>Część VII:</w:t>
      </w:r>
    </w:p>
    <w:p w:rsidR="008F2BAB" w:rsidRDefault="000605B5" w:rsidP="000605B5">
      <w:pPr>
        <w:tabs>
          <w:tab w:val="left" w:pos="1985"/>
        </w:tabs>
        <w:jc w:val="both"/>
        <w:rPr>
          <w:rFonts w:cs="Times New Roman"/>
          <w:b/>
          <w:szCs w:val="24"/>
        </w:rPr>
      </w:pPr>
      <w:r>
        <w:rPr>
          <w:rFonts w:cs="Times New Roman"/>
          <w:b/>
          <w:szCs w:val="24"/>
        </w:rPr>
        <w:t xml:space="preserve">Przebudowa drogi wewnętrznej dz. nr ew. 1809  w miejscowości </w:t>
      </w:r>
      <w:proofErr w:type="spellStart"/>
      <w:r>
        <w:rPr>
          <w:rFonts w:cs="Times New Roman"/>
          <w:b/>
          <w:szCs w:val="24"/>
        </w:rPr>
        <w:t>Trzeboś</w:t>
      </w:r>
      <w:proofErr w:type="spellEnd"/>
    </w:p>
    <w:p w:rsidR="008F2BAB" w:rsidRPr="003C5E85" w:rsidRDefault="008F2BAB" w:rsidP="008F2BAB">
      <w:pPr>
        <w:tabs>
          <w:tab w:val="left" w:pos="1985"/>
        </w:tabs>
        <w:spacing w:after="0" w:line="240" w:lineRule="auto"/>
        <w:jc w:val="both"/>
        <w:rPr>
          <w:rFonts w:cs="Times New Roman"/>
          <w:szCs w:val="24"/>
        </w:rPr>
      </w:pPr>
      <w:r w:rsidRPr="003C5E85">
        <w:rPr>
          <w:rFonts w:cs="Times New Roman"/>
          <w:szCs w:val="24"/>
        </w:rPr>
        <w:t xml:space="preserve">          -  roboty przygotowawcze,</w:t>
      </w:r>
    </w:p>
    <w:p w:rsidR="008F2BAB" w:rsidRPr="003C5E85" w:rsidRDefault="008F2BAB" w:rsidP="008F2BAB">
      <w:pPr>
        <w:tabs>
          <w:tab w:val="left" w:pos="1985"/>
        </w:tabs>
        <w:spacing w:after="0" w:line="240" w:lineRule="auto"/>
        <w:jc w:val="both"/>
        <w:rPr>
          <w:rFonts w:cs="Times New Roman"/>
          <w:szCs w:val="24"/>
        </w:rPr>
      </w:pPr>
      <w:r w:rsidRPr="003C5E85">
        <w:rPr>
          <w:rFonts w:cs="Times New Roman"/>
          <w:szCs w:val="24"/>
        </w:rPr>
        <w:t xml:space="preserve">          -  roboty ziemne,</w:t>
      </w:r>
    </w:p>
    <w:p w:rsidR="008F2BAB" w:rsidRPr="003C5E85" w:rsidRDefault="008F2BAB" w:rsidP="008F2BAB">
      <w:pPr>
        <w:pStyle w:val="Akapitzlist"/>
        <w:tabs>
          <w:tab w:val="left" w:pos="426"/>
        </w:tabs>
        <w:spacing w:after="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podbudowy,</w:t>
      </w:r>
    </w:p>
    <w:p w:rsidR="008F2BAB" w:rsidRPr="003C5E85" w:rsidRDefault="008F2BAB" w:rsidP="008F2BAB">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nawierzchnie,</w:t>
      </w:r>
    </w:p>
    <w:p w:rsidR="008F2BAB" w:rsidRPr="003C5E85" w:rsidRDefault="008F2BAB" w:rsidP="008F2BAB">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pobocza,</w:t>
      </w:r>
    </w:p>
    <w:p w:rsidR="000605B5" w:rsidRPr="003C5E85" w:rsidRDefault="008F2BAB" w:rsidP="008F2BAB">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rowy</w:t>
      </w:r>
      <w:r w:rsidR="003C5E85" w:rsidRPr="003C5E85">
        <w:rPr>
          <w:rFonts w:ascii="Times New Roman" w:hAnsi="Times New Roman" w:cs="Times New Roman"/>
          <w:sz w:val="24"/>
          <w:szCs w:val="24"/>
        </w:rPr>
        <w:t>,</w:t>
      </w:r>
    </w:p>
    <w:p w:rsidR="003C5E85" w:rsidRPr="003C5E85" w:rsidRDefault="003C5E85" w:rsidP="008F2BAB">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oznakowanie</w:t>
      </w:r>
    </w:p>
    <w:p w:rsidR="000605B5" w:rsidRDefault="000605B5" w:rsidP="000605B5">
      <w:pPr>
        <w:tabs>
          <w:tab w:val="left" w:pos="1985"/>
        </w:tabs>
        <w:jc w:val="both"/>
        <w:rPr>
          <w:rFonts w:cs="Times New Roman"/>
          <w:b/>
          <w:szCs w:val="24"/>
        </w:rPr>
      </w:pPr>
      <w:r>
        <w:rPr>
          <w:rFonts w:cs="Times New Roman"/>
          <w:b/>
          <w:szCs w:val="24"/>
        </w:rPr>
        <w:t>Część VIII:</w:t>
      </w:r>
    </w:p>
    <w:p w:rsidR="000605B5" w:rsidRDefault="000605B5" w:rsidP="000605B5">
      <w:pPr>
        <w:tabs>
          <w:tab w:val="left" w:pos="1985"/>
        </w:tabs>
        <w:jc w:val="both"/>
        <w:rPr>
          <w:rFonts w:cs="Times New Roman"/>
          <w:b/>
          <w:szCs w:val="24"/>
        </w:rPr>
      </w:pPr>
      <w:r>
        <w:rPr>
          <w:rFonts w:cs="Times New Roman"/>
          <w:b/>
          <w:szCs w:val="24"/>
        </w:rPr>
        <w:t xml:space="preserve">Przebudowa drogi wewnętrznej dz. nr ew. 3340  w miejscowości </w:t>
      </w:r>
      <w:proofErr w:type="spellStart"/>
      <w:r>
        <w:rPr>
          <w:rFonts w:cs="Times New Roman"/>
          <w:b/>
          <w:szCs w:val="24"/>
        </w:rPr>
        <w:t>Trzeboś</w:t>
      </w:r>
      <w:proofErr w:type="spellEnd"/>
      <w:r>
        <w:rPr>
          <w:rFonts w:cs="Times New Roman"/>
          <w:b/>
          <w:szCs w:val="24"/>
        </w:rPr>
        <w:t xml:space="preserve"> </w:t>
      </w:r>
    </w:p>
    <w:p w:rsidR="003C5E85" w:rsidRPr="003C5E85" w:rsidRDefault="003C5E85" w:rsidP="003C5E85">
      <w:pPr>
        <w:tabs>
          <w:tab w:val="left" w:pos="1985"/>
        </w:tabs>
        <w:spacing w:after="0" w:line="240" w:lineRule="auto"/>
        <w:jc w:val="both"/>
        <w:rPr>
          <w:rFonts w:cs="Times New Roman"/>
          <w:szCs w:val="24"/>
        </w:rPr>
      </w:pPr>
      <w:r w:rsidRPr="003C5E85">
        <w:rPr>
          <w:rFonts w:cs="Times New Roman"/>
          <w:szCs w:val="24"/>
        </w:rPr>
        <w:t xml:space="preserve">          -  roboty przygotowawcze,</w:t>
      </w:r>
    </w:p>
    <w:p w:rsidR="003C5E85" w:rsidRPr="003C5E85" w:rsidRDefault="003C5E85" w:rsidP="003C5E85">
      <w:pPr>
        <w:tabs>
          <w:tab w:val="left" w:pos="1985"/>
        </w:tabs>
        <w:spacing w:after="0" w:line="240" w:lineRule="auto"/>
        <w:jc w:val="both"/>
        <w:rPr>
          <w:rFonts w:cs="Times New Roman"/>
          <w:szCs w:val="24"/>
        </w:rPr>
      </w:pPr>
      <w:r w:rsidRPr="003C5E85">
        <w:rPr>
          <w:rFonts w:cs="Times New Roman"/>
          <w:szCs w:val="24"/>
        </w:rPr>
        <w:t xml:space="preserve">          -  roboty ziemne,</w:t>
      </w:r>
    </w:p>
    <w:p w:rsidR="003C5E85" w:rsidRPr="003C5E85" w:rsidRDefault="003C5E85" w:rsidP="003C5E85">
      <w:pPr>
        <w:pStyle w:val="Akapitzlist"/>
        <w:tabs>
          <w:tab w:val="left" w:pos="426"/>
        </w:tabs>
        <w:spacing w:after="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podbudowy,</w:t>
      </w:r>
    </w:p>
    <w:p w:rsidR="003C5E85" w:rsidRPr="003C5E85" w:rsidRDefault="003C5E85" w:rsidP="003C5E85">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nawierzchnie,</w:t>
      </w:r>
    </w:p>
    <w:p w:rsidR="003C5E85" w:rsidRPr="00B129A2" w:rsidRDefault="003C5E85" w:rsidP="00B129A2">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pobocza</w:t>
      </w:r>
    </w:p>
    <w:p w:rsidR="000605B5" w:rsidRDefault="000605B5" w:rsidP="000605B5">
      <w:pPr>
        <w:tabs>
          <w:tab w:val="left" w:pos="1985"/>
        </w:tabs>
        <w:jc w:val="both"/>
        <w:rPr>
          <w:rFonts w:cs="Times New Roman"/>
          <w:b/>
          <w:szCs w:val="24"/>
        </w:rPr>
      </w:pPr>
      <w:r>
        <w:rPr>
          <w:rFonts w:cs="Times New Roman"/>
          <w:b/>
          <w:szCs w:val="24"/>
        </w:rPr>
        <w:t>Część IX:</w:t>
      </w:r>
    </w:p>
    <w:p w:rsidR="000605B5" w:rsidRDefault="000605B5" w:rsidP="000605B5">
      <w:pPr>
        <w:tabs>
          <w:tab w:val="left" w:pos="1985"/>
        </w:tabs>
        <w:jc w:val="both"/>
        <w:rPr>
          <w:rFonts w:cs="Times New Roman"/>
          <w:b/>
          <w:szCs w:val="24"/>
        </w:rPr>
      </w:pPr>
      <w:r>
        <w:rPr>
          <w:rFonts w:cs="Times New Roman"/>
          <w:b/>
          <w:szCs w:val="24"/>
        </w:rPr>
        <w:t>Przebudowa drogi wewnętrznej ulicy Granicznej dz. nr ew. 98/1 w miejscowości Sokołów Małopolski  i dz. nr 731 w miejscowości Turza</w:t>
      </w:r>
    </w:p>
    <w:p w:rsidR="00B129A2" w:rsidRPr="003C5E85" w:rsidRDefault="00B129A2" w:rsidP="00B129A2">
      <w:pPr>
        <w:tabs>
          <w:tab w:val="left" w:pos="1985"/>
        </w:tabs>
        <w:spacing w:after="0" w:line="240" w:lineRule="auto"/>
        <w:jc w:val="both"/>
        <w:rPr>
          <w:rFonts w:cs="Times New Roman"/>
          <w:szCs w:val="24"/>
        </w:rPr>
      </w:pPr>
      <w:r w:rsidRPr="003C5E85">
        <w:rPr>
          <w:rFonts w:cs="Times New Roman"/>
          <w:szCs w:val="24"/>
        </w:rPr>
        <w:t xml:space="preserve">          -  roboty przygotowawcze,</w:t>
      </w:r>
    </w:p>
    <w:p w:rsidR="00B129A2" w:rsidRPr="003C5E85" w:rsidRDefault="00B129A2" w:rsidP="00B129A2">
      <w:pPr>
        <w:tabs>
          <w:tab w:val="left" w:pos="1985"/>
        </w:tabs>
        <w:spacing w:after="0" w:line="240" w:lineRule="auto"/>
        <w:jc w:val="both"/>
        <w:rPr>
          <w:rFonts w:cs="Times New Roman"/>
          <w:szCs w:val="24"/>
        </w:rPr>
      </w:pPr>
      <w:r w:rsidRPr="003C5E85">
        <w:rPr>
          <w:rFonts w:cs="Times New Roman"/>
          <w:szCs w:val="24"/>
        </w:rPr>
        <w:t xml:space="preserve">          -  roboty ziemne,</w:t>
      </w:r>
    </w:p>
    <w:p w:rsidR="00B129A2" w:rsidRPr="003C5E85" w:rsidRDefault="00B129A2" w:rsidP="00B129A2">
      <w:pPr>
        <w:pStyle w:val="Akapitzlist"/>
        <w:tabs>
          <w:tab w:val="left" w:pos="426"/>
        </w:tabs>
        <w:spacing w:after="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podbudowy,</w:t>
      </w:r>
    </w:p>
    <w:p w:rsidR="00B129A2" w:rsidRPr="003C5E85" w:rsidRDefault="00B129A2" w:rsidP="00B129A2">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nawierzchnie,</w:t>
      </w:r>
    </w:p>
    <w:p w:rsidR="00B129A2" w:rsidRDefault="00B129A2" w:rsidP="00B129A2">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pobocza</w:t>
      </w:r>
      <w:r>
        <w:rPr>
          <w:rFonts w:ascii="Times New Roman" w:hAnsi="Times New Roman" w:cs="Times New Roman"/>
          <w:sz w:val="24"/>
          <w:szCs w:val="24"/>
        </w:rPr>
        <w:t>,</w:t>
      </w:r>
    </w:p>
    <w:p w:rsidR="00B129A2" w:rsidRPr="00B129A2" w:rsidRDefault="00B129A2" w:rsidP="00B129A2">
      <w:pPr>
        <w:pStyle w:val="Akapitzlist"/>
        <w:tabs>
          <w:tab w:val="left" w:pos="426"/>
        </w:tabs>
        <w:spacing w:after="200" w:line="276" w:lineRule="auto"/>
        <w:ind w:left="567"/>
        <w:jc w:val="both"/>
        <w:rPr>
          <w:rFonts w:ascii="Times New Roman" w:hAnsi="Times New Roman" w:cs="Times New Roman"/>
          <w:sz w:val="24"/>
          <w:szCs w:val="24"/>
        </w:rPr>
      </w:pPr>
      <w:r>
        <w:rPr>
          <w:rFonts w:ascii="Times New Roman" w:hAnsi="Times New Roman" w:cs="Times New Roman"/>
          <w:sz w:val="24"/>
          <w:szCs w:val="24"/>
        </w:rPr>
        <w:t>-  rowy</w:t>
      </w:r>
    </w:p>
    <w:p w:rsidR="00B129A2" w:rsidRDefault="00B129A2" w:rsidP="000605B5">
      <w:pPr>
        <w:tabs>
          <w:tab w:val="left" w:pos="1985"/>
        </w:tabs>
        <w:jc w:val="both"/>
        <w:rPr>
          <w:rFonts w:cs="Times New Roman"/>
          <w:b/>
          <w:szCs w:val="24"/>
        </w:rPr>
      </w:pPr>
    </w:p>
    <w:p w:rsidR="000605B5" w:rsidRDefault="000605B5" w:rsidP="000605B5">
      <w:pPr>
        <w:tabs>
          <w:tab w:val="left" w:pos="1985"/>
        </w:tabs>
        <w:jc w:val="both"/>
        <w:rPr>
          <w:rFonts w:cs="Times New Roman"/>
          <w:b/>
          <w:szCs w:val="24"/>
        </w:rPr>
      </w:pPr>
      <w:r>
        <w:rPr>
          <w:rFonts w:cs="Times New Roman"/>
          <w:b/>
          <w:szCs w:val="24"/>
        </w:rPr>
        <w:t>Część X:</w:t>
      </w:r>
    </w:p>
    <w:p w:rsidR="000605B5" w:rsidRDefault="000605B5" w:rsidP="000605B5">
      <w:pPr>
        <w:tabs>
          <w:tab w:val="left" w:pos="1985"/>
        </w:tabs>
        <w:jc w:val="both"/>
        <w:rPr>
          <w:rFonts w:cs="Times New Roman"/>
          <w:b/>
          <w:szCs w:val="24"/>
        </w:rPr>
      </w:pPr>
      <w:r>
        <w:rPr>
          <w:rFonts w:cs="Times New Roman"/>
          <w:b/>
          <w:szCs w:val="24"/>
        </w:rPr>
        <w:t xml:space="preserve">Przebudowa drogi wewnętrznej  Wólka Niedźwiedzka k/Domu Kultury dz. nr ew. 3033/1 i 3033/2 w miejscowości Wólka Niedźwiedzka </w:t>
      </w:r>
    </w:p>
    <w:p w:rsidR="00B129A2" w:rsidRPr="003C5E85" w:rsidRDefault="00B129A2" w:rsidP="00B129A2">
      <w:pPr>
        <w:tabs>
          <w:tab w:val="left" w:pos="1985"/>
        </w:tabs>
        <w:spacing w:after="0" w:line="240" w:lineRule="auto"/>
        <w:jc w:val="both"/>
        <w:rPr>
          <w:rFonts w:cs="Times New Roman"/>
          <w:szCs w:val="24"/>
        </w:rPr>
      </w:pPr>
      <w:r w:rsidRPr="003C5E85">
        <w:rPr>
          <w:rFonts w:cs="Times New Roman"/>
          <w:szCs w:val="24"/>
        </w:rPr>
        <w:lastRenderedPageBreak/>
        <w:t xml:space="preserve">          -  roboty przygotowawcze,</w:t>
      </w:r>
    </w:p>
    <w:p w:rsidR="00B129A2" w:rsidRPr="003C5E85" w:rsidRDefault="00B129A2" w:rsidP="00B129A2">
      <w:pPr>
        <w:tabs>
          <w:tab w:val="left" w:pos="1985"/>
        </w:tabs>
        <w:spacing w:after="0" w:line="240" w:lineRule="auto"/>
        <w:jc w:val="both"/>
        <w:rPr>
          <w:rFonts w:cs="Times New Roman"/>
          <w:szCs w:val="24"/>
        </w:rPr>
      </w:pPr>
      <w:r w:rsidRPr="003C5E85">
        <w:rPr>
          <w:rFonts w:cs="Times New Roman"/>
          <w:szCs w:val="24"/>
        </w:rPr>
        <w:t xml:space="preserve">          -  roboty ziemne,</w:t>
      </w:r>
    </w:p>
    <w:p w:rsidR="00B129A2" w:rsidRPr="003C5E85" w:rsidRDefault="00B129A2" w:rsidP="00B129A2">
      <w:pPr>
        <w:pStyle w:val="Akapitzlist"/>
        <w:tabs>
          <w:tab w:val="left" w:pos="426"/>
        </w:tabs>
        <w:spacing w:after="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podbudowy,</w:t>
      </w:r>
    </w:p>
    <w:p w:rsidR="00B129A2" w:rsidRPr="003C5E85" w:rsidRDefault="00B129A2" w:rsidP="00B129A2">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nawierzchnie,</w:t>
      </w:r>
    </w:p>
    <w:p w:rsidR="000E0794" w:rsidRPr="00B129A2" w:rsidRDefault="00B129A2" w:rsidP="00B129A2">
      <w:pPr>
        <w:pStyle w:val="Akapitzlist"/>
        <w:tabs>
          <w:tab w:val="left" w:pos="426"/>
        </w:tabs>
        <w:spacing w:after="200" w:line="276" w:lineRule="auto"/>
        <w:ind w:left="567"/>
        <w:jc w:val="both"/>
        <w:rPr>
          <w:rFonts w:ascii="Times New Roman" w:hAnsi="Times New Roman" w:cs="Times New Roman"/>
          <w:sz w:val="24"/>
          <w:szCs w:val="24"/>
        </w:rPr>
      </w:pPr>
      <w:r w:rsidRPr="003C5E85">
        <w:rPr>
          <w:rFonts w:ascii="Times New Roman" w:hAnsi="Times New Roman" w:cs="Times New Roman"/>
          <w:sz w:val="24"/>
          <w:szCs w:val="24"/>
        </w:rPr>
        <w:t>-  pobocza</w:t>
      </w:r>
    </w:p>
    <w:p w:rsidR="000E0794" w:rsidRDefault="000E0794" w:rsidP="000E0794">
      <w:pPr>
        <w:pStyle w:val="Standard"/>
        <w:tabs>
          <w:tab w:val="left" w:pos="567"/>
          <w:tab w:val="left" w:pos="10822"/>
        </w:tabs>
        <w:overflowPunct w:val="0"/>
        <w:spacing w:before="136"/>
        <w:ind w:left="360" w:hanging="360"/>
      </w:pPr>
      <w:r>
        <w:t xml:space="preserve">3.4.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0E0794" w:rsidRDefault="000E0794" w:rsidP="000E0794">
      <w:pPr>
        <w:pStyle w:val="Standard"/>
        <w:tabs>
          <w:tab w:val="left" w:pos="10822"/>
        </w:tabs>
        <w:overflowPunct w:val="0"/>
        <w:ind w:left="142" w:firstLine="992"/>
      </w:pPr>
      <w:r>
        <w:tab/>
        <w:t xml:space="preserve">3.5.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0E0794" w:rsidRDefault="000E0794" w:rsidP="000E0794">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0E0794" w:rsidRDefault="000E0794" w:rsidP="000E0794">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0E0794" w:rsidRDefault="000E0794" w:rsidP="000E0794">
      <w:pPr>
        <w:pStyle w:val="Standard"/>
        <w:tabs>
          <w:tab w:val="left" w:pos="567"/>
          <w:tab w:val="left" w:pos="10822"/>
        </w:tabs>
        <w:overflowPunct w:val="0"/>
        <w:ind w:left="360" w:hanging="360"/>
        <w:rPr>
          <w:color w:val="000000"/>
        </w:rPr>
      </w:pPr>
    </w:p>
    <w:p w:rsidR="000E0794" w:rsidRDefault="000E0794" w:rsidP="000E0794">
      <w:pPr>
        <w:spacing w:after="200" w:line="276" w:lineRule="auto"/>
        <w:jc w:val="both"/>
        <w:rPr>
          <w:rFonts w:cs="Times New Roman"/>
          <w:szCs w:val="24"/>
        </w:rPr>
      </w:pPr>
      <w:r>
        <w:rPr>
          <w:rFonts w:cs="Times New Roman"/>
          <w:bCs/>
          <w:color w:val="000000"/>
          <w:szCs w:val="24"/>
        </w:rPr>
        <w:t xml:space="preserve">3.6. Zamawiający nie wymaga  realizowania zamówienia przez zakład pracy chronionej </w:t>
      </w:r>
      <w:r>
        <w:rPr>
          <w:rFonts w:cs="Times New Roman"/>
          <w:bCs/>
          <w:color w:val="000000"/>
          <w:szCs w:val="24"/>
        </w:rPr>
        <w:br/>
        <w:t xml:space="preserve">        z uwagi na charakter niniejszego zamówienia.</w:t>
      </w:r>
    </w:p>
    <w:p w:rsidR="000E0794" w:rsidRDefault="000E0794" w:rsidP="000E0794">
      <w:pPr>
        <w:pStyle w:val="Rozdzia1"/>
        <w:shd w:val="clear" w:color="auto" w:fill="D9D9D9" w:themeFill="background1" w:themeFillShade="D9"/>
        <w:ind w:left="567" w:hanging="567"/>
        <w:rPr>
          <w:u w:val="none"/>
        </w:rPr>
      </w:pPr>
      <w:r>
        <w:rPr>
          <w:u w:val="none"/>
        </w:rPr>
        <w:t xml:space="preserve">4.   </w:t>
      </w:r>
      <w:r>
        <w:t>Termin wykonania zamówienia:</w:t>
      </w:r>
    </w:p>
    <w:p w:rsidR="000E0794" w:rsidRDefault="000E0794" w:rsidP="000E0794">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Pr>
          <w:rFonts w:ascii="Times New Roman" w:hAnsi="Times New Roman" w:cs="Times New Roman"/>
          <w:b/>
          <w:color w:val="000000"/>
          <w:sz w:val="24"/>
          <w:szCs w:val="24"/>
        </w:rPr>
        <w:t xml:space="preserve"> </w:t>
      </w:r>
      <w:r w:rsidR="00B76E65">
        <w:rPr>
          <w:rFonts w:ascii="Times New Roman" w:hAnsi="Times New Roman" w:cs="Times New Roman"/>
          <w:b/>
          <w:color w:val="000000"/>
          <w:sz w:val="24"/>
          <w:szCs w:val="24"/>
        </w:rPr>
        <w:t>31.10</w:t>
      </w:r>
      <w:r>
        <w:rPr>
          <w:rFonts w:ascii="Times New Roman" w:hAnsi="Times New Roman" w:cs="Times New Roman"/>
          <w:b/>
          <w:color w:val="000000"/>
          <w:sz w:val="24"/>
          <w:szCs w:val="24"/>
        </w:rPr>
        <w:t>.2019 r.</w:t>
      </w:r>
      <w:r>
        <w:rPr>
          <w:rFonts w:ascii="Times New Roman" w:hAnsi="Times New Roman" w:cs="Times New Roman"/>
          <w:b/>
          <w:color w:val="000000"/>
          <w:sz w:val="24"/>
          <w:szCs w:val="24"/>
        </w:rPr>
        <w:tab/>
      </w:r>
    </w:p>
    <w:p w:rsidR="000E0794" w:rsidRDefault="000E0794" w:rsidP="000E0794">
      <w:pPr>
        <w:pStyle w:val="Rozdzia1"/>
        <w:numPr>
          <w:ilvl w:val="0"/>
          <w:numId w:val="11"/>
        </w:numPr>
        <w:shd w:val="clear" w:color="auto" w:fill="D9D9D9" w:themeFill="background1" w:themeFillShade="D9"/>
      </w:pPr>
      <w:r>
        <w:t>Warunki udziału wykonawców w postępowaniu:</w:t>
      </w:r>
    </w:p>
    <w:p w:rsidR="000E0794" w:rsidRDefault="000E0794" w:rsidP="000E0794">
      <w:pPr>
        <w:pStyle w:val="Akapitzlist"/>
        <w:numPr>
          <w:ilvl w:val="1"/>
          <w:numId w:val="11"/>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0E0794" w:rsidRDefault="000E0794" w:rsidP="000E0794">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0E0794" w:rsidRDefault="000E0794" w:rsidP="000E0794">
      <w:pPr>
        <w:pStyle w:val="Akapitzlist"/>
        <w:numPr>
          <w:ilvl w:val="1"/>
          <w:numId w:val="11"/>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0E0794" w:rsidRDefault="000E0794" w:rsidP="000E0794">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0E0794" w:rsidRDefault="000E0794" w:rsidP="000E0794">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0E0794" w:rsidRDefault="000E0794" w:rsidP="000E0794">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0E0794" w:rsidRDefault="000E0794" w:rsidP="000E0794">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0E0794" w:rsidRDefault="000E0794" w:rsidP="000E0794">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0E0794" w:rsidRDefault="000E0794" w:rsidP="000E0794">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0E0794" w:rsidRDefault="000E0794" w:rsidP="000E0794">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0E0794" w:rsidRDefault="000E0794" w:rsidP="000E0794">
      <w:pPr>
        <w:tabs>
          <w:tab w:val="left" w:pos="851"/>
          <w:tab w:val="left" w:pos="1560"/>
          <w:tab w:val="left" w:pos="6379"/>
        </w:tabs>
        <w:spacing w:before="120" w:after="120" w:line="240" w:lineRule="auto"/>
        <w:jc w:val="both"/>
        <w:rPr>
          <w:rFonts w:cs="Times New Roman"/>
          <w:color w:val="000000"/>
          <w:szCs w:val="24"/>
        </w:rPr>
      </w:pPr>
      <w:r>
        <w:rPr>
          <w:rFonts w:cs="Times New Roman"/>
          <w:color w:val="000000"/>
          <w:szCs w:val="24"/>
        </w:rPr>
        <w:t>5.5.</w:t>
      </w:r>
      <w:r>
        <w:rPr>
          <w:rFonts w:cs="Times New Roman"/>
          <w:b/>
          <w:color w:val="000000"/>
          <w:szCs w:val="24"/>
        </w:rPr>
        <w:t xml:space="preserve">   Zdolności technicznej lub zawodowej:</w:t>
      </w:r>
    </w:p>
    <w:p w:rsidR="000E0794" w:rsidRDefault="000E0794" w:rsidP="000E0794">
      <w:pPr>
        <w:pStyle w:val="Akapitzlist"/>
        <w:tabs>
          <w:tab w:val="left" w:pos="851"/>
          <w:tab w:val="left" w:pos="1560"/>
          <w:tab w:val="left" w:pos="6379"/>
        </w:tabs>
        <w:ind w:left="0"/>
        <w:jc w:val="both"/>
        <w:rPr>
          <w:rFonts w:ascii="Times New Roman" w:hAnsi="Times New Roman" w:cs="Times New Roman"/>
          <w:bCs/>
          <w:sz w:val="24"/>
          <w:szCs w:val="24"/>
        </w:rPr>
      </w:pPr>
      <w:r>
        <w:rPr>
          <w:rFonts w:ascii="Times New Roman" w:hAnsi="Times New Roman" w:cs="Times New Roman"/>
          <w:bCs/>
          <w:color w:val="000000"/>
          <w:sz w:val="24"/>
          <w:szCs w:val="24"/>
        </w:rPr>
        <w:t xml:space="preserve">5.5.1.  </w:t>
      </w:r>
      <w:r>
        <w:rPr>
          <w:rFonts w:ascii="Times New Roman" w:hAnsi="Times New Roman" w:cs="Times New Roman"/>
          <w:sz w:val="24"/>
          <w:szCs w:val="24"/>
        </w:rPr>
        <w:t>Wykonawca spełni ten warunek udziału w postępowaniu, jeżeli wykaże, że:</w:t>
      </w:r>
    </w:p>
    <w:p w:rsidR="000E0794" w:rsidRDefault="000E0794" w:rsidP="000E0794">
      <w:pPr>
        <w:pStyle w:val="Akapitzlist"/>
        <w:tabs>
          <w:tab w:val="left" w:pos="851"/>
          <w:tab w:val="left" w:pos="1560"/>
          <w:tab w:val="left" w:pos="6379"/>
        </w:tabs>
        <w:spacing w:before="120" w:after="120"/>
        <w:ind w:left="709"/>
        <w:jc w:val="both"/>
        <w:rPr>
          <w:rFonts w:ascii="Times New Roman" w:hAnsi="Times New Roman" w:cs="Times New Roman"/>
          <w:b/>
          <w:bCs/>
          <w:sz w:val="24"/>
          <w:szCs w:val="24"/>
        </w:rPr>
      </w:pPr>
      <w:r>
        <w:rPr>
          <w:rFonts w:ascii="Times New Roman" w:hAnsi="Times New Roman" w:cs="Times New Roman"/>
          <w:bCs/>
          <w:sz w:val="24"/>
          <w:szCs w:val="24"/>
        </w:rPr>
        <w:t xml:space="preserve">wykonał  w ciągu ostatnich 5 lat przed upływem terminu składania ofert (a jeżeli okres prowadzenia działalności jest krótszy – w tym okresie)  </w:t>
      </w:r>
      <w:r>
        <w:rPr>
          <w:rFonts w:ascii="Times New Roman" w:hAnsi="Times New Roman" w:cs="Times New Roman"/>
          <w:b/>
          <w:bCs/>
          <w:sz w:val="24"/>
          <w:szCs w:val="24"/>
        </w:rPr>
        <w:t xml:space="preserve"> roboty budowlane polegające na przebudowie drogi o długości nie mniejszej niż przedmiot zamówienia</w:t>
      </w:r>
      <w:r>
        <w:rPr>
          <w:rFonts w:ascii="Times New Roman" w:hAnsi="Times New Roman" w:cs="Times New Roman"/>
          <w:bCs/>
          <w:sz w:val="24"/>
          <w:szCs w:val="24"/>
        </w:rPr>
        <w:t xml:space="preserve"> </w:t>
      </w:r>
      <w:r>
        <w:rPr>
          <w:rFonts w:ascii="Times New Roman" w:hAnsi="Times New Roman" w:cs="Times New Roman"/>
          <w:b/>
          <w:bCs/>
          <w:sz w:val="24"/>
          <w:szCs w:val="24"/>
        </w:rPr>
        <w:t>objęty ofertą.</w:t>
      </w:r>
    </w:p>
    <w:p w:rsidR="000E0794" w:rsidRDefault="000E0794" w:rsidP="000E0794">
      <w:pPr>
        <w:pStyle w:val="Textbodyindent"/>
        <w:snapToGrid w:val="0"/>
        <w:ind w:left="142" w:hanging="284"/>
        <w:rPr>
          <w:rFonts w:cs="Times New Roman"/>
          <w:b/>
        </w:rPr>
      </w:pPr>
      <w:r>
        <w:rPr>
          <w:rFonts w:cs="Times New Roman"/>
        </w:rPr>
        <w:t xml:space="preserve">  5.5.2 </w:t>
      </w:r>
      <w:r>
        <w:rPr>
          <w:rFonts w:cs="Times New Roman"/>
          <w:color w:val="000000"/>
        </w:rPr>
        <w:t>Wykonawca spełni ten warunek udziału w postępowaniu,</w:t>
      </w:r>
      <w:r>
        <w:rPr>
          <w:rFonts w:cs="Times New Roman"/>
        </w:rPr>
        <w:t xml:space="preserve"> jeżeli  do wykonania </w:t>
      </w:r>
      <w:r>
        <w:rPr>
          <w:rFonts w:cs="Times New Roman"/>
        </w:rPr>
        <w:tab/>
        <w:t>zamówienia skieruje minimum:</w:t>
      </w:r>
    </w:p>
    <w:p w:rsidR="000E0794" w:rsidRDefault="000E0794" w:rsidP="000E0794">
      <w:pPr>
        <w:pStyle w:val="Textbodyindent"/>
        <w:snapToGrid w:val="0"/>
        <w:ind w:left="567"/>
        <w:rPr>
          <w:rFonts w:cs="Times New Roman"/>
          <w:color w:val="000000"/>
        </w:rPr>
      </w:pPr>
      <w:r>
        <w:rPr>
          <w:rFonts w:cs="Times New Roman"/>
          <w:b/>
        </w:rPr>
        <w:t>jedną osobę posiadającą</w:t>
      </w:r>
      <w:r>
        <w:rPr>
          <w:rFonts w:cs="Times New Roman"/>
        </w:rPr>
        <w:t xml:space="preserve"> </w:t>
      </w:r>
      <w:r>
        <w:rPr>
          <w:rFonts w:cs="Times New Roman"/>
          <w:b/>
        </w:rPr>
        <w:t>uprawnienia budowlane  w specjalności budownictwa drogowego,</w:t>
      </w:r>
      <w:r>
        <w:rPr>
          <w:rFonts w:cs="Times New Roman"/>
          <w:color w:val="000000"/>
        </w:rPr>
        <w:t xml:space="preserve"> wydane zgodnie z ustawą z dnia 07 lipca 1994r. Prawo budowlane (Dz. U.   z 2018, poz. 1202 – j.t.) oraz Rozporządzeniem Ministra Infrastruktury i Rozwoju z dnia 11 września 2014r. w sprawie samodzielnych funkcji technicznych w budownictwie (Dz. U. z 2014 r., poz. 1278) albo odpowiadające im ważne uprawnienia budowlane, które zostały wydanej na podstawie wcześniej obowiązujących przepisów, które pozwalać będą na pełnienie funkcji Kierownika Budowy w zakresie niniejszego zamówienia.</w:t>
      </w:r>
    </w:p>
    <w:p w:rsidR="000E0794" w:rsidRDefault="000E0794" w:rsidP="000E0794">
      <w:pPr>
        <w:tabs>
          <w:tab w:val="left" w:pos="142"/>
          <w:tab w:val="left" w:pos="851"/>
        </w:tabs>
        <w:spacing w:after="0"/>
        <w:ind w:left="567"/>
        <w:jc w:val="both"/>
        <w:rPr>
          <w:rFonts w:cs="Times New Roman"/>
          <w:color w:val="000000"/>
          <w:szCs w:val="24"/>
        </w:rPr>
      </w:pPr>
      <w:r>
        <w:rPr>
          <w:rFonts w:cs="Times New Roman"/>
          <w:color w:val="000000"/>
          <w:szCs w:val="24"/>
        </w:rPr>
        <w:t xml:space="preserve"> Osoba ta musi posiadać </w:t>
      </w:r>
      <w:r>
        <w:rPr>
          <w:rFonts w:cs="Times New Roman"/>
          <w:b/>
          <w:color w:val="000000"/>
          <w:szCs w:val="24"/>
        </w:rPr>
        <w:t>minimum 3-letnie</w:t>
      </w:r>
      <w:r>
        <w:rPr>
          <w:rFonts w:cs="Times New Roman"/>
          <w:color w:val="000000"/>
          <w:szCs w:val="24"/>
        </w:rPr>
        <w:t xml:space="preserve"> doświadczenie. Ilość lat doświadczenia należy liczyć od daty wystawienia uprawnień w zakresie posiadanych uprawnień budowlanych, dopuszcza odpowiadające im uprawnienia budowlane wydane obywatelom państw Europejskiego Obszaru Gospodarczego oraz Konfederacji Szwajcarskiej, z zastrzeżeniem art. 12 a oraz innych przepisów ustawy Prawo Budowlane </w:t>
      </w:r>
      <w:r>
        <w:rPr>
          <w:rFonts w:cs="Times New Roman"/>
          <w:color w:val="000000" w:themeColor="text1"/>
          <w:szCs w:val="24"/>
        </w:rPr>
        <w:t>(Dz. U. z 2018, poz. 1202 – j.t.  z </w:t>
      </w:r>
      <w:proofErr w:type="spellStart"/>
      <w:r>
        <w:rPr>
          <w:rFonts w:cs="Times New Roman"/>
          <w:color w:val="000000" w:themeColor="text1"/>
          <w:szCs w:val="24"/>
        </w:rPr>
        <w:t>późn</w:t>
      </w:r>
      <w:proofErr w:type="spellEnd"/>
      <w:r>
        <w:rPr>
          <w:rFonts w:cs="Times New Roman"/>
          <w:color w:val="000000" w:themeColor="text1"/>
          <w:szCs w:val="24"/>
        </w:rPr>
        <w:t xml:space="preserve">. zm.) </w:t>
      </w:r>
      <w:r>
        <w:rPr>
          <w:rFonts w:cs="Times New Roman"/>
          <w:color w:val="000000"/>
          <w:szCs w:val="24"/>
        </w:rPr>
        <w:t xml:space="preserve">oraz ustawy o zasadach uznawania kwalifikacji zawodowych nabytych w państwach członkowskich Unii Europejskiej (Dz. U z 2016 r. poz. 65); które pozwalać będą na pełnienie funkcji Kierownika Budowy w zakresie objętym umową; Ilekroć w opisie warunków udziału w postępowaniu mowa jest o uprawnieniach, to w przypadku osób będących obywatelami krajów członkowskich Unii Europejskiej oznacza to decyzję w sprawie uznania wymaganych kwalifikacji do wykonywania w Rzeczpospolitej Polskiej samodzielnych funkcji technicznych w budownictwie w zakresie przedmiotu niniejszego zamówienia – zgodnie z właściwymi przepisami, w szczególności z Ustawą o zasadach uznawania kwalifikacji zawodowych nabytych w państwach członkowskich Unii Europejskiej (Dz. U. z 2016 r. poz. 65 z </w:t>
      </w:r>
      <w:proofErr w:type="spellStart"/>
      <w:r>
        <w:rPr>
          <w:rFonts w:cs="Times New Roman"/>
          <w:color w:val="000000"/>
          <w:szCs w:val="24"/>
        </w:rPr>
        <w:t>późn</w:t>
      </w:r>
      <w:proofErr w:type="spellEnd"/>
      <w:r>
        <w:rPr>
          <w:rFonts w:cs="Times New Roman"/>
          <w:color w:val="000000"/>
          <w:szCs w:val="24"/>
        </w:rPr>
        <w:t xml:space="preserve">. zm.) oraz Ustawą z dnia 15 grudnia 2000 r. o samorządach zawodowych architektów oraz inżynierów budownictwa (Dz. U z 2016 r., poz. 1725- </w:t>
      </w:r>
      <w:proofErr w:type="spellStart"/>
      <w:r>
        <w:rPr>
          <w:rFonts w:cs="Times New Roman"/>
          <w:color w:val="000000"/>
          <w:szCs w:val="24"/>
        </w:rPr>
        <w:t>t.j</w:t>
      </w:r>
      <w:proofErr w:type="spellEnd"/>
      <w:r>
        <w:rPr>
          <w:rFonts w:cs="Times New Roman"/>
          <w:color w:val="000000"/>
          <w:szCs w:val="24"/>
        </w:rPr>
        <w:t>.).</w:t>
      </w:r>
      <w:r>
        <w:rPr>
          <w:szCs w:val="24"/>
        </w:rPr>
        <w:t>Wzór wykazu osób odpowiedzialnych za kierowanie robotami budowlanymi stanowi załącznik  do SIWZ</w:t>
      </w:r>
      <w:r>
        <w:rPr>
          <w:rFonts w:ascii="Arial" w:hAnsi="Arial" w:cs="Arial"/>
        </w:rPr>
        <w:t>.</w:t>
      </w:r>
    </w:p>
    <w:p w:rsidR="000E0794" w:rsidRDefault="000E0794" w:rsidP="000E0794">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 odniesieniu do warunków dotyczących wykształcenia, kwalifikacji zawodowych lub doświadczenia, Wykonawcy mogą polegać na zdolnościach  innych podmiotów, jeśli podmioty te zrealizują roboty budowlane lub usługi, do realizacji których te </w:t>
      </w:r>
      <w:r>
        <w:rPr>
          <w:rFonts w:ascii="Times New Roman" w:hAnsi="Times New Roman" w:cs="Times New Roman"/>
          <w:bCs/>
          <w:color w:val="000000"/>
          <w:sz w:val="24"/>
          <w:szCs w:val="24"/>
        </w:rPr>
        <w:lastRenderedPageBreak/>
        <w:t>zdolności są wymagane.</w:t>
      </w:r>
    </w:p>
    <w:p w:rsidR="000E0794" w:rsidRDefault="000E0794" w:rsidP="000E079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zdolnościach lub sytuacji innych podmiotów, musi </w:t>
      </w:r>
    </w:p>
    <w:p w:rsidR="000E0794" w:rsidRDefault="000E0794" w:rsidP="000E0794">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0E0794" w:rsidRDefault="000E0794" w:rsidP="000E0794">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E0794" w:rsidRDefault="000E0794" w:rsidP="000E079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5.5.1.  i 5.5.2. SIWZ, nie potwierdzają spełnienia przez Wykonawcę warunków udziału w postępowaniu lub zachodzą wobec tych podmiotów podstawy wykluczenia, zamawiający żąda, aby Wykonawca w terminie określonym przez Zamawiającego:</w:t>
      </w:r>
    </w:p>
    <w:p w:rsidR="000E0794" w:rsidRDefault="000E0794" w:rsidP="000E0794">
      <w:pPr>
        <w:pStyle w:val="Akapitzlist"/>
        <w:widowControl w:val="0"/>
        <w:numPr>
          <w:ilvl w:val="0"/>
          <w:numId w:val="13"/>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0E0794" w:rsidRDefault="000E0794" w:rsidP="000E0794">
      <w:pPr>
        <w:pStyle w:val="Akapitzlist"/>
        <w:widowControl w:val="0"/>
        <w:numPr>
          <w:ilvl w:val="0"/>
          <w:numId w:val="13"/>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0E0794" w:rsidRDefault="000E0794" w:rsidP="000E0794">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5.5.1.  i 5.5.2. SIWZ</w:t>
      </w:r>
      <w:r>
        <w:rPr>
          <w:rFonts w:ascii="Times New Roman" w:hAnsi="Times New Roman" w:cs="Times New Roman"/>
          <w:b/>
          <w:bCs/>
          <w:color w:val="000000"/>
          <w:sz w:val="24"/>
          <w:szCs w:val="24"/>
        </w:rPr>
        <w:t>.</w:t>
      </w:r>
    </w:p>
    <w:p w:rsidR="000E0794" w:rsidRDefault="000E0794" w:rsidP="000E0794">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0E0794" w:rsidRDefault="000E0794" w:rsidP="000E0794">
      <w:pPr>
        <w:pStyle w:val="Akapitzlist"/>
        <w:widowControl w:val="0"/>
        <w:numPr>
          <w:ilvl w:val="0"/>
          <w:numId w:val="14"/>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0E0794" w:rsidRDefault="000E0794" w:rsidP="000E0794">
      <w:pPr>
        <w:pStyle w:val="Akapitzlist"/>
        <w:widowControl w:val="0"/>
        <w:numPr>
          <w:ilvl w:val="0"/>
          <w:numId w:val="14"/>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0E0794" w:rsidRDefault="000E0794" w:rsidP="000E0794">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0E0794" w:rsidRDefault="000E0794" w:rsidP="000E0794">
      <w:pPr>
        <w:pStyle w:val="Akapitzlist"/>
        <w:widowControl w:val="0"/>
        <w:numPr>
          <w:ilvl w:val="0"/>
          <w:numId w:val="14"/>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0E0794" w:rsidRDefault="000E0794" w:rsidP="000E0794">
      <w:pPr>
        <w:pStyle w:val="Akapitzlist"/>
        <w:widowControl w:val="0"/>
        <w:numPr>
          <w:ilvl w:val="0"/>
          <w:numId w:val="14"/>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0E0794" w:rsidRDefault="000E0794" w:rsidP="000E0794">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7.1 i 7.2  SIWZ.</w:t>
      </w:r>
    </w:p>
    <w:p w:rsidR="000E0794" w:rsidRDefault="000E0794" w:rsidP="000E0794">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0E0794" w:rsidRDefault="000E0794" w:rsidP="000E0794">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1  i 7.2  </w:t>
      </w:r>
      <w:r>
        <w:rPr>
          <w:rFonts w:ascii="Times New Roman" w:hAnsi="Times New Roman" w:cs="Times New Roman"/>
          <w:bCs/>
          <w:color w:val="000000"/>
          <w:sz w:val="24"/>
          <w:szCs w:val="24"/>
        </w:rPr>
        <w:t xml:space="preserve">SIWZ dotyczących Podwykonawcy, któremu zamierza powierzyć wykonanie części zamówienia, a który nie jest podmiotem, na którego </w:t>
      </w:r>
      <w:r>
        <w:rPr>
          <w:rFonts w:ascii="Times New Roman" w:hAnsi="Times New Roman" w:cs="Times New Roman"/>
          <w:bCs/>
          <w:color w:val="000000"/>
          <w:sz w:val="24"/>
          <w:szCs w:val="24"/>
        </w:rPr>
        <w:lastRenderedPageBreak/>
        <w:t>zdolnościach lub sytuacji Wykonawca polega na zasadach określonych w art. 22a PZP.</w:t>
      </w:r>
    </w:p>
    <w:p w:rsidR="000E0794" w:rsidRDefault="000E0794" w:rsidP="000E079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0E0794" w:rsidRDefault="000E0794" w:rsidP="000E079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0E0794" w:rsidRDefault="000E0794" w:rsidP="000E079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0E0794" w:rsidRDefault="000E0794" w:rsidP="000E079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E0794" w:rsidRDefault="000E0794" w:rsidP="000E0794">
      <w:pPr>
        <w:pStyle w:val="Akapitzlist"/>
        <w:widowControl w:val="0"/>
        <w:numPr>
          <w:ilvl w:val="1"/>
          <w:numId w:val="12"/>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0E0794" w:rsidRDefault="000E0794" w:rsidP="000E0794">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E0794" w:rsidRDefault="000E0794" w:rsidP="000E0794">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0E0794" w:rsidRDefault="000E0794" w:rsidP="000E0794">
      <w:pPr>
        <w:pStyle w:val="Rozdzia1"/>
        <w:numPr>
          <w:ilvl w:val="0"/>
          <w:numId w:val="12"/>
        </w:numPr>
        <w:shd w:val="clear" w:color="auto" w:fill="D9D9D9" w:themeFill="background1" w:themeFillShade="D9"/>
        <w:rPr>
          <w:u w:val="none"/>
        </w:rPr>
      </w:pPr>
      <w:r>
        <w:t>Informacja o podstawach wykluczenia:</w:t>
      </w:r>
    </w:p>
    <w:p w:rsidR="000E0794" w:rsidRDefault="000E0794" w:rsidP="000E0794">
      <w:pPr>
        <w:pStyle w:val="Akapitzlist"/>
        <w:numPr>
          <w:ilvl w:val="1"/>
          <w:numId w:val="15"/>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0E0794" w:rsidRDefault="000E0794" w:rsidP="000E0794">
      <w:pPr>
        <w:pStyle w:val="Akapitzlist"/>
        <w:numPr>
          <w:ilvl w:val="0"/>
          <w:numId w:val="16"/>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0E0794" w:rsidRDefault="000E0794" w:rsidP="000E0794">
      <w:pPr>
        <w:pStyle w:val="Akapitzlist"/>
        <w:numPr>
          <w:ilvl w:val="0"/>
          <w:numId w:val="16"/>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0E0794" w:rsidRDefault="000E0794" w:rsidP="000E0794">
      <w:pPr>
        <w:widowControl w:val="0"/>
        <w:numPr>
          <w:ilvl w:val="0"/>
          <w:numId w:val="17"/>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U.2018 poz. 1987 – j.t.) lub art. 46 lub art. 48 ustawy z dnia 25 czerwca 2010 r. o sporcie (Dz. U. z 2018 r. poz. 1263 – j.t.),</w:t>
      </w:r>
    </w:p>
    <w:p w:rsidR="000E0794" w:rsidRDefault="000E0794" w:rsidP="000E0794">
      <w:pPr>
        <w:widowControl w:val="0"/>
        <w:numPr>
          <w:ilvl w:val="0"/>
          <w:numId w:val="17"/>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0E0794" w:rsidRDefault="000E0794" w:rsidP="000E0794">
      <w:pPr>
        <w:widowControl w:val="0"/>
        <w:numPr>
          <w:ilvl w:val="0"/>
          <w:numId w:val="17"/>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0E0794" w:rsidRDefault="000E0794" w:rsidP="000E0794">
      <w:pPr>
        <w:widowControl w:val="0"/>
        <w:numPr>
          <w:ilvl w:val="0"/>
          <w:numId w:val="17"/>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w:t>
      </w:r>
    </w:p>
    <w:p w:rsidR="000E0794" w:rsidRDefault="000E0794" w:rsidP="000E0794">
      <w:pPr>
        <w:pStyle w:val="Akapitzlist"/>
        <w:numPr>
          <w:ilvl w:val="0"/>
          <w:numId w:val="16"/>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0E0794" w:rsidRDefault="000E0794" w:rsidP="000E0794">
      <w:pPr>
        <w:pStyle w:val="Akapitzlist"/>
        <w:numPr>
          <w:ilvl w:val="0"/>
          <w:numId w:val="16"/>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0E0794" w:rsidRDefault="000E0794" w:rsidP="000E0794">
      <w:pPr>
        <w:pStyle w:val="Akapitzlist"/>
        <w:numPr>
          <w:ilvl w:val="0"/>
          <w:numId w:val="16"/>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0E0794" w:rsidRDefault="000E0794" w:rsidP="000E0794">
      <w:pPr>
        <w:pStyle w:val="Akapitzlist"/>
        <w:numPr>
          <w:ilvl w:val="0"/>
          <w:numId w:val="16"/>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0E0794" w:rsidRDefault="000E0794" w:rsidP="000E0794">
      <w:pPr>
        <w:pStyle w:val="Akapitzlist"/>
        <w:numPr>
          <w:ilvl w:val="0"/>
          <w:numId w:val="16"/>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0E0794" w:rsidRDefault="000E0794" w:rsidP="000E0794">
      <w:pPr>
        <w:pStyle w:val="Akapitzlist"/>
        <w:numPr>
          <w:ilvl w:val="0"/>
          <w:numId w:val="16"/>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0E0794" w:rsidRDefault="000E0794" w:rsidP="000E0794">
      <w:pPr>
        <w:pStyle w:val="Akapitzlist"/>
        <w:numPr>
          <w:ilvl w:val="0"/>
          <w:numId w:val="16"/>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 xml:space="preserve">zakłócenie konkurencji między wykonawcami w postępowaniu o udzielenie </w:t>
      </w:r>
    </w:p>
    <w:p w:rsidR="000E0794" w:rsidRDefault="000E0794" w:rsidP="000E0794">
      <w:pPr>
        <w:pStyle w:val="Akapitzlist"/>
        <w:numPr>
          <w:ilvl w:val="0"/>
          <w:numId w:val="16"/>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0E0794" w:rsidRDefault="000E0794" w:rsidP="000E0794">
      <w:pPr>
        <w:pStyle w:val="Akapitzlist"/>
        <w:numPr>
          <w:ilvl w:val="0"/>
          <w:numId w:val="16"/>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2018 poz. 703 – j.t);</w:t>
      </w:r>
    </w:p>
    <w:p w:rsidR="000E0794" w:rsidRDefault="000E0794" w:rsidP="000E0794">
      <w:pPr>
        <w:pStyle w:val="Akapitzlist"/>
        <w:numPr>
          <w:ilvl w:val="0"/>
          <w:numId w:val="16"/>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0E0794" w:rsidRDefault="000E0794" w:rsidP="000E0794">
      <w:pPr>
        <w:pStyle w:val="Akapitzlist"/>
        <w:numPr>
          <w:ilvl w:val="0"/>
          <w:numId w:val="16"/>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poz. 134 – j.t.),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0E0794" w:rsidRDefault="000E0794" w:rsidP="000E0794">
      <w:pPr>
        <w:pStyle w:val="Akapitzlist"/>
        <w:tabs>
          <w:tab w:val="left" w:pos="567"/>
          <w:tab w:val="left" w:pos="6379"/>
        </w:tabs>
        <w:ind w:left="851" w:hanging="567"/>
        <w:jc w:val="both"/>
        <w:rPr>
          <w:rFonts w:ascii="Times New Roman" w:hAnsi="Times New Roman" w:cs="Times New Roman"/>
          <w:b/>
          <w:color w:val="000000"/>
          <w:sz w:val="24"/>
          <w:szCs w:val="24"/>
        </w:rPr>
      </w:pPr>
    </w:p>
    <w:p w:rsidR="000E0794" w:rsidRDefault="000E0794" w:rsidP="000E0794">
      <w:pPr>
        <w:pStyle w:val="Akapitzlist"/>
        <w:numPr>
          <w:ilvl w:val="1"/>
          <w:numId w:val="15"/>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r>
      <w:r>
        <w:rPr>
          <w:rFonts w:ascii="Times New Roman" w:hAnsi="Times New Roman" w:cs="Times New Roman"/>
          <w:sz w:val="24"/>
          <w:szCs w:val="24"/>
        </w:rPr>
        <w:lastRenderedPageBreak/>
        <w:t xml:space="preserve">ustawy PZP. z </w:t>
      </w:r>
      <w:r>
        <w:rPr>
          <w:rFonts w:ascii="Times New Roman" w:hAnsi="Times New Roman" w:cs="Times New Roman"/>
          <w:bCs/>
          <w:sz w:val="24"/>
          <w:szCs w:val="24"/>
        </w:rPr>
        <w:t>postępowania o udzielenie zamówienia zamawiający może    wykluczyć Wykonawcę:</w:t>
      </w:r>
    </w:p>
    <w:p w:rsidR="000E0794" w:rsidRDefault="000E0794" w:rsidP="000E0794">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2017 r. poz. 1508)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2017 r. poz. 2344 – j.t.),</w:t>
      </w:r>
    </w:p>
    <w:p w:rsidR="000E0794" w:rsidRDefault="000E0794" w:rsidP="000E0794">
      <w:pPr>
        <w:tabs>
          <w:tab w:val="left" w:pos="567"/>
          <w:tab w:val="left" w:pos="851"/>
          <w:tab w:val="left" w:pos="6379"/>
        </w:tabs>
        <w:spacing w:after="0"/>
        <w:ind w:firstLine="709"/>
        <w:jc w:val="both"/>
        <w:rPr>
          <w:rFonts w:cs="Times New Roman"/>
          <w:bCs/>
          <w:color w:val="000000"/>
          <w:szCs w:val="24"/>
        </w:rPr>
      </w:pPr>
    </w:p>
    <w:p w:rsidR="000E0794" w:rsidRDefault="000E0794" w:rsidP="000E0794">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0E0794" w:rsidRDefault="000E0794" w:rsidP="000E0794">
      <w:pPr>
        <w:tabs>
          <w:tab w:val="left" w:pos="1276"/>
          <w:tab w:val="left" w:pos="6379"/>
        </w:tabs>
        <w:ind w:left="567" w:hanging="567"/>
        <w:contextualSpacing/>
        <w:jc w:val="both"/>
        <w:rPr>
          <w:bCs/>
          <w:color w:val="000000"/>
          <w:szCs w:val="24"/>
        </w:rPr>
      </w:pPr>
    </w:p>
    <w:p w:rsidR="000E0794" w:rsidRDefault="000E0794" w:rsidP="000E0794">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0E0794" w:rsidRDefault="000E0794" w:rsidP="000E0794">
      <w:pPr>
        <w:tabs>
          <w:tab w:val="left" w:pos="1134"/>
          <w:tab w:val="left" w:pos="1418"/>
          <w:tab w:val="left" w:pos="6379"/>
        </w:tabs>
        <w:ind w:left="284" w:firstLine="142"/>
        <w:contextualSpacing/>
        <w:jc w:val="both"/>
        <w:rPr>
          <w:szCs w:val="24"/>
        </w:rPr>
      </w:pPr>
    </w:p>
    <w:p w:rsidR="000E0794" w:rsidRDefault="000E0794" w:rsidP="000E0794">
      <w:r>
        <w:t>6.4.  Ofertę Wykonawcy wykluczonego uznaje się za odrzuconą.</w:t>
      </w:r>
    </w:p>
    <w:p w:rsidR="000E0794" w:rsidRDefault="000E0794" w:rsidP="000E0794">
      <w:pPr>
        <w:tabs>
          <w:tab w:val="left" w:pos="1134"/>
          <w:tab w:val="left" w:pos="1418"/>
          <w:tab w:val="left" w:pos="6379"/>
        </w:tabs>
        <w:ind w:left="284" w:firstLine="142"/>
        <w:contextualSpacing/>
        <w:jc w:val="both"/>
        <w:rPr>
          <w:szCs w:val="24"/>
        </w:rPr>
      </w:pPr>
    </w:p>
    <w:p w:rsidR="000E0794" w:rsidRDefault="000E0794" w:rsidP="000E0794">
      <w:pPr>
        <w:shd w:val="clear" w:color="auto" w:fill="D0CECE" w:themeFill="background2" w:themeFillShade="E6"/>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0E0794" w:rsidRDefault="000E0794" w:rsidP="000E0794">
      <w:pPr>
        <w:tabs>
          <w:tab w:val="left" w:pos="1134"/>
          <w:tab w:val="left" w:pos="1418"/>
          <w:tab w:val="left" w:pos="6379"/>
        </w:tabs>
        <w:ind w:left="284" w:firstLine="142"/>
        <w:contextualSpacing/>
        <w:jc w:val="both"/>
        <w:rPr>
          <w:szCs w:val="24"/>
        </w:rPr>
      </w:pPr>
    </w:p>
    <w:p w:rsidR="000E0794" w:rsidRDefault="000E0794" w:rsidP="000E0794">
      <w:pPr>
        <w:tabs>
          <w:tab w:val="left" w:pos="567"/>
          <w:tab w:val="left" w:pos="709"/>
          <w:tab w:val="left" w:pos="1134"/>
          <w:tab w:val="left" w:pos="1560"/>
          <w:tab w:val="left" w:pos="6379"/>
        </w:tabs>
        <w:ind w:left="567" w:hanging="567"/>
        <w:contextualSpacing/>
        <w:jc w:val="both"/>
        <w:rPr>
          <w:b/>
          <w:szCs w:val="24"/>
        </w:rPr>
      </w:pPr>
      <w:r>
        <w:rPr>
          <w:szCs w:val="24"/>
        </w:rPr>
        <w:t xml:space="preserve">7.1.  </w:t>
      </w:r>
      <w:r>
        <w:rPr>
          <w:b/>
          <w:szCs w:val="24"/>
        </w:rPr>
        <w:t xml:space="preserve">W celu potwierdzenia spełniania warunku dotyczącego zdolności technicznej  </w:t>
      </w:r>
      <w:r>
        <w:rPr>
          <w:b/>
          <w:szCs w:val="24"/>
        </w:rPr>
        <w:br/>
        <w:t xml:space="preserve">  lub zawodowej określonego w rozdziale  5.5.1 i 5.5.2. SIWZ Zamawiający żąda od </w:t>
      </w:r>
      <w:r>
        <w:rPr>
          <w:b/>
          <w:szCs w:val="24"/>
        </w:rPr>
        <w:br/>
        <w:t xml:space="preserve">        Wykonawcy:</w:t>
      </w:r>
    </w:p>
    <w:p w:rsidR="000E0794" w:rsidRDefault="000E0794" w:rsidP="000E0794">
      <w:pPr>
        <w:tabs>
          <w:tab w:val="left" w:pos="567"/>
          <w:tab w:val="left" w:pos="709"/>
          <w:tab w:val="left" w:pos="1134"/>
          <w:tab w:val="left" w:pos="1560"/>
          <w:tab w:val="left" w:pos="6379"/>
        </w:tabs>
        <w:ind w:left="567" w:hanging="567"/>
        <w:contextualSpacing/>
        <w:jc w:val="both"/>
        <w:rPr>
          <w:b/>
          <w:color w:val="000000" w:themeColor="text1"/>
          <w:szCs w:val="24"/>
        </w:rPr>
      </w:pPr>
      <w:r>
        <w:rPr>
          <w:b/>
          <w:szCs w:val="24"/>
        </w:rPr>
        <w:br/>
      </w:r>
      <w:r>
        <w:rPr>
          <w:color w:val="000000"/>
          <w:szCs w:val="24"/>
        </w:rPr>
        <w:tab/>
        <w:t>a)</w:t>
      </w:r>
      <w:r>
        <w:rPr>
          <w:b/>
          <w:color w:val="000000"/>
          <w:szCs w:val="24"/>
        </w:rPr>
        <w:tab/>
        <w:t>wykazu robót budowlanych</w:t>
      </w:r>
      <w:r>
        <w:rPr>
          <w:color w:val="000000"/>
          <w:szCs w:val="24"/>
        </w:rPr>
        <w:t xml:space="preserve"> wykonanych nie wcześniej niż w okresie </w:t>
      </w:r>
      <w:r>
        <w:rPr>
          <w:color w:val="000000"/>
          <w:szCs w:val="24"/>
        </w:rPr>
        <w:br/>
      </w:r>
      <w:r>
        <w:rPr>
          <w:color w:val="000000"/>
          <w:szCs w:val="24"/>
        </w:rPr>
        <w:tab/>
      </w:r>
      <w:r>
        <w:rPr>
          <w:color w:val="000000"/>
          <w:szCs w:val="24"/>
        </w:rPr>
        <w:tab/>
        <w:t xml:space="preserve">ostatnich 5 lat przed upływem terminu składania ofert albo wniosków       </w:t>
      </w:r>
      <w:r>
        <w:rPr>
          <w:color w:val="000000"/>
          <w:szCs w:val="24"/>
        </w:rPr>
        <w:br/>
        <w:t xml:space="preserve">         o dopuszczenie do udziału w postępowaniu, a jeżeli okres prowadzenia </w:t>
      </w:r>
      <w:r>
        <w:rPr>
          <w:color w:val="000000"/>
          <w:szCs w:val="24"/>
        </w:rPr>
        <w:br/>
        <w:t xml:space="preserve">         działalności jest krótszy  w tym okresie, wraz z podaniem ich rodzaju, </w:t>
      </w:r>
      <w:r>
        <w:rPr>
          <w:color w:val="000000"/>
          <w:szCs w:val="24"/>
        </w:rPr>
        <w:br/>
        <w:t xml:space="preserve">          w tym długości przebudowanych dróg, wartości, daty, miejsca wykonania                    </w:t>
      </w:r>
      <w:r>
        <w:rPr>
          <w:color w:val="000000"/>
          <w:szCs w:val="24"/>
        </w:rPr>
        <w:tab/>
      </w:r>
      <w:r>
        <w:rPr>
          <w:color w:val="000000"/>
          <w:szCs w:val="24"/>
        </w:rPr>
        <w:tab/>
        <w:t xml:space="preserve">i podmiotów, na rzecz których roboty te  zostały wykonane, z załączeniem </w:t>
      </w:r>
      <w:r>
        <w:rPr>
          <w:color w:val="000000"/>
          <w:szCs w:val="24"/>
        </w:rPr>
        <w:br/>
        <w:t xml:space="preserve">         dowodów określających czy te roboty budowlane zostały wykonane należycie, </w:t>
      </w:r>
      <w:r>
        <w:rPr>
          <w:color w:val="000000"/>
          <w:szCs w:val="24"/>
        </w:rPr>
        <w:tab/>
      </w:r>
      <w:r>
        <w:rPr>
          <w:color w:val="000000"/>
          <w:szCs w:val="24"/>
        </w:rPr>
        <w:tab/>
        <w:t xml:space="preserve">w szczególności informacji  o tym czy roboty zostały wykonane z przepisami </w:t>
      </w:r>
      <w:r>
        <w:rPr>
          <w:color w:val="000000"/>
          <w:szCs w:val="24"/>
        </w:rPr>
        <w:br/>
        <w:t xml:space="preserve">          prawa budowlanego i prawidłowo ukończone. Dowodami, o których mowa </w:t>
      </w:r>
      <w:r>
        <w:rPr>
          <w:color w:val="000000"/>
          <w:szCs w:val="24"/>
        </w:rPr>
        <w:br/>
        <w:t xml:space="preserve">          powyżej, są referencje bądź inne dokumenty wystawione przez podmiot, na rzecz </w:t>
      </w:r>
      <w:r>
        <w:rPr>
          <w:color w:val="000000"/>
          <w:szCs w:val="24"/>
        </w:rPr>
        <w:br/>
        <w:t xml:space="preserve">          którego roboty budowlane były wykonywane, a jeżeli z uzasadnionej przyczyny o </w:t>
      </w:r>
      <w:r>
        <w:rPr>
          <w:color w:val="000000"/>
          <w:szCs w:val="24"/>
        </w:rPr>
        <w:br/>
      </w:r>
      <w:r>
        <w:rPr>
          <w:color w:val="000000"/>
          <w:szCs w:val="24"/>
        </w:rPr>
        <w:lastRenderedPageBreak/>
        <w:t xml:space="preserve">          obiektywnym charakterze Wykonawca nie jest w stanie uzyskać tych </w:t>
      </w:r>
      <w:r>
        <w:rPr>
          <w:color w:val="000000"/>
          <w:szCs w:val="24"/>
        </w:rPr>
        <w:br/>
        <w:t xml:space="preserve">          dokumentów - inne dokumenty, według wzoru stanowiącego </w:t>
      </w:r>
      <w:r>
        <w:rPr>
          <w:color w:val="000000" w:themeColor="text1"/>
          <w:szCs w:val="24"/>
        </w:rPr>
        <w:t xml:space="preserve">załącznik do                </w:t>
      </w:r>
      <w:r>
        <w:rPr>
          <w:color w:val="000000" w:themeColor="text1"/>
          <w:szCs w:val="24"/>
        </w:rPr>
        <w:br/>
        <w:t xml:space="preserve">           niniejszej SIWZ.</w:t>
      </w:r>
    </w:p>
    <w:p w:rsidR="000E0794" w:rsidRDefault="000E0794" w:rsidP="000E0794">
      <w:pPr>
        <w:numPr>
          <w:ilvl w:val="0"/>
          <w:numId w:val="18"/>
        </w:numPr>
        <w:tabs>
          <w:tab w:val="left" w:pos="567"/>
          <w:tab w:val="left" w:pos="851"/>
          <w:tab w:val="left" w:pos="1701"/>
        </w:tabs>
        <w:spacing w:after="0" w:line="276" w:lineRule="auto"/>
        <w:ind w:left="1134" w:hanging="567"/>
        <w:jc w:val="both"/>
        <w:rPr>
          <w:color w:val="000000"/>
          <w:szCs w:val="24"/>
        </w:rPr>
      </w:pPr>
      <w:r>
        <w:rPr>
          <w:b/>
          <w:color w:val="000000"/>
          <w:szCs w:val="24"/>
        </w:rPr>
        <w:tab/>
        <w:t>wykazu osób</w:t>
      </w:r>
      <w:r>
        <w:rPr>
          <w:color w:val="000000"/>
          <w:szCs w:val="24"/>
        </w:rPr>
        <w:t xml:space="preserve">, skierowanych przez Wykonawcę do realizacji zamówienia  </w:t>
      </w:r>
      <w:r>
        <w:rPr>
          <w:color w:val="000000"/>
          <w:szCs w:val="24"/>
        </w:rPr>
        <w:br/>
        <w:t xml:space="preserve">publicznego, odpowiedzialnych za kierowanie robotami budowlanymi, wraz </w:t>
      </w:r>
    </w:p>
    <w:p w:rsidR="000E0794" w:rsidRDefault="000E0794" w:rsidP="000E0794">
      <w:pPr>
        <w:tabs>
          <w:tab w:val="left" w:pos="567"/>
          <w:tab w:val="left" w:pos="851"/>
          <w:tab w:val="left" w:pos="1701"/>
        </w:tabs>
        <w:spacing w:after="0" w:line="276" w:lineRule="auto"/>
        <w:ind w:left="1134"/>
        <w:jc w:val="both"/>
        <w:rPr>
          <w:color w:val="000000"/>
          <w:szCs w:val="24"/>
        </w:rPr>
      </w:pPr>
      <w:r>
        <w:rPr>
          <w:color w:val="000000"/>
          <w:szCs w:val="24"/>
        </w:rPr>
        <w:t xml:space="preserve">z informacjami na temat ich kwalifikacji zawodowych (posiadanych </w:t>
      </w:r>
      <w:r>
        <w:rPr>
          <w:color w:val="000000"/>
          <w:szCs w:val="24"/>
        </w:rPr>
        <w:br/>
        <w:t xml:space="preserve">uprawnień do kierowania robotami budowlanymi) i doświadczenia </w:t>
      </w:r>
      <w:r>
        <w:rPr>
          <w:color w:val="000000"/>
          <w:szCs w:val="24"/>
        </w:rPr>
        <w:tab/>
        <w:t xml:space="preserve">niezbędnych do wykonania zamówienia publicznego, a także zakresu wykonywanych przez nich czynności oraz informacją o podstawie do dysponowania tymi osobami, według wzoru stanowiącego załącznik </w:t>
      </w:r>
      <w:r>
        <w:rPr>
          <w:szCs w:val="24"/>
        </w:rPr>
        <w:t xml:space="preserve"> do niniejszej SIWZ.</w:t>
      </w:r>
    </w:p>
    <w:p w:rsidR="000E0794" w:rsidRDefault="000E0794" w:rsidP="000E0794">
      <w:pPr>
        <w:tabs>
          <w:tab w:val="left" w:pos="1134"/>
          <w:tab w:val="left" w:pos="1418"/>
          <w:tab w:val="left" w:pos="6379"/>
        </w:tabs>
        <w:ind w:left="284" w:firstLine="142"/>
        <w:contextualSpacing/>
        <w:jc w:val="both"/>
        <w:rPr>
          <w:szCs w:val="24"/>
        </w:rPr>
      </w:pPr>
    </w:p>
    <w:p w:rsidR="000E0794" w:rsidRDefault="000E0794" w:rsidP="000E0794">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0E0794" w:rsidRDefault="000E0794" w:rsidP="000E0794">
      <w:pPr>
        <w:tabs>
          <w:tab w:val="left" w:pos="567"/>
          <w:tab w:val="left" w:pos="1134"/>
        </w:tabs>
        <w:autoSpaceDE w:val="0"/>
        <w:autoSpaceDN w:val="0"/>
        <w:adjustRightInd w:val="0"/>
        <w:spacing w:after="0" w:line="276" w:lineRule="auto"/>
        <w:ind w:left="-426"/>
        <w:jc w:val="both"/>
        <w:rPr>
          <w:rFonts w:eastAsia="Times New Roman" w:cs="Times New Roman"/>
          <w:color w:val="000000"/>
          <w:szCs w:val="24"/>
          <w:lang w:eastAsia="pl-PL"/>
        </w:rPr>
      </w:pPr>
      <w:r>
        <w:rPr>
          <w:rFonts w:eastAsia="Times New Roman" w:cs="Times New Roman"/>
          <w:color w:val="000000"/>
          <w:szCs w:val="24"/>
          <w:lang w:eastAsia="pl-PL"/>
        </w:rPr>
        <w:tab/>
        <w:t xml:space="preserve">a)  odpisu z właściwego rejestru lub z centralnej ewidencji i informacji </w:t>
      </w:r>
      <w:r>
        <w:rPr>
          <w:rFonts w:eastAsia="Times New Roman" w:cs="Times New Roman"/>
          <w:color w:val="000000"/>
          <w:szCs w:val="24"/>
          <w:lang w:eastAsia="pl-PL"/>
        </w:rPr>
        <w:br/>
        <w:t xml:space="preserve">                        o działalności gospodarczej jeżeli odrębne, przepisy wymagają wpisu do </w:t>
      </w:r>
      <w:r>
        <w:rPr>
          <w:rFonts w:eastAsia="Times New Roman" w:cs="Times New Roman"/>
          <w:color w:val="000000"/>
          <w:szCs w:val="24"/>
          <w:lang w:eastAsia="pl-PL"/>
        </w:rPr>
        <w:br/>
        <w:t xml:space="preserve">                        rejestru lub ewidencji  w celu potwierdzenia braku, postaw wykluczenia na </w:t>
      </w:r>
      <w:r>
        <w:rPr>
          <w:rFonts w:eastAsia="Times New Roman" w:cs="Times New Roman"/>
          <w:color w:val="000000"/>
          <w:szCs w:val="24"/>
          <w:lang w:eastAsia="pl-PL"/>
        </w:rPr>
        <w:br/>
        <w:t xml:space="preserve">                        podstawie art. 24 ust. 5 pkt.1 ustawy,</w:t>
      </w:r>
    </w:p>
    <w:p w:rsidR="000E0794" w:rsidRDefault="000E0794" w:rsidP="000E0794">
      <w:pPr>
        <w:tabs>
          <w:tab w:val="left" w:pos="567"/>
          <w:tab w:val="left" w:pos="1134"/>
        </w:tabs>
        <w:autoSpaceDE w:val="0"/>
        <w:autoSpaceDN w:val="0"/>
        <w:adjustRightInd w:val="0"/>
        <w:spacing w:after="0" w:line="276" w:lineRule="auto"/>
        <w:ind w:left="-426"/>
        <w:jc w:val="both"/>
        <w:rPr>
          <w:rFonts w:eastAsia="Times New Roman" w:cs="Times New Roman"/>
          <w:color w:val="000000"/>
          <w:kern w:val="3"/>
          <w:szCs w:val="24"/>
          <w:lang w:eastAsia="pl-PL"/>
        </w:rPr>
      </w:pPr>
      <w:r>
        <w:rPr>
          <w:rFonts w:eastAsia="Times New Roman" w:cs="Times New Roman"/>
          <w:color w:val="000000"/>
          <w:szCs w:val="24"/>
          <w:lang w:eastAsia="pl-PL"/>
        </w:rPr>
        <w:tab/>
        <w:t>b</w:t>
      </w:r>
      <w:r>
        <w:rPr>
          <w:rFonts w:eastAsia="Times New Roman" w:cs="Times New Roman"/>
          <w:color w:val="000000"/>
          <w:kern w:val="3"/>
          <w:szCs w:val="24"/>
          <w:lang w:eastAsia="pl-PL"/>
        </w:rPr>
        <w:t xml:space="preserve">) </w:t>
      </w:r>
      <w:r>
        <w:rPr>
          <w:rFonts w:eastAsia="Times New Roman" w:cs="Times New Roman"/>
          <w:color w:val="000000"/>
          <w:kern w:val="3"/>
          <w:szCs w:val="24"/>
          <w:lang w:eastAsia="pl-PL"/>
        </w:rPr>
        <w:tab/>
        <w:t xml:space="preserve">zaświadczenia właściwego naczelnika urzędu skarbowego potwierdzającego,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że wykonawca nie zalega z opłacaniem podatków, wystawionego nie wcześniej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niż 3 miesiące przed upływem terminu składania ofert albo wniosków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o dopuszczenie do </w:t>
      </w:r>
      <w:r>
        <w:rPr>
          <w:rFonts w:eastAsia="Times New Roman" w:cs="Times New Roman"/>
          <w:color w:val="000000"/>
          <w:kern w:val="3"/>
          <w:szCs w:val="24"/>
          <w:lang w:eastAsia="pl-PL"/>
        </w:rPr>
        <w:tab/>
        <w:t xml:space="preserve">udziału w postępowaniu, lub innego dokumentu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potwierdzającego, że wykonawca zawarł </w:t>
      </w:r>
      <w:r>
        <w:rPr>
          <w:rFonts w:eastAsia="Times New Roman" w:cs="Times New Roman"/>
          <w:color w:val="000000"/>
          <w:kern w:val="3"/>
          <w:szCs w:val="24"/>
          <w:lang w:eastAsia="pl-PL"/>
        </w:rPr>
        <w:tab/>
        <w:t xml:space="preserve">porozumienie z właściwym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organem podatkowym w sprawie spłat tych należności wraz z ewentualnymi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odsetkami lub grzywnami, w szczególności uzyskał przewidziane prawem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zwolnienie, odroczenie lub rozłożenie na raty zaległych płatności lub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wstrzymanie w całości wykonania decyzji właściwego organu,</w:t>
      </w:r>
    </w:p>
    <w:p w:rsidR="000E0794" w:rsidRDefault="000E0794" w:rsidP="000E0794">
      <w:pPr>
        <w:tabs>
          <w:tab w:val="left" w:pos="993"/>
          <w:tab w:val="left" w:pos="1134"/>
        </w:tabs>
        <w:autoSpaceDE w:val="0"/>
        <w:autoSpaceDN w:val="0"/>
        <w:adjustRightInd w:val="0"/>
        <w:spacing w:after="0" w:line="276" w:lineRule="auto"/>
        <w:jc w:val="both"/>
        <w:rPr>
          <w:rFonts w:eastAsia="Times New Roman" w:cs="Times New Roman"/>
          <w:color w:val="000000"/>
          <w:kern w:val="3"/>
          <w:szCs w:val="24"/>
          <w:lang w:eastAsia="pl-PL"/>
        </w:rPr>
      </w:pPr>
      <w:r>
        <w:rPr>
          <w:rFonts w:eastAsia="Times New Roman" w:cs="Times New Roman"/>
          <w:color w:val="000000"/>
          <w:kern w:val="3"/>
          <w:szCs w:val="24"/>
          <w:lang w:eastAsia="pl-PL"/>
        </w:rPr>
        <w:t xml:space="preserve">       c) zaświadczenia właściwej terenowej jednostki organizacyjnej Zakładu </w:t>
      </w:r>
      <w:r>
        <w:rPr>
          <w:rFonts w:eastAsia="Times New Roman" w:cs="Times New Roman"/>
          <w:color w:val="000000"/>
          <w:kern w:val="3"/>
          <w:szCs w:val="24"/>
          <w:lang w:eastAsia="pl-PL"/>
        </w:rPr>
        <w:br/>
        <w:t xml:space="preserve">                Ubezpieczeń Społecznych lub Kasy Rolniczego Ubezpieczenia</w:t>
      </w:r>
      <w:r>
        <w:rPr>
          <w:rFonts w:eastAsia="Times New Roman" w:cs="Times New Roman"/>
          <w:color w:val="000000"/>
          <w:kern w:val="3"/>
          <w:szCs w:val="24"/>
          <w:lang w:eastAsia="pl-PL"/>
        </w:rPr>
        <w:br/>
        <w:t xml:space="preserve">                Społecznego albo innego dokumentu </w:t>
      </w:r>
      <w:r>
        <w:rPr>
          <w:rFonts w:eastAsia="Times New Roman" w:cs="Times New Roman"/>
          <w:color w:val="000000"/>
          <w:kern w:val="3"/>
          <w:szCs w:val="24"/>
          <w:lang w:eastAsia="pl-PL"/>
        </w:rPr>
        <w:tab/>
        <w:t xml:space="preserve">potwierdzającego, że wykonawca </w:t>
      </w:r>
      <w:r>
        <w:rPr>
          <w:rFonts w:eastAsia="Times New Roman" w:cs="Times New Roman"/>
          <w:color w:val="000000"/>
          <w:kern w:val="3"/>
          <w:szCs w:val="24"/>
          <w:lang w:eastAsia="pl-PL"/>
        </w:rPr>
        <w:br/>
        <w:t xml:space="preserve">                 nie zalega z opłacaniem składek na ubezpieczenia społeczne lub </w:t>
      </w:r>
      <w:r>
        <w:rPr>
          <w:rFonts w:eastAsia="Times New Roman" w:cs="Times New Roman"/>
          <w:color w:val="000000"/>
          <w:kern w:val="3"/>
          <w:szCs w:val="24"/>
          <w:lang w:eastAsia="pl-PL"/>
        </w:rPr>
        <w:tab/>
        <w:t xml:space="preserve">zdrowotne, </w:t>
      </w:r>
      <w:r>
        <w:rPr>
          <w:rFonts w:eastAsia="Times New Roman" w:cs="Times New Roman"/>
          <w:color w:val="000000"/>
          <w:kern w:val="3"/>
          <w:szCs w:val="24"/>
          <w:lang w:eastAsia="pl-PL"/>
        </w:rPr>
        <w:tab/>
        <w:t xml:space="preserve">wystawionego nie wcześniej niż 3 miesiące przed upływem terminu składania   ofert </w:t>
      </w:r>
      <w:r>
        <w:rPr>
          <w:rFonts w:eastAsia="Times New Roman" w:cs="Times New Roman"/>
          <w:color w:val="000000"/>
          <w:kern w:val="3"/>
          <w:szCs w:val="24"/>
          <w:lang w:eastAsia="pl-PL"/>
        </w:rPr>
        <w:tab/>
        <w:t xml:space="preserve">albo wniosków o dopuszczenie do udziału w postępowaniu, lub innego   dokumentu </w:t>
      </w:r>
      <w:r>
        <w:rPr>
          <w:rFonts w:eastAsia="Times New Roman" w:cs="Times New Roman"/>
          <w:color w:val="000000"/>
          <w:kern w:val="3"/>
          <w:szCs w:val="24"/>
          <w:lang w:eastAsia="pl-PL"/>
        </w:rPr>
        <w:tab/>
        <w:t xml:space="preserve">potwierdzającego, że wykonawca zawarł porozumienie  z właściwym organem w </w:t>
      </w:r>
      <w:r>
        <w:rPr>
          <w:rFonts w:eastAsia="Times New Roman" w:cs="Times New Roman"/>
          <w:color w:val="000000"/>
          <w:kern w:val="3"/>
          <w:szCs w:val="24"/>
          <w:lang w:eastAsia="pl-PL"/>
        </w:rPr>
        <w:tab/>
        <w:t xml:space="preserve">sprawie spłat tych należności wraz z ewentualnymi </w:t>
      </w:r>
      <w:r>
        <w:rPr>
          <w:rFonts w:eastAsia="Times New Roman" w:cs="Times New Roman"/>
          <w:color w:val="000000"/>
          <w:kern w:val="3"/>
          <w:szCs w:val="24"/>
          <w:lang w:eastAsia="pl-PL"/>
        </w:rPr>
        <w:br/>
        <w:t xml:space="preserve">                odsetkami lub grzywnami, w szczególności uzyskał przewidziane prawem </w:t>
      </w:r>
      <w:r>
        <w:rPr>
          <w:rFonts w:eastAsia="Times New Roman" w:cs="Times New Roman"/>
          <w:color w:val="000000"/>
          <w:kern w:val="3"/>
          <w:szCs w:val="24"/>
          <w:lang w:eastAsia="pl-PL"/>
        </w:rPr>
        <w:br/>
        <w:t xml:space="preserve">                zwolnienie, odroczenie lub rozłożenie na raty zaległych płatności </w:t>
      </w:r>
      <w:r>
        <w:rPr>
          <w:rFonts w:eastAsia="Times New Roman" w:cs="Times New Roman"/>
          <w:color w:val="000000"/>
          <w:kern w:val="3"/>
          <w:szCs w:val="24"/>
          <w:lang w:eastAsia="pl-PL"/>
        </w:rPr>
        <w:br/>
        <w:t xml:space="preserve">                lub wstrzymanie w całości wykonania decyzji właściwego organu,</w:t>
      </w:r>
    </w:p>
    <w:p w:rsidR="000E0794" w:rsidRDefault="000E0794" w:rsidP="000E0794">
      <w:pPr>
        <w:pStyle w:val="Tekstpodstawowy"/>
        <w:tabs>
          <w:tab w:val="left" w:pos="567"/>
        </w:tabs>
      </w:pPr>
    </w:p>
    <w:p w:rsidR="000E0794" w:rsidRDefault="000E0794" w:rsidP="000E0794">
      <w:pPr>
        <w:pStyle w:val="Tekstpodstawowy"/>
        <w:tabs>
          <w:tab w:val="left" w:pos="567"/>
        </w:tabs>
      </w:pPr>
      <w:r>
        <w:t>7..3.</w:t>
      </w:r>
      <w:r>
        <w:tab/>
        <w:t xml:space="preserve">Wykonawca, który podlega wykluczeniu na podstawie art. 24 ust. 1 pkt.13 i 14 oraz art. 24 </w:t>
      </w:r>
      <w:r>
        <w:tab/>
        <w:t xml:space="preserve">ust.1 pkt 16-20 lub art. 24 ust. 5 ustawy </w:t>
      </w:r>
      <w:proofErr w:type="spellStart"/>
      <w:r>
        <w:t>Pzp</w:t>
      </w:r>
      <w:proofErr w:type="spellEnd"/>
      <w:r>
        <w:t xml:space="preserve">,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lastRenderedPageBreak/>
        <w:tab/>
        <w:t xml:space="preserve">zapobiegania dalszym przestępstwom lub przestępstwom skarbowym lub nieprawidłowemu </w:t>
      </w:r>
      <w:r>
        <w:tab/>
        <w:t xml:space="preserve">postępowaniu wykonawcy. </w:t>
      </w:r>
    </w:p>
    <w:p w:rsidR="000E0794" w:rsidRDefault="000E0794" w:rsidP="000E0794">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0E0794" w:rsidRDefault="000E0794" w:rsidP="000E0794">
      <w:pPr>
        <w:tabs>
          <w:tab w:val="left" w:pos="0"/>
          <w:tab w:val="left" w:pos="709"/>
          <w:tab w:val="left" w:pos="1134"/>
        </w:tabs>
        <w:autoSpaceDE w:val="0"/>
        <w:autoSpaceDN w:val="0"/>
        <w:adjustRightInd w:val="0"/>
        <w:spacing w:after="0" w:line="276" w:lineRule="auto"/>
        <w:jc w:val="both"/>
        <w:rPr>
          <w:rFonts w:cs="Times New Roman"/>
          <w:szCs w:val="24"/>
        </w:rPr>
      </w:pPr>
    </w:p>
    <w:p w:rsidR="000E0794" w:rsidRDefault="000E0794" w:rsidP="000E0794">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0E0794" w:rsidRDefault="000E0794" w:rsidP="000E0794">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0E0794" w:rsidRDefault="000E0794" w:rsidP="000E0794">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0E0794" w:rsidRDefault="000E0794" w:rsidP="000E0794">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0E0794" w:rsidRDefault="000E0794" w:rsidP="000E0794">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0E0794" w:rsidRDefault="000E0794" w:rsidP="000E0794">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0E0794" w:rsidRDefault="000E0794" w:rsidP="000E0794">
      <w:pPr>
        <w:pStyle w:val="Akapitzlist"/>
        <w:tabs>
          <w:tab w:val="left" w:pos="1134"/>
        </w:tabs>
        <w:spacing w:after="200" w:line="276" w:lineRule="auto"/>
        <w:ind w:left="709" w:hanging="426"/>
        <w:jc w:val="both"/>
        <w:rPr>
          <w:rFonts w:ascii="Times New Roman" w:hAnsi="Times New Roman" w:cs="Times New Roman"/>
          <w:sz w:val="24"/>
          <w:szCs w:val="24"/>
        </w:rPr>
      </w:pPr>
    </w:p>
    <w:p w:rsidR="000E0794" w:rsidRDefault="000E0794" w:rsidP="000E0794">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0E0794" w:rsidRDefault="000E0794" w:rsidP="000E0794">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0E0794" w:rsidRDefault="000E0794" w:rsidP="000E0794">
      <w:pPr>
        <w:ind w:left="426" w:hanging="426"/>
        <w:jc w:val="both"/>
        <w:rPr>
          <w:szCs w:val="24"/>
        </w:rPr>
      </w:pPr>
      <w:r>
        <w:rPr>
          <w:szCs w:val="24"/>
        </w:rPr>
        <w:lastRenderedPageBreak/>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0E0794" w:rsidRDefault="000E0794" w:rsidP="000E0794">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7.10.</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0E0794" w:rsidRDefault="000E0794" w:rsidP="000E0794">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0E0794" w:rsidRDefault="000E0794" w:rsidP="000E0794">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0E0794" w:rsidRDefault="000E0794" w:rsidP="000E0794">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0E0794" w:rsidRDefault="000E0794" w:rsidP="000E0794">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0E0794" w:rsidRDefault="000E0794" w:rsidP="000E0794">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0E0794" w:rsidRDefault="000E0794" w:rsidP="000E0794">
      <w:pPr>
        <w:tabs>
          <w:tab w:val="left" w:pos="567"/>
        </w:tabs>
        <w:ind w:left="142" w:hanging="426"/>
        <w:jc w:val="both"/>
      </w:pPr>
    </w:p>
    <w:p w:rsidR="000E0794" w:rsidRDefault="000E0794" w:rsidP="000E0794">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lastRenderedPageBreak/>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0E0794" w:rsidRDefault="000E0794" w:rsidP="000E0794">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0E0794" w:rsidRDefault="000E0794" w:rsidP="000E0794">
      <w:pPr>
        <w:shd w:val="clear" w:color="auto" w:fill="D9D9D9" w:themeFill="background1" w:themeFillShade="D9"/>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w:t>
      </w:r>
    </w:p>
    <w:p w:rsidR="000E0794" w:rsidRDefault="000E0794" w:rsidP="000E0794">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  następujących wysokościach:</w:t>
      </w:r>
    </w:p>
    <w:p w:rsidR="000E0794" w:rsidRDefault="000E0794" w:rsidP="000E0794">
      <w:pPr>
        <w:tabs>
          <w:tab w:val="left" w:pos="1985"/>
        </w:tabs>
        <w:spacing w:after="0" w:line="240" w:lineRule="auto"/>
        <w:jc w:val="both"/>
        <w:rPr>
          <w:rFonts w:cs="Times New Roman"/>
          <w:b/>
          <w:szCs w:val="24"/>
        </w:rPr>
      </w:pPr>
      <w:r>
        <w:rPr>
          <w:rFonts w:cs="Times New Roman"/>
          <w:b/>
          <w:szCs w:val="24"/>
        </w:rPr>
        <w:t xml:space="preserve">         </w:t>
      </w:r>
    </w:p>
    <w:p w:rsidR="000E0794" w:rsidRDefault="000E0794" w:rsidP="000E0794">
      <w:pPr>
        <w:spacing w:after="0" w:line="240" w:lineRule="auto"/>
        <w:rPr>
          <w:rFonts w:cs="Times New Roman"/>
          <w:b/>
          <w:szCs w:val="24"/>
        </w:rPr>
      </w:pPr>
      <w:r>
        <w:rPr>
          <w:rFonts w:cs="Times New Roman"/>
          <w:b/>
          <w:szCs w:val="24"/>
        </w:rPr>
        <w:t xml:space="preserve">          a) Część I:</w:t>
      </w:r>
    </w:p>
    <w:p w:rsidR="000E0794" w:rsidRDefault="000E0794" w:rsidP="000E0794">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ab/>
        <w:t xml:space="preserve">    </w:t>
      </w:r>
      <w:r w:rsidR="00B129A2">
        <w:rPr>
          <w:rFonts w:eastAsia="Calibri" w:cs="Times New Roman"/>
          <w:szCs w:val="24"/>
        </w:rPr>
        <w:t>3 800</w:t>
      </w:r>
      <w:r>
        <w:rPr>
          <w:rFonts w:eastAsia="Calibri" w:cs="Times New Roman"/>
          <w:szCs w:val="24"/>
        </w:rPr>
        <w:t xml:space="preserve">,00 zł (słownie: </w:t>
      </w:r>
      <w:r w:rsidR="00B129A2">
        <w:rPr>
          <w:rFonts w:eastAsia="Calibri" w:cs="Times New Roman"/>
          <w:szCs w:val="24"/>
        </w:rPr>
        <w:t>trzy tysiące osiemset</w:t>
      </w:r>
      <w:r>
        <w:rPr>
          <w:rFonts w:eastAsia="Calibri" w:cs="Times New Roman"/>
          <w:szCs w:val="24"/>
        </w:rPr>
        <w:t xml:space="preserve">  złotych, zero groszy).</w:t>
      </w:r>
    </w:p>
    <w:p w:rsidR="000E0794" w:rsidRDefault="000E0794" w:rsidP="000E0794">
      <w:pPr>
        <w:tabs>
          <w:tab w:val="left" w:pos="426"/>
          <w:tab w:val="left" w:pos="1985"/>
        </w:tabs>
        <w:jc w:val="both"/>
        <w:rPr>
          <w:rFonts w:cs="Times New Roman"/>
          <w:b/>
          <w:szCs w:val="24"/>
        </w:rPr>
      </w:pPr>
      <w:r>
        <w:rPr>
          <w:rFonts w:cs="Times New Roman"/>
          <w:b/>
          <w:szCs w:val="24"/>
        </w:rPr>
        <w:tab/>
        <w:t xml:space="preserve">   </w:t>
      </w:r>
    </w:p>
    <w:p w:rsidR="000E0794" w:rsidRDefault="000E0794" w:rsidP="000E0794">
      <w:pPr>
        <w:tabs>
          <w:tab w:val="left" w:pos="426"/>
          <w:tab w:val="left" w:pos="1985"/>
        </w:tabs>
        <w:jc w:val="both"/>
        <w:rPr>
          <w:rFonts w:cs="Times New Roman"/>
          <w:b/>
          <w:szCs w:val="24"/>
        </w:rPr>
      </w:pPr>
      <w:r>
        <w:rPr>
          <w:rFonts w:cs="Times New Roman"/>
          <w:b/>
          <w:szCs w:val="24"/>
        </w:rPr>
        <w:tab/>
        <w:t xml:space="preserve">   b) Część II:</w:t>
      </w:r>
    </w:p>
    <w:p w:rsidR="000E0794" w:rsidRDefault="000E0794" w:rsidP="000E0794">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ab/>
        <w:t xml:space="preserve">      </w:t>
      </w:r>
      <w:r w:rsidR="00B129A2">
        <w:rPr>
          <w:rFonts w:eastAsia="Calibri" w:cs="Times New Roman"/>
          <w:szCs w:val="24"/>
        </w:rPr>
        <w:t>1 400</w:t>
      </w:r>
      <w:r>
        <w:rPr>
          <w:rFonts w:eastAsia="Calibri" w:cs="Times New Roman"/>
          <w:szCs w:val="24"/>
        </w:rPr>
        <w:t xml:space="preserve">,00 zł (słownie: </w:t>
      </w:r>
      <w:r w:rsidR="00B129A2">
        <w:rPr>
          <w:rFonts w:eastAsia="Calibri" w:cs="Times New Roman"/>
          <w:szCs w:val="24"/>
        </w:rPr>
        <w:t xml:space="preserve">jeden tysiąc czterysta </w:t>
      </w:r>
      <w:r>
        <w:rPr>
          <w:rFonts w:eastAsia="Calibri" w:cs="Times New Roman"/>
          <w:szCs w:val="24"/>
        </w:rPr>
        <w:t xml:space="preserve"> złotych, zero groszy).</w:t>
      </w:r>
    </w:p>
    <w:p w:rsidR="000E0794" w:rsidRDefault="000E0794" w:rsidP="000E0794">
      <w:pPr>
        <w:tabs>
          <w:tab w:val="left" w:pos="1985"/>
        </w:tabs>
        <w:jc w:val="both"/>
        <w:rPr>
          <w:rFonts w:cs="Times New Roman"/>
          <w:b/>
          <w:szCs w:val="24"/>
        </w:rPr>
      </w:pPr>
    </w:p>
    <w:p w:rsidR="000E0794" w:rsidRDefault="000E0794" w:rsidP="000E0794">
      <w:pPr>
        <w:tabs>
          <w:tab w:val="left" w:pos="1985"/>
        </w:tabs>
        <w:jc w:val="both"/>
        <w:rPr>
          <w:rFonts w:cs="Times New Roman"/>
          <w:b/>
          <w:szCs w:val="24"/>
        </w:rPr>
      </w:pPr>
      <w:r>
        <w:rPr>
          <w:rFonts w:cs="Times New Roman"/>
          <w:b/>
          <w:szCs w:val="24"/>
        </w:rPr>
        <w:t xml:space="preserve">         c) Część III:</w:t>
      </w:r>
    </w:p>
    <w:p w:rsidR="000E0794" w:rsidRDefault="000E0794" w:rsidP="000E0794">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ab/>
        <w:t xml:space="preserve">    </w:t>
      </w:r>
      <w:r w:rsidR="00B129A2">
        <w:rPr>
          <w:rFonts w:eastAsia="Calibri" w:cs="Times New Roman"/>
          <w:szCs w:val="24"/>
        </w:rPr>
        <w:t>2 300</w:t>
      </w:r>
      <w:r>
        <w:rPr>
          <w:rFonts w:eastAsia="Calibri" w:cs="Times New Roman"/>
          <w:szCs w:val="24"/>
        </w:rPr>
        <w:t>,00 zł (słownie:</w:t>
      </w:r>
      <w:r w:rsidR="00B129A2">
        <w:rPr>
          <w:rFonts w:eastAsia="Calibri" w:cs="Times New Roman"/>
          <w:szCs w:val="24"/>
        </w:rPr>
        <w:t xml:space="preserve"> dwa tysiące trzysta, </w:t>
      </w:r>
      <w:r>
        <w:rPr>
          <w:rFonts w:eastAsia="Calibri" w:cs="Times New Roman"/>
          <w:szCs w:val="24"/>
        </w:rPr>
        <w:t xml:space="preserve"> zero groszy).</w:t>
      </w:r>
    </w:p>
    <w:p w:rsidR="000E0794" w:rsidRDefault="000E0794" w:rsidP="000E0794">
      <w:pPr>
        <w:tabs>
          <w:tab w:val="left" w:pos="1985"/>
        </w:tabs>
        <w:jc w:val="both"/>
        <w:rPr>
          <w:rFonts w:cs="Times New Roman"/>
          <w:b/>
          <w:szCs w:val="24"/>
        </w:rPr>
      </w:pPr>
    </w:p>
    <w:p w:rsidR="000E0794" w:rsidRDefault="000E0794" w:rsidP="000E0794">
      <w:pPr>
        <w:tabs>
          <w:tab w:val="left" w:pos="1985"/>
        </w:tabs>
        <w:jc w:val="both"/>
        <w:rPr>
          <w:rFonts w:cs="Times New Roman"/>
          <w:b/>
          <w:szCs w:val="24"/>
        </w:rPr>
      </w:pPr>
      <w:r>
        <w:rPr>
          <w:rFonts w:cs="Times New Roman"/>
          <w:b/>
          <w:szCs w:val="24"/>
        </w:rPr>
        <w:t xml:space="preserve">         d) Część IV:</w:t>
      </w:r>
    </w:p>
    <w:p w:rsidR="000E0794" w:rsidRDefault="00FC2390" w:rsidP="000E0794">
      <w:pPr>
        <w:tabs>
          <w:tab w:val="left" w:pos="1985"/>
        </w:tabs>
        <w:jc w:val="both"/>
        <w:rPr>
          <w:rFonts w:eastAsia="Calibri" w:cs="Times New Roman"/>
          <w:szCs w:val="24"/>
        </w:rPr>
      </w:pPr>
      <w:r>
        <w:rPr>
          <w:rFonts w:eastAsia="Calibri" w:cs="Times New Roman"/>
          <w:szCs w:val="24"/>
        </w:rPr>
        <w:t xml:space="preserve">              2 9</w:t>
      </w:r>
      <w:r w:rsidR="000E0794">
        <w:rPr>
          <w:rFonts w:eastAsia="Calibri" w:cs="Times New Roman"/>
          <w:szCs w:val="24"/>
        </w:rPr>
        <w:t xml:space="preserve">00,00 zł (słownie: dwa  tysiące </w:t>
      </w:r>
      <w:r>
        <w:rPr>
          <w:rFonts w:eastAsia="Calibri" w:cs="Times New Roman"/>
          <w:szCs w:val="24"/>
        </w:rPr>
        <w:t>dziewięćset</w:t>
      </w:r>
      <w:r w:rsidR="000E0794">
        <w:rPr>
          <w:rFonts w:eastAsia="Calibri" w:cs="Times New Roman"/>
          <w:szCs w:val="24"/>
        </w:rPr>
        <w:t xml:space="preserve"> złotych,  zero groszy).</w:t>
      </w:r>
    </w:p>
    <w:p w:rsidR="00FC2390" w:rsidRDefault="00FC2390" w:rsidP="00FC2390">
      <w:pPr>
        <w:tabs>
          <w:tab w:val="left" w:pos="1985"/>
        </w:tabs>
        <w:jc w:val="both"/>
        <w:rPr>
          <w:rFonts w:cs="Times New Roman"/>
          <w:b/>
          <w:szCs w:val="24"/>
        </w:rPr>
      </w:pPr>
    </w:p>
    <w:p w:rsidR="00FC2390" w:rsidRDefault="00FC2390" w:rsidP="00FC2390">
      <w:pPr>
        <w:tabs>
          <w:tab w:val="left" w:pos="1985"/>
        </w:tabs>
        <w:jc w:val="both"/>
        <w:rPr>
          <w:rFonts w:cs="Times New Roman"/>
          <w:b/>
          <w:szCs w:val="24"/>
        </w:rPr>
      </w:pPr>
      <w:r>
        <w:rPr>
          <w:rFonts w:cs="Times New Roman"/>
          <w:b/>
          <w:szCs w:val="24"/>
        </w:rPr>
        <w:t xml:space="preserve">         e) Część V:</w:t>
      </w:r>
    </w:p>
    <w:p w:rsidR="00FC2390" w:rsidRDefault="00FC2390" w:rsidP="00FC2390">
      <w:pPr>
        <w:tabs>
          <w:tab w:val="left" w:pos="1985"/>
        </w:tabs>
        <w:jc w:val="both"/>
        <w:rPr>
          <w:rFonts w:cs="Times New Roman"/>
          <w:b/>
          <w:szCs w:val="24"/>
        </w:rPr>
      </w:pPr>
      <w:r>
        <w:rPr>
          <w:rFonts w:eastAsia="Calibri" w:cs="Times New Roman"/>
          <w:szCs w:val="24"/>
        </w:rPr>
        <w:t xml:space="preserve">              2 620,00 zł (słownie: dwa  tysiące sześćset dwadzieścia  złotych,  zero groszy).</w:t>
      </w:r>
    </w:p>
    <w:p w:rsidR="00FC2390" w:rsidRDefault="00FC2390" w:rsidP="00FC2390">
      <w:pPr>
        <w:tabs>
          <w:tab w:val="left" w:pos="1985"/>
        </w:tabs>
        <w:jc w:val="both"/>
        <w:rPr>
          <w:rFonts w:cs="Times New Roman"/>
          <w:b/>
          <w:szCs w:val="24"/>
        </w:rPr>
      </w:pPr>
    </w:p>
    <w:p w:rsidR="00FC2390" w:rsidRDefault="00FC2390" w:rsidP="00FC2390">
      <w:pPr>
        <w:tabs>
          <w:tab w:val="left" w:pos="1985"/>
        </w:tabs>
        <w:jc w:val="both"/>
        <w:rPr>
          <w:rFonts w:cs="Times New Roman"/>
          <w:b/>
          <w:szCs w:val="24"/>
        </w:rPr>
      </w:pPr>
      <w:r>
        <w:rPr>
          <w:rFonts w:cs="Times New Roman"/>
          <w:b/>
          <w:szCs w:val="24"/>
        </w:rPr>
        <w:t xml:space="preserve">         f) Część VI:</w:t>
      </w:r>
    </w:p>
    <w:p w:rsidR="00FC2390" w:rsidRDefault="00FC2390" w:rsidP="00FC2390">
      <w:pPr>
        <w:tabs>
          <w:tab w:val="left" w:pos="1985"/>
        </w:tabs>
        <w:spacing w:after="0"/>
        <w:jc w:val="both"/>
        <w:rPr>
          <w:rFonts w:eastAsia="Calibri" w:cs="Times New Roman"/>
          <w:szCs w:val="24"/>
        </w:rPr>
      </w:pPr>
      <w:r>
        <w:rPr>
          <w:rFonts w:eastAsia="Calibri" w:cs="Times New Roman"/>
          <w:szCs w:val="24"/>
        </w:rPr>
        <w:t xml:space="preserve">              2 200,00 zł (słownie: dwa  tysiące dwieście  złotych,  zero groszy).</w:t>
      </w:r>
    </w:p>
    <w:p w:rsidR="00FC2390" w:rsidRPr="00FC2390" w:rsidRDefault="00FC2390" w:rsidP="00FC2390">
      <w:pPr>
        <w:tabs>
          <w:tab w:val="left" w:pos="1985"/>
        </w:tabs>
        <w:jc w:val="both"/>
        <w:rPr>
          <w:rFonts w:eastAsia="Calibri" w:cs="Times New Roman"/>
          <w:b/>
          <w:szCs w:val="24"/>
        </w:rPr>
      </w:pPr>
      <w:r w:rsidRPr="00FC2390">
        <w:rPr>
          <w:rFonts w:eastAsia="Calibri" w:cs="Times New Roman"/>
          <w:b/>
          <w:szCs w:val="24"/>
        </w:rPr>
        <w:t xml:space="preserve">      </w:t>
      </w:r>
      <w:r>
        <w:br/>
      </w:r>
      <w:r w:rsidRPr="00FC2390">
        <w:rPr>
          <w:b/>
        </w:rPr>
        <w:t xml:space="preserve">           g) Część VII:</w:t>
      </w:r>
    </w:p>
    <w:p w:rsidR="00FC2390" w:rsidRPr="00FC2390" w:rsidRDefault="00FC2390" w:rsidP="00FC2390">
      <w:pPr>
        <w:tabs>
          <w:tab w:val="left" w:pos="1985"/>
        </w:tabs>
        <w:jc w:val="both"/>
        <w:rPr>
          <w:rFonts w:cs="Times New Roman"/>
          <w:szCs w:val="24"/>
        </w:rPr>
      </w:pPr>
      <w:r>
        <w:rPr>
          <w:rFonts w:cs="Times New Roman"/>
          <w:b/>
          <w:szCs w:val="24"/>
        </w:rPr>
        <w:t xml:space="preserve">                </w:t>
      </w:r>
      <w:r w:rsidRPr="00FC2390">
        <w:rPr>
          <w:rFonts w:cs="Times New Roman"/>
          <w:szCs w:val="24"/>
        </w:rPr>
        <w:t>2 100,00</w:t>
      </w:r>
      <w:r>
        <w:rPr>
          <w:rFonts w:cs="Times New Roman"/>
          <w:szCs w:val="24"/>
        </w:rPr>
        <w:t xml:space="preserve"> zł (słownie: dwa tysiące sto złotych, zero groszy)</w:t>
      </w:r>
      <w:r w:rsidRPr="00FC2390">
        <w:rPr>
          <w:rFonts w:cs="Times New Roman"/>
          <w:szCs w:val="24"/>
        </w:rPr>
        <w:t xml:space="preserve"> </w:t>
      </w:r>
    </w:p>
    <w:p w:rsidR="00FC2390" w:rsidRDefault="00FC2390" w:rsidP="00FC2390">
      <w:pPr>
        <w:tabs>
          <w:tab w:val="left" w:pos="1985"/>
        </w:tabs>
        <w:jc w:val="both"/>
        <w:rPr>
          <w:b/>
        </w:rPr>
      </w:pPr>
      <w:r w:rsidRPr="00FC2390">
        <w:rPr>
          <w:b/>
        </w:rPr>
        <w:t xml:space="preserve">          </w:t>
      </w:r>
    </w:p>
    <w:p w:rsidR="00FC2390" w:rsidRPr="00FC2390" w:rsidRDefault="00FC2390" w:rsidP="00FC2390">
      <w:pPr>
        <w:tabs>
          <w:tab w:val="left" w:pos="1985"/>
        </w:tabs>
        <w:jc w:val="both"/>
        <w:rPr>
          <w:rFonts w:eastAsia="Calibri" w:cs="Times New Roman"/>
          <w:b/>
          <w:szCs w:val="24"/>
        </w:rPr>
      </w:pPr>
      <w:r>
        <w:rPr>
          <w:b/>
        </w:rPr>
        <w:t xml:space="preserve">            </w:t>
      </w:r>
      <w:r w:rsidR="00B76E65">
        <w:rPr>
          <w:b/>
        </w:rPr>
        <w:t xml:space="preserve"> h</w:t>
      </w:r>
      <w:r w:rsidRPr="00FC2390">
        <w:rPr>
          <w:b/>
        </w:rPr>
        <w:t>) Część VII</w:t>
      </w:r>
      <w:r>
        <w:rPr>
          <w:b/>
        </w:rPr>
        <w:t>I</w:t>
      </w:r>
      <w:r w:rsidRPr="00FC2390">
        <w:rPr>
          <w:b/>
        </w:rPr>
        <w:t>:</w:t>
      </w:r>
    </w:p>
    <w:p w:rsidR="00FC2390" w:rsidRPr="00FC2390" w:rsidRDefault="00FC2390" w:rsidP="00FC2390">
      <w:pPr>
        <w:tabs>
          <w:tab w:val="left" w:pos="1985"/>
        </w:tabs>
        <w:jc w:val="both"/>
        <w:rPr>
          <w:rFonts w:cs="Times New Roman"/>
          <w:szCs w:val="24"/>
        </w:rPr>
      </w:pPr>
      <w:r>
        <w:rPr>
          <w:rFonts w:cs="Times New Roman"/>
          <w:b/>
          <w:szCs w:val="24"/>
        </w:rPr>
        <w:t xml:space="preserve">                </w:t>
      </w:r>
      <w:r w:rsidRPr="00FC2390">
        <w:rPr>
          <w:rFonts w:cs="Times New Roman"/>
          <w:szCs w:val="24"/>
        </w:rPr>
        <w:t>2 100,00</w:t>
      </w:r>
      <w:r w:rsidR="00B355CC">
        <w:rPr>
          <w:rFonts w:cs="Times New Roman"/>
          <w:szCs w:val="24"/>
        </w:rPr>
        <w:t xml:space="preserve"> zł (słownie: dwa</w:t>
      </w:r>
      <w:r>
        <w:rPr>
          <w:rFonts w:cs="Times New Roman"/>
          <w:szCs w:val="24"/>
        </w:rPr>
        <w:t xml:space="preserve"> tysiące </w:t>
      </w:r>
      <w:r w:rsidR="00B355CC">
        <w:rPr>
          <w:rFonts w:cs="Times New Roman"/>
          <w:szCs w:val="24"/>
        </w:rPr>
        <w:t>sto</w:t>
      </w:r>
      <w:r>
        <w:rPr>
          <w:rFonts w:cs="Times New Roman"/>
          <w:szCs w:val="24"/>
        </w:rPr>
        <w:t xml:space="preserve"> złotych, zero groszy)</w:t>
      </w:r>
      <w:r w:rsidRPr="00FC2390">
        <w:rPr>
          <w:rFonts w:cs="Times New Roman"/>
          <w:szCs w:val="24"/>
        </w:rPr>
        <w:t xml:space="preserve"> </w:t>
      </w:r>
    </w:p>
    <w:p w:rsidR="00FC2390" w:rsidRDefault="00FC2390" w:rsidP="000E0794">
      <w:pPr>
        <w:tabs>
          <w:tab w:val="left" w:pos="1985"/>
        </w:tabs>
        <w:jc w:val="both"/>
        <w:rPr>
          <w:rFonts w:cs="Times New Roman"/>
          <w:b/>
          <w:szCs w:val="24"/>
        </w:rPr>
      </w:pPr>
    </w:p>
    <w:p w:rsidR="00FC2390" w:rsidRPr="00FC2390" w:rsidRDefault="00FC2390" w:rsidP="00FC2390">
      <w:pPr>
        <w:tabs>
          <w:tab w:val="left" w:pos="1985"/>
        </w:tabs>
        <w:jc w:val="both"/>
        <w:rPr>
          <w:rFonts w:eastAsia="Calibri" w:cs="Times New Roman"/>
          <w:b/>
          <w:szCs w:val="24"/>
        </w:rPr>
      </w:pPr>
      <w:r>
        <w:rPr>
          <w:b/>
        </w:rPr>
        <w:t xml:space="preserve">            </w:t>
      </w:r>
      <w:r w:rsidR="00B76E65">
        <w:rPr>
          <w:b/>
        </w:rPr>
        <w:t xml:space="preserve"> i</w:t>
      </w:r>
      <w:r w:rsidRPr="00FC2390">
        <w:rPr>
          <w:b/>
        </w:rPr>
        <w:t xml:space="preserve">) Część </w:t>
      </w:r>
      <w:r>
        <w:rPr>
          <w:b/>
        </w:rPr>
        <w:t>IX</w:t>
      </w:r>
      <w:r w:rsidRPr="00FC2390">
        <w:rPr>
          <w:b/>
        </w:rPr>
        <w:t>:</w:t>
      </w:r>
    </w:p>
    <w:p w:rsidR="00FC2390" w:rsidRDefault="00FC2390" w:rsidP="00FC2390">
      <w:pPr>
        <w:tabs>
          <w:tab w:val="left" w:pos="1985"/>
        </w:tabs>
        <w:jc w:val="both"/>
        <w:rPr>
          <w:rFonts w:cs="Times New Roman"/>
          <w:szCs w:val="24"/>
        </w:rPr>
      </w:pPr>
      <w:r w:rsidRPr="00B76E65">
        <w:rPr>
          <w:rFonts w:cs="Times New Roman"/>
          <w:szCs w:val="24"/>
        </w:rPr>
        <w:t xml:space="preserve">                </w:t>
      </w:r>
      <w:r w:rsidR="00B76E65">
        <w:rPr>
          <w:rFonts w:cs="Times New Roman"/>
          <w:szCs w:val="24"/>
        </w:rPr>
        <w:br/>
        <w:t xml:space="preserve">                  </w:t>
      </w:r>
      <w:r w:rsidR="00B76E65" w:rsidRPr="00B76E65">
        <w:rPr>
          <w:rFonts w:cs="Times New Roman"/>
          <w:szCs w:val="24"/>
        </w:rPr>
        <w:t>3 540</w:t>
      </w:r>
      <w:r w:rsidRPr="00B76E65">
        <w:rPr>
          <w:rFonts w:cs="Times New Roman"/>
          <w:szCs w:val="24"/>
        </w:rPr>
        <w:t>,00 zł (słownie</w:t>
      </w:r>
      <w:r>
        <w:rPr>
          <w:rFonts w:cs="Times New Roman"/>
          <w:szCs w:val="24"/>
        </w:rPr>
        <w:t xml:space="preserve">: trzy tysiące </w:t>
      </w:r>
      <w:r w:rsidR="00B76E65">
        <w:rPr>
          <w:rFonts w:cs="Times New Roman"/>
          <w:szCs w:val="24"/>
        </w:rPr>
        <w:t xml:space="preserve">pięćset czterdzieści </w:t>
      </w:r>
      <w:r>
        <w:rPr>
          <w:rFonts w:cs="Times New Roman"/>
          <w:szCs w:val="24"/>
        </w:rPr>
        <w:t xml:space="preserve"> złotych, zero groszy)</w:t>
      </w:r>
      <w:r w:rsidRPr="00FC2390">
        <w:rPr>
          <w:rFonts w:cs="Times New Roman"/>
          <w:szCs w:val="24"/>
        </w:rPr>
        <w:t xml:space="preserve"> </w:t>
      </w:r>
    </w:p>
    <w:p w:rsidR="00B76E65" w:rsidRPr="00B76E65" w:rsidRDefault="00B76E65" w:rsidP="00B76E65">
      <w:pPr>
        <w:tabs>
          <w:tab w:val="left" w:pos="1985"/>
        </w:tabs>
        <w:jc w:val="both"/>
        <w:rPr>
          <w:b/>
        </w:rPr>
      </w:pPr>
      <w:r>
        <w:rPr>
          <w:b/>
        </w:rPr>
        <w:lastRenderedPageBreak/>
        <w:t xml:space="preserve">            </w:t>
      </w:r>
      <w:r>
        <w:rPr>
          <w:b/>
        </w:rPr>
        <w:br/>
        <w:t xml:space="preserve">               j</w:t>
      </w:r>
      <w:r w:rsidRPr="00FC2390">
        <w:rPr>
          <w:b/>
        </w:rPr>
        <w:t xml:space="preserve">) Część </w:t>
      </w:r>
      <w:r>
        <w:rPr>
          <w:b/>
        </w:rPr>
        <w:t>X</w:t>
      </w:r>
      <w:r w:rsidRPr="00FC2390">
        <w:rPr>
          <w:b/>
        </w:rPr>
        <w:t>:</w:t>
      </w:r>
    </w:p>
    <w:p w:rsidR="00B76E65" w:rsidRPr="00FC2390" w:rsidRDefault="00B76E65" w:rsidP="00FC2390">
      <w:pPr>
        <w:tabs>
          <w:tab w:val="left" w:pos="1985"/>
        </w:tabs>
        <w:jc w:val="both"/>
        <w:rPr>
          <w:rFonts w:cs="Times New Roman"/>
          <w:szCs w:val="24"/>
        </w:rPr>
      </w:pPr>
      <w:r w:rsidRPr="00B76E65">
        <w:rPr>
          <w:rFonts w:cs="Times New Roman"/>
          <w:szCs w:val="24"/>
        </w:rPr>
        <w:t xml:space="preserve">              </w:t>
      </w:r>
      <w:r>
        <w:rPr>
          <w:rFonts w:cs="Times New Roman"/>
          <w:szCs w:val="24"/>
        </w:rPr>
        <w:t xml:space="preserve">    </w:t>
      </w:r>
      <w:r w:rsidRPr="00B76E65">
        <w:rPr>
          <w:rFonts w:cs="Times New Roman"/>
          <w:szCs w:val="24"/>
        </w:rPr>
        <w:t xml:space="preserve">  </w:t>
      </w:r>
      <w:r>
        <w:rPr>
          <w:rFonts w:cs="Times New Roman"/>
          <w:szCs w:val="24"/>
        </w:rPr>
        <w:t>2 40</w:t>
      </w:r>
      <w:r w:rsidRPr="00B76E65">
        <w:rPr>
          <w:rFonts w:cs="Times New Roman"/>
          <w:szCs w:val="24"/>
        </w:rPr>
        <w:t>0,00 zł (słownie</w:t>
      </w:r>
      <w:r>
        <w:rPr>
          <w:rFonts w:cs="Times New Roman"/>
          <w:szCs w:val="24"/>
        </w:rPr>
        <w:t>: dwa tysiące czterysta  złotych, zero groszy)</w:t>
      </w:r>
      <w:r w:rsidRPr="00FC2390">
        <w:rPr>
          <w:rFonts w:cs="Times New Roman"/>
          <w:szCs w:val="24"/>
        </w:rPr>
        <w:t xml:space="preserve"> </w:t>
      </w:r>
    </w:p>
    <w:p w:rsidR="000E0794" w:rsidRDefault="000E0794" w:rsidP="000E0794">
      <w:pPr>
        <w:tabs>
          <w:tab w:val="left" w:pos="567"/>
          <w:tab w:val="left" w:pos="2127"/>
        </w:tabs>
        <w:suppressAutoHyphens/>
        <w:autoSpaceDN w:val="0"/>
        <w:spacing w:after="0" w:line="240" w:lineRule="auto"/>
        <w:jc w:val="both"/>
        <w:rPr>
          <w:rFonts w:eastAsia="Calibri" w:cs="Times New Roman"/>
          <w:szCs w:val="24"/>
        </w:rPr>
      </w:pPr>
    </w:p>
    <w:p w:rsidR="000E0794" w:rsidRDefault="000E0794" w:rsidP="000E0794">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8.3.</w:t>
      </w:r>
      <w:r>
        <w:rPr>
          <w:rFonts w:eastAsia="Calibri" w:cs="Times New Roman"/>
          <w:szCs w:val="24"/>
        </w:rPr>
        <w:tab/>
        <w:t>Wadium może być wnoszone w jednej lub kilku następujących formach:</w:t>
      </w:r>
    </w:p>
    <w:p w:rsidR="000E0794" w:rsidRDefault="000E0794" w:rsidP="000E0794">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r>
        <w:rPr>
          <w:rFonts w:eastAsia="Calibri" w:cs="Times New Roman"/>
          <w:szCs w:val="24"/>
        </w:rPr>
        <w:tab/>
        <w:t xml:space="preserve">a) pieniądzu - </w:t>
      </w:r>
      <w:r>
        <w:rPr>
          <w:rFonts w:eastAsia="Calibri" w:cs="Times New Roman"/>
          <w:b/>
          <w:szCs w:val="24"/>
        </w:rPr>
        <w:t xml:space="preserve">wadium wnoszone w pieniądzu Wykonawca wpłaca przelewem  </w:t>
      </w:r>
      <w:r>
        <w:rPr>
          <w:rFonts w:eastAsia="Calibri" w:cs="Times New Roman"/>
          <w:b/>
          <w:szCs w:val="24"/>
        </w:rPr>
        <w:br/>
        <w:t xml:space="preserve">na rachunek bankowy Zamawiającego: Nr 08 9182 0006 0000 0390 2000 0390 </w:t>
      </w:r>
      <w:r>
        <w:rPr>
          <w:rFonts w:eastAsia="Calibri" w:cs="Times New Roman"/>
          <w:b/>
          <w:szCs w:val="24"/>
        </w:rPr>
        <w:br/>
        <w:t>w Banku Spółdzielczym w Sokołowie Młp. Wymaga się dla wadium w</w:t>
      </w:r>
      <w:r>
        <w:rPr>
          <w:rFonts w:eastAsia="Calibri" w:cs="Times New Roman"/>
          <w:b/>
          <w:kern w:val="3"/>
          <w:szCs w:val="24"/>
          <w:lang w:eastAsia="pl-PL"/>
        </w:rPr>
        <w:t>niesionego  w</w:t>
      </w:r>
      <w:r>
        <w:rPr>
          <w:rFonts w:eastAsia="Calibri" w:cs="Times New Roman"/>
          <w:b/>
          <w:szCs w:val="24"/>
        </w:rPr>
        <w:t xml:space="preserve"> pieniądzu, aby przed upływem terminu składania żądana kwota znajdowała się  na   wskazanym koncie i przechowuje się na rachunku bankowym</w:t>
      </w:r>
      <w:r>
        <w:rPr>
          <w:rFonts w:eastAsia="Calibri" w:cs="Times New Roman"/>
          <w:szCs w:val="24"/>
        </w:rPr>
        <w:t>,</w:t>
      </w:r>
    </w:p>
    <w:p w:rsidR="000E0794" w:rsidRDefault="000E0794" w:rsidP="000E0794">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0E0794" w:rsidRDefault="000E0794" w:rsidP="000E0794">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0E0794" w:rsidRDefault="000E0794" w:rsidP="000E0794">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0E0794" w:rsidRDefault="000E0794" w:rsidP="000E0794">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2014 r. poz. 1804 oraz z 2015 r. poz. 978 i 1240).</w:t>
      </w:r>
    </w:p>
    <w:p w:rsidR="000E0794" w:rsidRDefault="000E0794" w:rsidP="000E0794">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0E0794" w:rsidRDefault="000E0794" w:rsidP="000E0794">
      <w:pPr>
        <w:tabs>
          <w:tab w:val="left" w:pos="2127"/>
        </w:tabs>
        <w:suppressAutoHyphens/>
        <w:autoSpaceDN w:val="0"/>
        <w:spacing w:after="0" w:line="240" w:lineRule="auto"/>
        <w:ind w:firstLine="349"/>
        <w:jc w:val="both"/>
        <w:rPr>
          <w:rFonts w:eastAsia="Calibri" w:cs="Times New Roman"/>
          <w:szCs w:val="24"/>
        </w:rPr>
      </w:pPr>
    </w:p>
    <w:p w:rsidR="000E0794" w:rsidRDefault="000E0794" w:rsidP="000E0794">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Zamawiający zwraca wadium wszystkim Wykonawcom niezwłocznie po wyborze </w:t>
      </w:r>
      <w:r>
        <w:rPr>
          <w:rFonts w:eastAsia="Calibri" w:cs="Times New Roman"/>
          <w:szCs w:val="24"/>
        </w:rPr>
        <w:br/>
        <w:t xml:space="preserve">           oferty najkorzystniejszej lub unieważnieniu postępowania, z wyjątkiem</w:t>
      </w:r>
    </w:p>
    <w:p w:rsidR="000E0794" w:rsidRDefault="000E0794" w:rsidP="000E0794">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0E0794" w:rsidRDefault="000E0794" w:rsidP="000E0794">
      <w:pPr>
        <w:suppressAutoHyphens/>
        <w:autoSpaceDN w:val="0"/>
        <w:spacing w:after="0" w:line="240" w:lineRule="auto"/>
        <w:ind w:firstLine="426"/>
        <w:jc w:val="both"/>
        <w:rPr>
          <w:rFonts w:eastAsia="Calibri" w:cs="Times New Roman"/>
          <w:szCs w:val="24"/>
        </w:rPr>
      </w:pPr>
    </w:p>
    <w:p w:rsidR="000E0794" w:rsidRDefault="000E0794" w:rsidP="000E0794">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0E0794" w:rsidRDefault="000E0794" w:rsidP="000E0794">
      <w:pPr>
        <w:tabs>
          <w:tab w:val="left" w:pos="0"/>
        </w:tabs>
        <w:suppressAutoHyphens/>
        <w:autoSpaceDN w:val="0"/>
        <w:spacing w:after="0" w:line="240" w:lineRule="auto"/>
        <w:ind w:firstLine="426"/>
        <w:jc w:val="both"/>
        <w:rPr>
          <w:rFonts w:eastAsia="Calibri" w:cs="Times New Roman"/>
          <w:szCs w:val="24"/>
        </w:rPr>
      </w:pPr>
    </w:p>
    <w:p w:rsidR="000E0794" w:rsidRDefault="000E0794" w:rsidP="000E0794">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8.6.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0E0794" w:rsidRDefault="000E0794" w:rsidP="000E0794">
      <w:pPr>
        <w:tabs>
          <w:tab w:val="left" w:pos="0"/>
        </w:tabs>
        <w:suppressAutoHyphens/>
        <w:autoSpaceDN w:val="0"/>
        <w:spacing w:after="0" w:line="240" w:lineRule="auto"/>
        <w:ind w:firstLine="426"/>
        <w:jc w:val="both"/>
        <w:rPr>
          <w:rFonts w:eastAsia="Calibri" w:cs="Times New Roman"/>
          <w:szCs w:val="24"/>
        </w:rPr>
      </w:pPr>
    </w:p>
    <w:p w:rsidR="000E0794" w:rsidRDefault="000E0794" w:rsidP="000E0794">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8.7.</w:t>
      </w:r>
      <w:r>
        <w:rPr>
          <w:rFonts w:eastAsia="Calibri" w:cs="Times New Roman"/>
          <w:szCs w:val="24"/>
        </w:rPr>
        <w:tab/>
        <w:t xml:space="preserve">Zamawiający żąda ponownego wniesienia wadium przez Wykonawcę, któremu </w:t>
      </w:r>
      <w:r>
        <w:rPr>
          <w:rFonts w:eastAsia="Calibri" w:cs="Times New Roman"/>
          <w:szCs w:val="24"/>
        </w:rPr>
        <w:tab/>
        <w:t>zwrócono wadium na podstawie pkt. 8.5, jeżeli w wyniku rozstrzygnięcia odwołania jego oferta została wybrana jako najkorzystniejsza. Wykonawca wnosi wadium w terminie</w:t>
      </w:r>
      <w:r>
        <w:rPr>
          <w:rFonts w:eastAsia="Calibri" w:cs="Times New Roman"/>
          <w:szCs w:val="24"/>
        </w:rPr>
        <w:tab/>
        <w:t>określonym przez Zamawiającego.</w:t>
      </w:r>
    </w:p>
    <w:p w:rsidR="000E0794" w:rsidRDefault="000E0794" w:rsidP="000E0794">
      <w:pPr>
        <w:tabs>
          <w:tab w:val="left" w:pos="0"/>
          <w:tab w:val="left" w:pos="567"/>
        </w:tabs>
        <w:suppressAutoHyphens/>
        <w:autoSpaceDN w:val="0"/>
        <w:spacing w:after="0" w:line="240" w:lineRule="auto"/>
        <w:ind w:left="567" w:hanging="567"/>
        <w:jc w:val="both"/>
        <w:rPr>
          <w:rFonts w:eastAsia="Calibri" w:cs="Times New Roman"/>
          <w:szCs w:val="24"/>
        </w:rPr>
      </w:pPr>
    </w:p>
    <w:p w:rsidR="000E0794" w:rsidRDefault="000E0794" w:rsidP="000E0794">
      <w:pPr>
        <w:tabs>
          <w:tab w:val="left" w:pos="0"/>
        </w:tabs>
        <w:suppressAutoHyphens/>
        <w:autoSpaceDN w:val="0"/>
        <w:spacing w:after="0" w:line="240" w:lineRule="auto"/>
        <w:ind w:firstLine="426"/>
        <w:jc w:val="both"/>
        <w:rPr>
          <w:rFonts w:eastAsia="Calibri" w:cs="Times New Roman"/>
          <w:szCs w:val="24"/>
        </w:rPr>
      </w:pPr>
    </w:p>
    <w:p w:rsidR="000E0794" w:rsidRDefault="000E0794" w:rsidP="000E0794">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8.8. Jeżeli wadium wniesiono w pieniądzu, Zamawiający zwraca je wraz z odsetkami   </w:t>
      </w:r>
      <w:r>
        <w:rPr>
          <w:rFonts w:eastAsia="Calibri" w:cs="Times New Roman"/>
          <w:szCs w:val="24"/>
        </w:rPr>
        <w:br/>
        <w:t xml:space="preserve">        wynikającymi z umowy rachunku bankowego, na którym było ono przechowywane, </w:t>
      </w:r>
    </w:p>
    <w:p w:rsidR="000E0794" w:rsidRDefault="000E0794" w:rsidP="000E0794">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0E0794" w:rsidRDefault="000E0794" w:rsidP="000E0794">
      <w:pPr>
        <w:tabs>
          <w:tab w:val="left" w:pos="0"/>
        </w:tabs>
        <w:suppressAutoHyphens/>
        <w:autoSpaceDN w:val="0"/>
        <w:spacing w:after="0" w:line="240" w:lineRule="auto"/>
        <w:ind w:firstLine="426"/>
        <w:jc w:val="both"/>
        <w:rPr>
          <w:rFonts w:eastAsia="Calibri" w:cs="Times New Roman"/>
          <w:szCs w:val="24"/>
        </w:rPr>
      </w:pPr>
    </w:p>
    <w:p w:rsidR="000E0794" w:rsidRDefault="000E0794" w:rsidP="000E0794">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0E0794" w:rsidRDefault="000E0794" w:rsidP="000E0794">
      <w:pPr>
        <w:tabs>
          <w:tab w:val="left" w:pos="0"/>
        </w:tabs>
        <w:suppressAutoHyphens/>
        <w:autoSpaceDN w:val="0"/>
        <w:spacing w:after="0" w:line="240" w:lineRule="auto"/>
        <w:ind w:firstLine="426"/>
        <w:jc w:val="both"/>
        <w:rPr>
          <w:rFonts w:eastAsia="Calibri" w:cs="Times New Roman"/>
          <w:szCs w:val="24"/>
        </w:rPr>
      </w:pPr>
    </w:p>
    <w:p w:rsidR="000E0794" w:rsidRDefault="000E0794" w:rsidP="000E0794">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8.10.  Zamawiający zatrzymuje wadium wraz z odsetkami, jeżeli wykonawca, którego  oferta </w:t>
      </w:r>
    </w:p>
    <w:p w:rsidR="000E0794" w:rsidRDefault="000E0794" w:rsidP="000E0794">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0E0794" w:rsidRDefault="000E0794" w:rsidP="000E0794">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0E0794" w:rsidRDefault="000E0794" w:rsidP="000E0794">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0E0794" w:rsidRDefault="000E0794" w:rsidP="000E0794">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0E0794" w:rsidRDefault="000E0794" w:rsidP="000E0794">
      <w:pPr>
        <w:tabs>
          <w:tab w:val="left" w:pos="0"/>
          <w:tab w:val="left" w:pos="567"/>
        </w:tabs>
        <w:suppressAutoHyphens/>
        <w:autoSpaceDN w:val="0"/>
        <w:spacing w:after="0" w:line="240" w:lineRule="auto"/>
        <w:jc w:val="both"/>
        <w:rPr>
          <w:rFonts w:eastAsia="Calibri" w:cs="Times New Roman"/>
          <w:szCs w:val="24"/>
        </w:rPr>
      </w:pPr>
    </w:p>
    <w:p w:rsidR="000E0794" w:rsidRDefault="000E0794" w:rsidP="000E0794">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D9D9D9" w:themeFill="background1" w:themeFillShade="D9"/>
        </w:rPr>
        <w:t>9.  Opis sposobu przygotowywania ofert:</w:t>
      </w:r>
    </w:p>
    <w:p w:rsidR="000E0794" w:rsidRDefault="000E0794" w:rsidP="000E0794">
      <w:pPr>
        <w:widowControl w:val="0"/>
        <w:tabs>
          <w:tab w:val="left" w:pos="408"/>
        </w:tabs>
        <w:autoSpaceDE w:val="0"/>
        <w:autoSpaceDN w:val="0"/>
        <w:adjustRightInd w:val="0"/>
        <w:spacing w:after="0"/>
        <w:ind w:left="-284"/>
        <w:rPr>
          <w:b/>
          <w:color w:val="000000"/>
          <w:sz w:val="32"/>
          <w:szCs w:val="32"/>
        </w:rPr>
      </w:pPr>
    </w:p>
    <w:p w:rsidR="000E0794" w:rsidRDefault="000E0794" w:rsidP="000E0794">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0E0794" w:rsidRDefault="000E0794" w:rsidP="000E0794">
      <w:pPr>
        <w:spacing w:after="0" w:line="276" w:lineRule="auto"/>
        <w:ind w:left="567" w:hanging="567"/>
        <w:jc w:val="both"/>
        <w:rPr>
          <w:rFonts w:eastAsia="Times New Roman" w:cs="Times New Roman"/>
          <w:bCs/>
          <w:color w:val="000000"/>
          <w:szCs w:val="24"/>
          <w:lang w:eastAsia="pl-PL"/>
        </w:rPr>
      </w:pPr>
    </w:p>
    <w:p w:rsidR="000E0794" w:rsidRDefault="000E0794" w:rsidP="000E0794">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0E0794" w:rsidRDefault="000E0794" w:rsidP="000E0794">
      <w:pPr>
        <w:tabs>
          <w:tab w:val="left" w:pos="0"/>
          <w:tab w:val="left" w:pos="567"/>
        </w:tabs>
        <w:spacing w:after="0"/>
        <w:jc w:val="both"/>
        <w:rPr>
          <w:color w:val="000000"/>
          <w:szCs w:val="24"/>
        </w:rPr>
      </w:pPr>
    </w:p>
    <w:p w:rsidR="000E0794" w:rsidRDefault="000E0794" w:rsidP="000E0794">
      <w:pPr>
        <w:tabs>
          <w:tab w:val="left" w:pos="-284"/>
        </w:tabs>
        <w:spacing w:after="0"/>
        <w:jc w:val="both"/>
        <w:rPr>
          <w:color w:val="000000"/>
          <w:szCs w:val="24"/>
        </w:rPr>
      </w:pPr>
      <w:r>
        <w:rPr>
          <w:color w:val="000000"/>
          <w:szCs w:val="24"/>
        </w:rPr>
        <w:t>9.3.    Zamawiający nie dopuszcza i nie wymaga złożenia oferty wariantowej.</w:t>
      </w:r>
    </w:p>
    <w:p w:rsidR="000E0794" w:rsidRDefault="000E0794" w:rsidP="000E0794">
      <w:pPr>
        <w:tabs>
          <w:tab w:val="left" w:pos="-284"/>
        </w:tabs>
        <w:spacing w:after="0"/>
        <w:jc w:val="both"/>
        <w:rPr>
          <w:color w:val="000000"/>
          <w:szCs w:val="24"/>
        </w:rPr>
      </w:pPr>
    </w:p>
    <w:p w:rsidR="000E0794" w:rsidRDefault="000E0794" w:rsidP="000E0794">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0E0794" w:rsidRDefault="000E0794" w:rsidP="000E0794">
      <w:pPr>
        <w:tabs>
          <w:tab w:val="left" w:pos="567"/>
        </w:tabs>
        <w:spacing w:after="0"/>
        <w:jc w:val="both"/>
        <w:rPr>
          <w:color w:val="000000"/>
          <w:szCs w:val="24"/>
        </w:rPr>
      </w:pPr>
    </w:p>
    <w:p w:rsidR="000E0794" w:rsidRDefault="000E0794" w:rsidP="000E0794">
      <w:pPr>
        <w:tabs>
          <w:tab w:val="left" w:pos="567"/>
        </w:tabs>
        <w:spacing w:after="0"/>
        <w:jc w:val="both"/>
        <w:rPr>
          <w:color w:val="000000"/>
          <w:szCs w:val="24"/>
        </w:rPr>
      </w:pPr>
      <w:r>
        <w:rPr>
          <w:color w:val="000000"/>
          <w:szCs w:val="24"/>
        </w:rPr>
        <w:t>9.5.    Oferta powinna :</w:t>
      </w:r>
    </w:p>
    <w:p w:rsidR="000E0794" w:rsidRDefault="000E0794" w:rsidP="000E0794">
      <w:pPr>
        <w:widowControl w:val="0"/>
        <w:numPr>
          <w:ilvl w:val="0"/>
          <w:numId w:val="19"/>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0E0794" w:rsidRDefault="000E0794" w:rsidP="000E0794">
      <w:pPr>
        <w:widowControl w:val="0"/>
        <w:numPr>
          <w:ilvl w:val="0"/>
          <w:numId w:val="19"/>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0E0794" w:rsidRDefault="000E0794" w:rsidP="000E0794">
      <w:pPr>
        <w:widowControl w:val="0"/>
        <w:tabs>
          <w:tab w:val="left" w:pos="1134"/>
        </w:tabs>
        <w:autoSpaceDE w:val="0"/>
        <w:autoSpaceDN w:val="0"/>
        <w:adjustRightInd w:val="0"/>
        <w:spacing w:after="0" w:line="276" w:lineRule="auto"/>
        <w:ind w:left="709"/>
        <w:jc w:val="both"/>
        <w:rPr>
          <w:color w:val="000000"/>
          <w:szCs w:val="24"/>
        </w:rPr>
      </w:pPr>
    </w:p>
    <w:p w:rsidR="000E0794" w:rsidRDefault="000E0794" w:rsidP="000E0794">
      <w:pPr>
        <w:spacing w:after="0"/>
        <w:jc w:val="both"/>
        <w:rPr>
          <w:color w:val="000000"/>
          <w:szCs w:val="24"/>
        </w:rPr>
      </w:pPr>
      <w:r>
        <w:rPr>
          <w:color w:val="000000"/>
          <w:szCs w:val="24"/>
        </w:rPr>
        <w:t>9.6.   Oferta musi być sporządzona:</w:t>
      </w:r>
    </w:p>
    <w:p w:rsidR="000E0794" w:rsidRDefault="000E0794" w:rsidP="000E0794">
      <w:pPr>
        <w:widowControl w:val="0"/>
        <w:numPr>
          <w:ilvl w:val="0"/>
          <w:numId w:val="20"/>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0E0794" w:rsidRDefault="000E0794" w:rsidP="000E0794">
      <w:pPr>
        <w:widowControl w:val="0"/>
        <w:numPr>
          <w:ilvl w:val="0"/>
          <w:numId w:val="20"/>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0E0794" w:rsidRDefault="000E0794" w:rsidP="000E0794">
      <w:pPr>
        <w:widowControl w:val="0"/>
        <w:numPr>
          <w:ilvl w:val="0"/>
          <w:numId w:val="20"/>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0E0794" w:rsidRDefault="000E0794" w:rsidP="000E0794">
      <w:pPr>
        <w:widowControl w:val="0"/>
        <w:numPr>
          <w:ilvl w:val="0"/>
          <w:numId w:val="20"/>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0E0794" w:rsidRDefault="000E0794" w:rsidP="000E0794">
      <w:pPr>
        <w:tabs>
          <w:tab w:val="left" w:pos="567"/>
        </w:tabs>
        <w:spacing w:after="0"/>
        <w:jc w:val="both"/>
        <w:rPr>
          <w:color w:val="000000"/>
          <w:szCs w:val="24"/>
        </w:rPr>
      </w:pPr>
    </w:p>
    <w:p w:rsidR="000E0794" w:rsidRDefault="000E0794" w:rsidP="000E0794">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0E0794" w:rsidRDefault="000E0794" w:rsidP="000E0794">
      <w:pPr>
        <w:tabs>
          <w:tab w:val="left" w:pos="567"/>
        </w:tabs>
        <w:spacing w:after="0"/>
        <w:jc w:val="both"/>
        <w:rPr>
          <w:color w:val="000000"/>
          <w:szCs w:val="24"/>
        </w:rPr>
      </w:pPr>
    </w:p>
    <w:p w:rsidR="000E0794" w:rsidRDefault="000E0794" w:rsidP="000E0794">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w:t>
      </w:r>
      <w:proofErr w:type="spellStart"/>
      <w:r>
        <w:rPr>
          <w:color w:val="000000"/>
          <w:szCs w:val="24"/>
        </w:rPr>
        <w:t>etc</w:t>
      </w:r>
      <w:proofErr w:type="spellEnd"/>
      <w:r>
        <w:rPr>
          <w:color w:val="000000"/>
          <w:szCs w:val="24"/>
        </w:rPr>
        <w:t xml:space="preserve"> (nie można używać korektora), muszą być </w:t>
      </w:r>
      <w:r>
        <w:rPr>
          <w:color w:val="000000"/>
          <w:szCs w:val="24"/>
        </w:rPr>
        <w:tab/>
        <w:t>czytelne i parafowane.</w:t>
      </w:r>
      <w:r>
        <w:rPr>
          <w:color w:val="000000"/>
          <w:szCs w:val="24"/>
        </w:rPr>
        <w:tab/>
      </w:r>
    </w:p>
    <w:p w:rsidR="000E0794" w:rsidRDefault="000E0794" w:rsidP="000E0794">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0E0794" w:rsidRDefault="000E0794" w:rsidP="000E0794">
      <w:pPr>
        <w:tabs>
          <w:tab w:val="left" w:pos="567"/>
        </w:tabs>
        <w:spacing w:after="0"/>
        <w:jc w:val="both"/>
        <w:rPr>
          <w:color w:val="000000"/>
          <w:szCs w:val="24"/>
        </w:rPr>
      </w:pPr>
    </w:p>
    <w:p w:rsidR="000E0794" w:rsidRDefault="000E0794" w:rsidP="000E0794">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0E0794" w:rsidRDefault="000E0794" w:rsidP="000E0794">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0E0794" w:rsidRDefault="000E0794" w:rsidP="000E0794">
      <w:pPr>
        <w:spacing w:after="0"/>
        <w:jc w:val="both"/>
        <w:rPr>
          <w:color w:val="000000"/>
          <w:szCs w:val="24"/>
        </w:rPr>
      </w:pPr>
    </w:p>
    <w:p w:rsidR="000E0794" w:rsidRDefault="000E0794" w:rsidP="000E0794">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0E0794" w:rsidRDefault="000E0794" w:rsidP="000E0794">
      <w:pPr>
        <w:spacing w:after="0"/>
        <w:jc w:val="both"/>
        <w:rPr>
          <w:color w:val="000000"/>
          <w:szCs w:val="24"/>
        </w:rPr>
      </w:pPr>
    </w:p>
    <w:p w:rsidR="000E0794" w:rsidRDefault="000E0794" w:rsidP="000E0794">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0E0794" w:rsidRDefault="000E0794" w:rsidP="000E0794">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0E0794" w:rsidRDefault="000E0794" w:rsidP="000E0794">
      <w:pPr>
        <w:widowControl w:val="0"/>
        <w:numPr>
          <w:ilvl w:val="0"/>
          <w:numId w:val="21"/>
        </w:numPr>
        <w:tabs>
          <w:tab w:val="left" w:pos="284"/>
          <w:tab w:val="left" w:pos="1134"/>
        </w:tabs>
        <w:autoSpaceDE w:val="0"/>
        <w:autoSpaceDN w:val="0"/>
        <w:adjustRightInd w:val="0"/>
        <w:spacing w:after="0" w:line="276" w:lineRule="auto"/>
        <w:ind w:left="567" w:firstLine="142"/>
        <w:jc w:val="both"/>
        <w:rPr>
          <w:b/>
          <w:color w:val="000000"/>
          <w:szCs w:val="24"/>
        </w:rPr>
      </w:pPr>
      <w:r>
        <w:rPr>
          <w:b/>
          <w:color w:val="000000"/>
          <w:szCs w:val="24"/>
        </w:rPr>
        <w:t xml:space="preserve"> kosztorysy ofertowe,</w:t>
      </w:r>
    </w:p>
    <w:p w:rsidR="000E0794" w:rsidRDefault="000E0794" w:rsidP="000E0794">
      <w:pPr>
        <w:widowControl w:val="0"/>
        <w:numPr>
          <w:ilvl w:val="0"/>
          <w:numId w:val="21"/>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tab/>
        <w:t xml:space="preserve">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0E0794" w:rsidRDefault="000E0794" w:rsidP="000E0794">
      <w:pPr>
        <w:widowControl w:val="0"/>
        <w:numPr>
          <w:ilvl w:val="0"/>
          <w:numId w:val="21"/>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0E0794" w:rsidRDefault="000E0794" w:rsidP="000E0794">
      <w:pPr>
        <w:widowControl w:val="0"/>
        <w:numPr>
          <w:ilvl w:val="0"/>
          <w:numId w:val="21"/>
        </w:numPr>
        <w:tabs>
          <w:tab w:val="left" w:pos="1134"/>
        </w:tabs>
        <w:autoSpaceDE w:val="0"/>
        <w:autoSpaceDN w:val="0"/>
        <w:adjustRightInd w:val="0"/>
        <w:spacing w:after="0" w:line="276" w:lineRule="auto"/>
        <w:ind w:hanging="11"/>
        <w:jc w:val="both"/>
        <w:rPr>
          <w:b/>
          <w:szCs w:val="24"/>
        </w:rPr>
      </w:pPr>
      <w:r>
        <w:rPr>
          <w:b/>
          <w:szCs w:val="24"/>
        </w:rPr>
        <w:t xml:space="preserve">zobowiązanie do współpracy (w przypadku powoływania się na  zasoby </w:t>
      </w:r>
      <w:r>
        <w:rPr>
          <w:b/>
          <w:szCs w:val="24"/>
        </w:rPr>
        <w:br/>
        <w:t xml:space="preserve">        podmiotu trzeciego),według wzoru stanowiącego załącznik  do SIWZ.</w:t>
      </w:r>
    </w:p>
    <w:p w:rsidR="000E0794" w:rsidRDefault="000E0794" w:rsidP="000E0794">
      <w:pPr>
        <w:widowControl w:val="0"/>
        <w:numPr>
          <w:ilvl w:val="0"/>
          <w:numId w:val="21"/>
        </w:numPr>
        <w:tabs>
          <w:tab w:val="left" w:pos="1134"/>
        </w:tabs>
        <w:autoSpaceDE w:val="0"/>
        <w:autoSpaceDN w:val="0"/>
        <w:adjustRightInd w:val="0"/>
        <w:spacing w:after="0" w:line="276" w:lineRule="auto"/>
        <w:ind w:hanging="11"/>
        <w:jc w:val="both"/>
        <w:rPr>
          <w:b/>
          <w:color w:val="000000"/>
          <w:szCs w:val="24"/>
        </w:rPr>
      </w:pPr>
      <w:r>
        <w:rPr>
          <w:b/>
          <w:color w:val="000000"/>
          <w:szCs w:val="24"/>
        </w:rPr>
        <w:t xml:space="preserve">pełnomocnictwo do podpisania oferty (oryginał lub kopia potwierdzona za </w:t>
      </w:r>
      <w:r>
        <w:rPr>
          <w:b/>
          <w:color w:val="000000"/>
          <w:szCs w:val="24"/>
        </w:rPr>
        <w:tab/>
        <w:t xml:space="preserve">zgodność  z oryginałem przez notariusza) względnie do podpisania innych </w:t>
      </w:r>
      <w:r>
        <w:rPr>
          <w:b/>
          <w:color w:val="000000"/>
          <w:szCs w:val="24"/>
        </w:rPr>
        <w:tab/>
        <w:t xml:space="preserve">dokumentów składanych wraz z ofertą, o ile prawo do ich podpisania nie </w:t>
      </w:r>
      <w:r>
        <w:rPr>
          <w:b/>
          <w:color w:val="000000"/>
          <w:szCs w:val="24"/>
        </w:rPr>
        <w:tab/>
        <w:t>wynika z innych dokumentów złożonych wraz z ofertą,</w:t>
      </w:r>
    </w:p>
    <w:p w:rsidR="000E0794" w:rsidRDefault="000E0794" w:rsidP="000E0794">
      <w:pPr>
        <w:widowControl w:val="0"/>
        <w:numPr>
          <w:ilvl w:val="0"/>
          <w:numId w:val="21"/>
        </w:numPr>
        <w:tabs>
          <w:tab w:val="left" w:pos="1134"/>
        </w:tabs>
        <w:autoSpaceDE w:val="0"/>
        <w:autoSpaceDN w:val="0"/>
        <w:adjustRightInd w:val="0"/>
        <w:spacing w:after="0" w:line="276" w:lineRule="auto"/>
        <w:ind w:hanging="11"/>
        <w:jc w:val="both"/>
        <w:rPr>
          <w:b/>
          <w:color w:val="000000"/>
          <w:szCs w:val="24"/>
        </w:rPr>
      </w:pPr>
      <w:r>
        <w:rPr>
          <w:b/>
          <w:color w:val="000000"/>
          <w:szCs w:val="24"/>
        </w:rPr>
        <w:t>dowody wpłaty wadium.</w:t>
      </w:r>
    </w:p>
    <w:p w:rsidR="000E0794" w:rsidRDefault="000E0794" w:rsidP="000E0794">
      <w:pPr>
        <w:widowControl w:val="0"/>
        <w:tabs>
          <w:tab w:val="left" w:pos="1134"/>
        </w:tabs>
        <w:autoSpaceDE w:val="0"/>
        <w:autoSpaceDN w:val="0"/>
        <w:adjustRightInd w:val="0"/>
        <w:spacing w:after="0" w:line="276" w:lineRule="auto"/>
        <w:ind w:left="567"/>
        <w:jc w:val="both"/>
        <w:rPr>
          <w:b/>
          <w:color w:val="000000"/>
          <w:szCs w:val="24"/>
        </w:rPr>
      </w:pPr>
    </w:p>
    <w:p w:rsidR="000E0794" w:rsidRDefault="000E0794" w:rsidP="000E0794">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0E0794" w:rsidRDefault="000E0794" w:rsidP="000E0794">
      <w:pPr>
        <w:tabs>
          <w:tab w:val="left" w:pos="567"/>
        </w:tabs>
        <w:spacing w:after="0"/>
        <w:jc w:val="both"/>
        <w:rPr>
          <w:color w:val="000000"/>
          <w:szCs w:val="24"/>
        </w:rPr>
      </w:pPr>
    </w:p>
    <w:p w:rsidR="000E0794" w:rsidRDefault="000E0794" w:rsidP="000E0794">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t>
      </w:r>
      <w:r>
        <w:rPr>
          <w:rFonts w:eastAsia="Times New Roman" w:cs="Times New Roman"/>
          <w:color w:val="000000"/>
          <w:szCs w:val="24"/>
          <w:lang w:eastAsia="pl-PL"/>
        </w:rPr>
        <w:lastRenderedPageBreak/>
        <w:t xml:space="preserve">wykonawcą nie prowadzą do zakłócenia konkurencji w postępowaniu o udzielenie zamówienia. </w:t>
      </w:r>
    </w:p>
    <w:p w:rsidR="000E0794" w:rsidRDefault="000E0794" w:rsidP="000E0794">
      <w:pPr>
        <w:autoSpaceDE w:val="0"/>
        <w:autoSpaceDN w:val="0"/>
        <w:adjustRightInd w:val="0"/>
        <w:spacing w:after="0" w:line="276" w:lineRule="auto"/>
        <w:ind w:left="540" w:hanging="682"/>
        <w:jc w:val="both"/>
        <w:rPr>
          <w:rFonts w:eastAsia="Times New Roman" w:cs="Times New Roman"/>
          <w:color w:val="000000"/>
          <w:szCs w:val="24"/>
          <w:lang w:eastAsia="pl-PL"/>
        </w:rPr>
      </w:pPr>
    </w:p>
    <w:p w:rsidR="000E0794" w:rsidRDefault="000E0794" w:rsidP="000E0794">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0E0794" w:rsidRDefault="000E0794" w:rsidP="000E0794">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0E0794" w:rsidRDefault="000E0794" w:rsidP="000E0794">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0E0794" w:rsidRDefault="000E0794" w:rsidP="000E0794">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0E0794" w:rsidTr="000E0794">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0794" w:rsidRDefault="000E0794">
            <w:pPr>
              <w:spacing w:after="0" w:line="240" w:lineRule="auto"/>
              <w:ind w:left="600"/>
              <w:contextualSpacing/>
              <w:jc w:val="center"/>
              <w:rPr>
                <w:rFonts w:cs="Times New Roman"/>
                <w:b/>
                <w:szCs w:val="24"/>
              </w:rPr>
            </w:pPr>
            <w:r>
              <w:rPr>
                <w:rFonts w:cs="Times New Roman"/>
                <w:b/>
                <w:szCs w:val="24"/>
              </w:rPr>
              <w:t>Gmina Sokołów Małopolski</w:t>
            </w:r>
          </w:p>
          <w:p w:rsidR="000E0794" w:rsidRDefault="000E0794">
            <w:pPr>
              <w:spacing w:after="0" w:line="240" w:lineRule="auto"/>
              <w:ind w:left="600"/>
              <w:contextualSpacing/>
              <w:jc w:val="center"/>
              <w:rPr>
                <w:rFonts w:cs="Times New Roman"/>
                <w:b/>
                <w:szCs w:val="24"/>
              </w:rPr>
            </w:pPr>
            <w:r>
              <w:rPr>
                <w:rFonts w:cs="Times New Roman"/>
                <w:b/>
                <w:szCs w:val="24"/>
              </w:rPr>
              <w:t>ulica Rynek 1</w:t>
            </w:r>
          </w:p>
          <w:p w:rsidR="000E0794" w:rsidRDefault="000E0794">
            <w:pPr>
              <w:spacing w:line="240" w:lineRule="auto"/>
              <w:ind w:left="600"/>
              <w:contextualSpacing/>
              <w:jc w:val="center"/>
              <w:rPr>
                <w:rFonts w:cs="Times New Roman"/>
                <w:b/>
                <w:szCs w:val="24"/>
              </w:rPr>
            </w:pPr>
            <w:r>
              <w:rPr>
                <w:rFonts w:cs="Times New Roman"/>
                <w:b/>
                <w:szCs w:val="24"/>
              </w:rPr>
              <w:t>36-050 Sokołów Młp.</w:t>
            </w:r>
          </w:p>
          <w:p w:rsidR="000E0794" w:rsidRDefault="000E0794">
            <w:pPr>
              <w:spacing w:after="0" w:line="240" w:lineRule="auto"/>
              <w:ind w:left="600"/>
              <w:contextualSpacing/>
              <w:jc w:val="center"/>
              <w:rPr>
                <w:rFonts w:cs="Times New Roman"/>
                <w:b/>
                <w:szCs w:val="24"/>
              </w:rPr>
            </w:pPr>
            <w:r>
              <w:rPr>
                <w:rFonts w:cs="Times New Roman"/>
                <w:b/>
                <w:szCs w:val="24"/>
              </w:rPr>
              <w:t>Oferta na realizację zadania pn.:</w:t>
            </w:r>
          </w:p>
          <w:p w:rsidR="000E0794" w:rsidRDefault="000E0794">
            <w:pPr>
              <w:pStyle w:val="Akapitzlist"/>
              <w:tabs>
                <w:tab w:val="left" w:pos="851"/>
                <w:tab w:val="left" w:pos="6379"/>
              </w:tabs>
              <w:ind w:left="680"/>
              <w:jc w:val="both"/>
              <w:rPr>
                <w:rFonts w:ascii="Times New Roman" w:hAnsi="Times New Roman" w:cs="Times New Roman"/>
                <w:bCs/>
                <w:color w:val="000000"/>
                <w:sz w:val="24"/>
                <w:szCs w:val="24"/>
              </w:rPr>
            </w:pPr>
          </w:p>
          <w:p w:rsidR="000E0794" w:rsidRDefault="000E0794">
            <w:pPr>
              <w:tabs>
                <w:tab w:val="left" w:pos="1985"/>
              </w:tabs>
              <w:jc w:val="center"/>
              <w:rPr>
                <w:b/>
                <w:szCs w:val="24"/>
              </w:rPr>
            </w:pPr>
            <w:r>
              <w:rPr>
                <w:b/>
                <w:szCs w:val="24"/>
              </w:rPr>
              <w:t>Przebudowa dróg na terenie Gminy i Miasta Sokołów Małopolski</w:t>
            </w:r>
          </w:p>
          <w:p w:rsidR="00B76E65" w:rsidRDefault="00B76E65" w:rsidP="00B76E65">
            <w:pPr>
              <w:tabs>
                <w:tab w:val="left" w:pos="1985"/>
              </w:tabs>
              <w:jc w:val="both"/>
              <w:rPr>
                <w:rFonts w:cs="Times New Roman"/>
                <w:b/>
                <w:szCs w:val="24"/>
              </w:rPr>
            </w:pPr>
            <w:r>
              <w:rPr>
                <w:rFonts w:cs="Times New Roman"/>
                <w:b/>
                <w:szCs w:val="24"/>
              </w:rPr>
              <w:t>Część I:</w:t>
            </w:r>
          </w:p>
          <w:p w:rsidR="00B76E65" w:rsidRDefault="00B76E65" w:rsidP="00B76E65">
            <w:pPr>
              <w:tabs>
                <w:tab w:val="left" w:pos="1985"/>
              </w:tabs>
              <w:jc w:val="both"/>
              <w:rPr>
                <w:rFonts w:cs="Times New Roman"/>
                <w:b/>
                <w:szCs w:val="24"/>
              </w:rPr>
            </w:pPr>
            <w:r>
              <w:rPr>
                <w:rFonts w:cs="Times New Roman"/>
                <w:b/>
                <w:szCs w:val="24"/>
              </w:rPr>
              <w:t xml:space="preserve">Przebudowa drogi gminnej dz. nr </w:t>
            </w:r>
            <w:proofErr w:type="spellStart"/>
            <w:r>
              <w:rPr>
                <w:rFonts w:cs="Times New Roman"/>
                <w:b/>
                <w:szCs w:val="24"/>
              </w:rPr>
              <w:t>ewid</w:t>
            </w:r>
            <w:proofErr w:type="spellEnd"/>
            <w:r>
              <w:rPr>
                <w:rFonts w:cs="Times New Roman"/>
                <w:b/>
                <w:szCs w:val="24"/>
              </w:rPr>
              <w:t xml:space="preserve">. 3428/45, 726/2, 725/2, 727, 444/5 w miejscowości Nienadówka </w:t>
            </w:r>
          </w:p>
          <w:p w:rsidR="00B76E65" w:rsidRDefault="00B76E65" w:rsidP="00B76E65">
            <w:pPr>
              <w:tabs>
                <w:tab w:val="left" w:pos="1985"/>
              </w:tabs>
              <w:jc w:val="both"/>
              <w:rPr>
                <w:rFonts w:cs="Times New Roman"/>
                <w:b/>
                <w:szCs w:val="24"/>
              </w:rPr>
            </w:pPr>
            <w:r>
              <w:rPr>
                <w:rFonts w:cs="Times New Roman"/>
                <w:b/>
                <w:szCs w:val="24"/>
              </w:rPr>
              <w:t>Część II:</w:t>
            </w:r>
          </w:p>
          <w:p w:rsidR="00B76E65" w:rsidRDefault="00B76E65" w:rsidP="00B76E65">
            <w:pPr>
              <w:tabs>
                <w:tab w:val="left" w:pos="1985"/>
              </w:tabs>
              <w:jc w:val="both"/>
              <w:rPr>
                <w:rFonts w:cs="Times New Roman"/>
                <w:b/>
                <w:szCs w:val="24"/>
              </w:rPr>
            </w:pPr>
            <w:r>
              <w:rPr>
                <w:rFonts w:cs="Times New Roman"/>
                <w:b/>
                <w:szCs w:val="24"/>
              </w:rPr>
              <w:t>Przebudowa drogi gminnej Nr 108656R ulicy Armii Krajowej w miejscowości Sokołów Małopolski</w:t>
            </w:r>
          </w:p>
          <w:p w:rsidR="00B76E65" w:rsidRDefault="00B76E65" w:rsidP="00B76E65">
            <w:pPr>
              <w:tabs>
                <w:tab w:val="left" w:pos="1985"/>
              </w:tabs>
              <w:jc w:val="both"/>
              <w:rPr>
                <w:rFonts w:cs="Times New Roman"/>
                <w:b/>
                <w:szCs w:val="24"/>
              </w:rPr>
            </w:pPr>
            <w:r>
              <w:rPr>
                <w:rFonts w:cs="Times New Roman"/>
                <w:b/>
                <w:szCs w:val="24"/>
              </w:rPr>
              <w:t>Część III:</w:t>
            </w:r>
          </w:p>
          <w:p w:rsidR="00B76E65" w:rsidRDefault="00B76E65" w:rsidP="00B76E65">
            <w:pPr>
              <w:tabs>
                <w:tab w:val="left" w:pos="1985"/>
              </w:tabs>
              <w:jc w:val="both"/>
              <w:rPr>
                <w:rFonts w:cs="Times New Roman"/>
                <w:b/>
                <w:szCs w:val="24"/>
              </w:rPr>
            </w:pPr>
            <w:r>
              <w:rPr>
                <w:rFonts w:cs="Times New Roman"/>
                <w:b/>
                <w:szCs w:val="24"/>
              </w:rPr>
              <w:t>Przebudowa drogi gminnej Nr 108740R ulicy Stokowskiego w miejscowości Sokołów Małopolski</w:t>
            </w:r>
          </w:p>
          <w:p w:rsidR="00B76E65" w:rsidRDefault="00B76E65" w:rsidP="00B76E65">
            <w:pPr>
              <w:tabs>
                <w:tab w:val="left" w:pos="1985"/>
              </w:tabs>
              <w:jc w:val="both"/>
              <w:rPr>
                <w:rFonts w:cs="Times New Roman"/>
                <w:b/>
                <w:szCs w:val="24"/>
              </w:rPr>
            </w:pPr>
            <w:r>
              <w:rPr>
                <w:rFonts w:cs="Times New Roman"/>
                <w:b/>
                <w:szCs w:val="24"/>
              </w:rPr>
              <w:t>Część IV:</w:t>
            </w:r>
          </w:p>
          <w:p w:rsidR="00B76E65" w:rsidRDefault="00B76E65" w:rsidP="00B76E65">
            <w:pPr>
              <w:tabs>
                <w:tab w:val="left" w:pos="1985"/>
              </w:tabs>
              <w:jc w:val="both"/>
              <w:rPr>
                <w:rFonts w:cs="Times New Roman"/>
                <w:b/>
                <w:szCs w:val="24"/>
              </w:rPr>
            </w:pPr>
            <w:r>
              <w:rPr>
                <w:rFonts w:cs="Times New Roman"/>
                <w:b/>
                <w:szCs w:val="24"/>
              </w:rPr>
              <w:t>Przebudowa drogi wewnętrznej dz. nr ew. 398/1 i 398/2  miejscowości  Markowizna</w:t>
            </w:r>
          </w:p>
          <w:p w:rsidR="00B76E65" w:rsidRDefault="00B76E65" w:rsidP="00B76E65">
            <w:pPr>
              <w:tabs>
                <w:tab w:val="left" w:pos="1985"/>
              </w:tabs>
              <w:jc w:val="both"/>
              <w:rPr>
                <w:rFonts w:cs="Times New Roman"/>
                <w:b/>
                <w:szCs w:val="24"/>
              </w:rPr>
            </w:pPr>
            <w:r>
              <w:rPr>
                <w:rFonts w:cs="Times New Roman"/>
                <w:b/>
                <w:szCs w:val="24"/>
              </w:rPr>
              <w:t>Część V:</w:t>
            </w:r>
          </w:p>
          <w:p w:rsidR="00B76E65" w:rsidRDefault="00B76E65" w:rsidP="00B76E65">
            <w:pPr>
              <w:tabs>
                <w:tab w:val="left" w:pos="1985"/>
              </w:tabs>
              <w:jc w:val="both"/>
              <w:rPr>
                <w:rFonts w:cs="Times New Roman"/>
                <w:b/>
                <w:szCs w:val="24"/>
              </w:rPr>
            </w:pPr>
            <w:r>
              <w:rPr>
                <w:rFonts w:cs="Times New Roman"/>
                <w:b/>
                <w:szCs w:val="24"/>
              </w:rPr>
              <w:t xml:space="preserve">Przebudowa drogi wewnętrznej dz. nr ew. 4289 i 4401 w miejscowości Sokołów Małopolski i dz. nr ew.  1523  miejscowości Kąty </w:t>
            </w:r>
            <w:proofErr w:type="spellStart"/>
            <w:r>
              <w:rPr>
                <w:rFonts w:cs="Times New Roman"/>
                <w:b/>
                <w:szCs w:val="24"/>
              </w:rPr>
              <w:t>Trzebuskie</w:t>
            </w:r>
            <w:proofErr w:type="spellEnd"/>
          </w:p>
          <w:p w:rsidR="00B76E65" w:rsidRDefault="00B76E65" w:rsidP="00B76E65">
            <w:pPr>
              <w:tabs>
                <w:tab w:val="left" w:pos="1985"/>
              </w:tabs>
              <w:jc w:val="both"/>
              <w:rPr>
                <w:rFonts w:cs="Times New Roman"/>
                <w:b/>
                <w:szCs w:val="24"/>
              </w:rPr>
            </w:pPr>
            <w:r>
              <w:rPr>
                <w:rFonts w:cs="Times New Roman"/>
                <w:b/>
                <w:szCs w:val="24"/>
              </w:rPr>
              <w:t>Część VI:</w:t>
            </w:r>
          </w:p>
          <w:p w:rsidR="00B76E65" w:rsidRPr="00B76E65" w:rsidRDefault="00B76E65" w:rsidP="00B76E65">
            <w:pPr>
              <w:tabs>
                <w:tab w:val="left" w:pos="1985"/>
              </w:tabs>
              <w:jc w:val="both"/>
              <w:rPr>
                <w:rFonts w:cs="Times New Roman"/>
                <w:b/>
                <w:szCs w:val="24"/>
              </w:rPr>
            </w:pPr>
            <w:r>
              <w:rPr>
                <w:rFonts w:cs="Times New Roman"/>
                <w:b/>
                <w:szCs w:val="24"/>
              </w:rPr>
              <w:t xml:space="preserve">Przebudowa drogi wewnętrznej dz. nr ew. 232/20, 232/5, 226/2 w miejscowości Nienadówka </w:t>
            </w:r>
          </w:p>
          <w:p w:rsidR="00B76E65" w:rsidRDefault="00B76E65" w:rsidP="00B76E65">
            <w:pPr>
              <w:tabs>
                <w:tab w:val="left" w:pos="1985"/>
              </w:tabs>
              <w:jc w:val="both"/>
              <w:rPr>
                <w:rFonts w:cs="Times New Roman"/>
                <w:b/>
                <w:szCs w:val="24"/>
              </w:rPr>
            </w:pPr>
            <w:r>
              <w:rPr>
                <w:rFonts w:cs="Times New Roman"/>
                <w:b/>
                <w:szCs w:val="24"/>
              </w:rPr>
              <w:t>Część VII:</w:t>
            </w:r>
          </w:p>
          <w:p w:rsidR="00B76E65" w:rsidRDefault="00B76E65" w:rsidP="00B76E65">
            <w:pPr>
              <w:tabs>
                <w:tab w:val="left" w:pos="1985"/>
              </w:tabs>
              <w:jc w:val="both"/>
              <w:rPr>
                <w:rFonts w:cs="Times New Roman"/>
                <w:b/>
                <w:szCs w:val="24"/>
              </w:rPr>
            </w:pPr>
            <w:r>
              <w:rPr>
                <w:rFonts w:cs="Times New Roman"/>
                <w:b/>
                <w:szCs w:val="24"/>
              </w:rPr>
              <w:t xml:space="preserve">Przebudowa drogi wewnętrznej dz. nr ew. 1809  w miejscowości </w:t>
            </w:r>
            <w:proofErr w:type="spellStart"/>
            <w:r>
              <w:rPr>
                <w:rFonts w:cs="Times New Roman"/>
                <w:b/>
                <w:szCs w:val="24"/>
              </w:rPr>
              <w:t>Trzeboś</w:t>
            </w:r>
            <w:proofErr w:type="spellEnd"/>
            <w:r>
              <w:rPr>
                <w:rFonts w:cs="Times New Roman"/>
                <w:b/>
                <w:szCs w:val="24"/>
              </w:rPr>
              <w:t xml:space="preserve"> </w:t>
            </w:r>
          </w:p>
          <w:p w:rsidR="00B76E65" w:rsidRDefault="00B76E65" w:rsidP="00B76E65">
            <w:pPr>
              <w:tabs>
                <w:tab w:val="left" w:pos="1985"/>
              </w:tabs>
              <w:jc w:val="both"/>
              <w:rPr>
                <w:rFonts w:cs="Times New Roman"/>
                <w:b/>
                <w:szCs w:val="24"/>
              </w:rPr>
            </w:pPr>
            <w:r>
              <w:rPr>
                <w:rFonts w:cs="Times New Roman"/>
                <w:b/>
                <w:szCs w:val="24"/>
              </w:rPr>
              <w:t>Część VIII:</w:t>
            </w:r>
          </w:p>
          <w:p w:rsidR="00B76E65" w:rsidRDefault="00B76E65" w:rsidP="00B76E65">
            <w:pPr>
              <w:tabs>
                <w:tab w:val="left" w:pos="1985"/>
              </w:tabs>
              <w:jc w:val="both"/>
              <w:rPr>
                <w:rFonts w:cs="Times New Roman"/>
                <w:b/>
                <w:szCs w:val="24"/>
              </w:rPr>
            </w:pPr>
            <w:r>
              <w:rPr>
                <w:rFonts w:cs="Times New Roman"/>
                <w:b/>
                <w:szCs w:val="24"/>
              </w:rPr>
              <w:t xml:space="preserve">Przebudowa drogi wewnętrznej dz. nr ew. 3340  w miejscowości </w:t>
            </w:r>
            <w:proofErr w:type="spellStart"/>
            <w:r>
              <w:rPr>
                <w:rFonts w:cs="Times New Roman"/>
                <w:b/>
                <w:szCs w:val="24"/>
              </w:rPr>
              <w:t>Trzeboś</w:t>
            </w:r>
            <w:proofErr w:type="spellEnd"/>
            <w:r>
              <w:rPr>
                <w:rFonts w:cs="Times New Roman"/>
                <w:b/>
                <w:szCs w:val="24"/>
              </w:rPr>
              <w:t xml:space="preserve"> </w:t>
            </w:r>
          </w:p>
          <w:p w:rsidR="00B76E65" w:rsidRDefault="00B76E65" w:rsidP="00B76E65">
            <w:pPr>
              <w:tabs>
                <w:tab w:val="left" w:pos="1985"/>
              </w:tabs>
              <w:jc w:val="both"/>
              <w:rPr>
                <w:rFonts w:cs="Times New Roman"/>
                <w:b/>
                <w:szCs w:val="24"/>
              </w:rPr>
            </w:pPr>
            <w:r>
              <w:rPr>
                <w:rFonts w:cs="Times New Roman"/>
                <w:b/>
                <w:szCs w:val="24"/>
              </w:rPr>
              <w:t>Część IX:</w:t>
            </w:r>
          </w:p>
          <w:p w:rsidR="00B76E65" w:rsidRDefault="00B76E65" w:rsidP="00B76E65">
            <w:pPr>
              <w:tabs>
                <w:tab w:val="left" w:pos="1985"/>
              </w:tabs>
              <w:jc w:val="both"/>
              <w:rPr>
                <w:rFonts w:cs="Times New Roman"/>
                <w:b/>
                <w:szCs w:val="24"/>
              </w:rPr>
            </w:pPr>
            <w:r>
              <w:rPr>
                <w:rFonts w:cs="Times New Roman"/>
                <w:b/>
                <w:szCs w:val="24"/>
              </w:rPr>
              <w:lastRenderedPageBreak/>
              <w:t>Przebudowa drogi wewnętrznej ulicy Granicznej dz. nr ew. 98/1 w miejscowości Sokołów Małopolski  i dz. nr 731 w miejscowości Turza</w:t>
            </w:r>
          </w:p>
          <w:p w:rsidR="00B76E65" w:rsidRDefault="00B76E65" w:rsidP="00B76E65">
            <w:pPr>
              <w:tabs>
                <w:tab w:val="left" w:pos="1985"/>
              </w:tabs>
              <w:jc w:val="both"/>
              <w:rPr>
                <w:rFonts w:cs="Times New Roman"/>
                <w:b/>
                <w:szCs w:val="24"/>
              </w:rPr>
            </w:pPr>
            <w:r>
              <w:rPr>
                <w:rFonts w:cs="Times New Roman"/>
                <w:b/>
                <w:szCs w:val="24"/>
              </w:rPr>
              <w:t>Część X:</w:t>
            </w:r>
          </w:p>
          <w:p w:rsidR="00B76E65" w:rsidRDefault="00B76E65" w:rsidP="00B76E65">
            <w:pPr>
              <w:tabs>
                <w:tab w:val="left" w:pos="1985"/>
              </w:tabs>
              <w:jc w:val="both"/>
              <w:rPr>
                <w:rFonts w:cs="Times New Roman"/>
                <w:b/>
                <w:szCs w:val="24"/>
              </w:rPr>
            </w:pPr>
            <w:r>
              <w:rPr>
                <w:rFonts w:cs="Times New Roman"/>
                <w:b/>
                <w:szCs w:val="24"/>
              </w:rPr>
              <w:t xml:space="preserve">Przebudowa drogi wewnętrznej  Wólka Niedźwiedzka k/Domu Kultury dz. nr ew. 3033/1 i 3033/2 w miejscowości Wólka Niedźwiedzka </w:t>
            </w:r>
          </w:p>
          <w:p w:rsidR="00B76E65" w:rsidRDefault="00B76E65" w:rsidP="00B76E65">
            <w:pPr>
              <w:tabs>
                <w:tab w:val="left" w:pos="2127"/>
              </w:tabs>
              <w:spacing w:before="120" w:after="120"/>
              <w:jc w:val="both"/>
              <w:rPr>
                <w:rFonts w:cs="Times New Roman"/>
                <w:szCs w:val="24"/>
              </w:rPr>
            </w:pPr>
          </w:p>
          <w:p w:rsidR="00B76E65" w:rsidRDefault="00B76E65">
            <w:pPr>
              <w:tabs>
                <w:tab w:val="left" w:pos="1985"/>
              </w:tabs>
              <w:jc w:val="both"/>
              <w:rPr>
                <w:rFonts w:cs="Times New Roman"/>
                <w:b/>
                <w:szCs w:val="24"/>
              </w:rPr>
            </w:pPr>
          </w:p>
          <w:p w:rsidR="000E0794" w:rsidRDefault="000E0794">
            <w:pPr>
              <w:spacing w:after="0" w:line="240" w:lineRule="auto"/>
              <w:ind w:left="600"/>
              <w:contextualSpacing/>
              <w:jc w:val="center"/>
              <w:rPr>
                <w:rFonts w:cs="Times New Roman"/>
                <w:b/>
                <w:szCs w:val="24"/>
              </w:rPr>
            </w:pPr>
          </w:p>
          <w:p w:rsidR="000E0794" w:rsidRDefault="000E0794" w:rsidP="00B76E65">
            <w:pPr>
              <w:spacing w:line="240" w:lineRule="auto"/>
              <w:ind w:left="600"/>
              <w:contextualSpacing/>
              <w:jc w:val="center"/>
              <w:rPr>
                <w:rFonts w:cs="Times New Roman"/>
                <w:b/>
                <w:szCs w:val="24"/>
              </w:rPr>
            </w:pPr>
            <w:r>
              <w:rPr>
                <w:rFonts w:cs="Times New Roman"/>
                <w:b/>
                <w:szCs w:val="24"/>
              </w:rPr>
              <w:t xml:space="preserve">Nie otwierać przed: </w:t>
            </w:r>
            <w:r w:rsidR="00B76E65">
              <w:rPr>
                <w:rFonts w:cs="Times New Roman"/>
                <w:b/>
                <w:szCs w:val="24"/>
              </w:rPr>
              <w:t>14</w:t>
            </w:r>
            <w:r>
              <w:rPr>
                <w:rFonts w:cs="Times New Roman"/>
                <w:b/>
                <w:szCs w:val="24"/>
              </w:rPr>
              <w:t>.</w:t>
            </w:r>
            <w:r w:rsidR="00B76E65">
              <w:rPr>
                <w:rFonts w:cs="Times New Roman"/>
                <w:b/>
                <w:szCs w:val="24"/>
              </w:rPr>
              <w:t>05.</w:t>
            </w:r>
            <w:r>
              <w:rPr>
                <w:rFonts w:cs="Times New Roman"/>
                <w:b/>
                <w:color w:val="000000" w:themeColor="text1"/>
                <w:szCs w:val="24"/>
              </w:rPr>
              <w:t>2019 r. godz. 10:00</w:t>
            </w:r>
          </w:p>
        </w:tc>
      </w:tr>
    </w:tbl>
    <w:p w:rsidR="000E0794" w:rsidRDefault="000E0794" w:rsidP="000E0794">
      <w:pPr>
        <w:widowControl w:val="0"/>
        <w:tabs>
          <w:tab w:val="left" w:pos="0"/>
        </w:tabs>
        <w:autoSpaceDE w:val="0"/>
        <w:autoSpaceDN w:val="0"/>
        <w:adjustRightInd w:val="0"/>
        <w:spacing w:after="0" w:line="276" w:lineRule="auto"/>
        <w:ind w:left="567" w:hanging="567"/>
        <w:jc w:val="both"/>
        <w:rPr>
          <w:b/>
          <w:bCs/>
          <w:color w:val="000000"/>
          <w:szCs w:val="24"/>
        </w:rPr>
      </w:pPr>
    </w:p>
    <w:p w:rsidR="000E0794" w:rsidRDefault="000E0794" w:rsidP="000E0794">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0E0794" w:rsidRDefault="000E0794" w:rsidP="000E0794">
      <w:pPr>
        <w:widowControl w:val="0"/>
        <w:tabs>
          <w:tab w:val="left" w:pos="0"/>
        </w:tabs>
        <w:autoSpaceDE w:val="0"/>
        <w:autoSpaceDN w:val="0"/>
        <w:adjustRightInd w:val="0"/>
        <w:spacing w:after="0" w:line="276" w:lineRule="auto"/>
        <w:ind w:left="567" w:hanging="567"/>
        <w:jc w:val="both"/>
        <w:rPr>
          <w:color w:val="000000"/>
          <w:szCs w:val="24"/>
        </w:rPr>
      </w:pPr>
    </w:p>
    <w:p w:rsidR="000E0794" w:rsidRDefault="000E0794" w:rsidP="000E0794">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0E0794" w:rsidRDefault="000E0794" w:rsidP="000E0794">
      <w:pPr>
        <w:widowControl w:val="0"/>
        <w:tabs>
          <w:tab w:val="left" w:pos="0"/>
        </w:tabs>
        <w:autoSpaceDE w:val="0"/>
        <w:autoSpaceDN w:val="0"/>
        <w:adjustRightInd w:val="0"/>
        <w:spacing w:after="0" w:line="276" w:lineRule="auto"/>
        <w:jc w:val="both"/>
        <w:rPr>
          <w:color w:val="000000"/>
          <w:szCs w:val="24"/>
        </w:rPr>
      </w:pPr>
    </w:p>
    <w:p w:rsidR="000E0794" w:rsidRDefault="000E0794" w:rsidP="000E0794">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0E0794" w:rsidRDefault="000E0794" w:rsidP="000E0794">
      <w:pPr>
        <w:tabs>
          <w:tab w:val="left" w:pos="408"/>
        </w:tabs>
        <w:rPr>
          <w:color w:val="000000"/>
          <w:szCs w:val="24"/>
        </w:rPr>
      </w:pPr>
    </w:p>
    <w:p w:rsidR="000E0794" w:rsidRDefault="000E0794" w:rsidP="000E0794">
      <w:pPr>
        <w:widowControl w:val="0"/>
        <w:shd w:val="clear" w:color="auto" w:fill="D9D9D9" w:themeFill="background1" w:themeFillShade="D9"/>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0E0794" w:rsidRDefault="000E0794" w:rsidP="000E0794">
      <w:pPr>
        <w:tabs>
          <w:tab w:val="left" w:pos="408"/>
        </w:tabs>
        <w:ind w:left="408" w:hanging="408"/>
        <w:jc w:val="both"/>
        <w:rPr>
          <w:color w:val="000000"/>
          <w:szCs w:val="24"/>
        </w:rPr>
      </w:pPr>
    </w:p>
    <w:p w:rsidR="000E0794" w:rsidRDefault="000E0794" w:rsidP="000E0794">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B76E65" w:rsidRPr="00B76E65">
        <w:rPr>
          <w:b/>
          <w:color w:val="000000"/>
          <w:szCs w:val="24"/>
        </w:rPr>
        <w:t>14</w:t>
      </w:r>
      <w:r w:rsidRPr="00B76E65">
        <w:rPr>
          <w:b/>
          <w:color w:val="000000"/>
          <w:szCs w:val="24"/>
        </w:rPr>
        <w:t>.</w:t>
      </w:r>
      <w:r w:rsidR="00B76E65" w:rsidRPr="00B76E65">
        <w:rPr>
          <w:b/>
          <w:color w:val="000000"/>
          <w:szCs w:val="24"/>
        </w:rPr>
        <w:t>05.</w:t>
      </w:r>
      <w:r w:rsidRPr="00B76E65">
        <w:rPr>
          <w:b/>
          <w:color w:val="000000" w:themeColor="text1"/>
          <w:szCs w:val="24"/>
        </w:rPr>
        <w:t>2019</w:t>
      </w:r>
      <w:r>
        <w:rPr>
          <w:b/>
          <w:color w:val="000000" w:themeColor="text1"/>
          <w:szCs w:val="24"/>
        </w:rPr>
        <w:t xml:space="preserve"> r. do godz. </w:t>
      </w:r>
      <w:r>
        <w:rPr>
          <w:b/>
          <w:color w:val="000000" w:themeColor="text1"/>
          <w:szCs w:val="24"/>
        </w:rPr>
        <w:tab/>
        <w:t>09:45.</w:t>
      </w:r>
    </w:p>
    <w:p w:rsidR="000E0794" w:rsidRDefault="000E0794" w:rsidP="000E0794">
      <w:pPr>
        <w:tabs>
          <w:tab w:val="left" w:pos="-142"/>
          <w:tab w:val="left" w:pos="0"/>
        </w:tabs>
        <w:spacing w:after="0"/>
        <w:jc w:val="both"/>
        <w:rPr>
          <w:color w:val="000000"/>
          <w:szCs w:val="24"/>
        </w:rPr>
      </w:pPr>
    </w:p>
    <w:p w:rsidR="000E0794" w:rsidRDefault="000E0794" w:rsidP="000E0794">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 xml:space="preserve">ofertę. </w:t>
      </w:r>
    </w:p>
    <w:p w:rsidR="000E0794" w:rsidRDefault="000E0794" w:rsidP="000E0794">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0E0794" w:rsidRDefault="000E0794" w:rsidP="000E0794">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0E0794" w:rsidRDefault="000E0794" w:rsidP="000E0794">
      <w:pPr>
        <w:tabs>
          <w:tab w:val="left" w:pos="567"/>
          <w:tab w:val="left" w:pos="1134"/>
        </w:tabs>
        <w:spacing w:after="0"/>
        <w:ind w:left="567"/>
        <w:jc w:val="both"/>
        <w:rPr>
          <w:color w:val="000000"/>
          <w:szCs w:val="24"/>
        </w:rPr>
      </w:pPr>
      <w:r>
        <w:rPr>
          <w:color w:val="000000"/>
          <w:szCs w:val="24"/>
        </w:rPr>
        <w:lastRenderedPageBreak/>
        <w:tab/>
        <w:t xml:space="preserve">Odpowiednio opisane koperty lub inne opakowania zawierające zmiany, należy </w:t>
      </w:r>
      <w:r>
        <w:rPr>
          <w:color w:val="000000"/>
          <w:szCs w:val="24"/>
        </w:rPr>
        <w:tab/>
        <w:t xml:space="preserve">dodatkowo opatrzyć dopiskiem „ZMIANA ZŁOŻONEJ OFERTY”. </w:t>
      </w:r>
    </w:p>
    <w:p w:rsidR="000E0794" w:rsidRDefault="000E0794" w:rsidP="000E0794">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0E0794" w:rsidRDefault="000E0794" w:rsidP="000E0794">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0E0794" w:rsidRDefault="000E0794" w:rsidP="000E0794">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opakowanie zawierające powiadomienie należy dodatkowo opatrzyć </w:t>
      </w:r>
      <w:r>
        <w:rPr>
          <w:color w:val="000000"/>
          <w:szCs w:val="24"/>
        </w:rPr>
        <w:tab/>
        <w:t>dopiskiem „WYCOFANIE ZŁOŻONEJ OFERTY”.</w:t>
      </w:r>
    </w:p>
    <w:p w:rsidR="000E0794" w:rsidRDefault="000E0794" w:rsidP="000E0794">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0E0794" w:rsidRDefault="000E0794" w:rsidP="000E0794">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sidR="00B76E65">
        <w:rPr>
          <w:b/>
          <w:color w:val="000000" w:themeColor="text1"/>
          <w:szCs w:val="24"/>
        </w:rPr>
        <w:t>10:00.</w:t>
      </w:r>
      <w:r w:rsidR="00B76E65">
        <w:rPr>
          <w:b/>
          <w:color w:val="000000" w:themeColor="text1"/>
          <w:szCs w:val="24"/>
        </w:rPr>
        <w:tab/>
        <w:t>się w dniu 14.05.</w:t>
      </w:r>
      <w:r>
        <w:rPr>
          <w:b/>
          <w:color w:val="000000" w:themeColor="text1"/>
          <w:szCs w:val="24"/>
        </w:rPr>
        <w:t>2019 r.</w:t>
      </w:r>
    </w:p>
    <w:p w:rsidR="000E0794" w:rsidRDefault="000E0794" w:rsidP="000E0794">
      <w:pPr>
        <w:tabs>
          <w:tab w:val="left" w:pos="567"/>
        </w:tabs>
        <w:spacing w:after="0"/>
        <w:jc w:val="both"/>
        <w:rPr>
          <w:color w:val="000000"/>
          <w:szCs w:val="24"/>
        </w:rPr>
      </w:pPr>
    </w:p>
    <w:p w:rsidR="000E0794" w:rsidRDefault="000E0794" w:rsidP="000E0794">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0E0794" w:rsidRDefault="000E0794" w:rsidP="000E0794">
      <w:pPr>
        <w:spacing w:after="0"/>
        <w:jc w:val="both"/>
        <w:rPr>
          <w:color w:val="000000"/>
          <w:szCs w:val="24"/>
        </w:rPr>
      </w:pPr>
    </w:p>
    <w:p w:rsidR="000E0794" w:rsidRDefault="000E0794" w:rsidP="000E0794">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0E0794" w:rsidRDefault="000E0794" w:rsidP="000E0794">
      <w:pPr>
        <w:tabs>
          <w:tab w:val="left" w:pos="567"/>
        </w:tabs>
        <w:spacing w:after="0"/>
        <w:jc w:val="both"/>
        <w:rPr>
          <w:color w:val="000000"/>
          <w:szCs w:val="24"/>
        </w:rPr>
      </w:pPr>
    </w:p>
    <w:p w:rsidR="000E0794" w:rsidRDefault="000E0794" w:rsidP="000E0794">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0E0794" w:rsidRDefault="000E0794" w:rsidP="000E0794">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0E0794" w:rsidRDefault="000E0794" w:rsidP="000E0794">
      <w:pPr>
        <w:spacing w:after="0"/>
        <w:ind w:left="567"/>
        <w:jc w:val="both"/>
        <w:rPr>
          <w:color w:val="000000"/>
          <w:szCs w:val="24"/>
        </w:rPr>
      </w:pPr>
      <w:r>
        <w:rPr>
          <w:color w:val="000000"/>
          <w:szCs w:val="24"/>
        </w:rPr>
        <w:t xml:space="preserve">b)     firm oraz adresów Wykonawców, którzy złożyli oferty w terminie; </w:t>
      </w:r>
    </w:p>
    <w:p w:rsidR="000E0794" w:rsidRDefault="000E0794" w:rsidP="000E0794">
      <w:pPr>
        <w:spacing w:after="0"/>
        <w:ind w:left="567"/>
        <w:jc w:val="both"/>
        <w:rPr>
          <w:color w:val="000000"/>
          <w:szCs w:val="24"/>
        </w:rPr>
      </w:pPr>
      <w:r>
        <w:rPr>
          <w:color w:val="000000"/>
          <w:szCs w:val="24"/>
        </w:rPr>
        <w:t xml:space="preserve">c) ceny, terminu wykonania zamówienia, okresu gwarancji  </w:t>
      </w:r>
      <w:r>
        <w:rPr>
          <w:color w:val="000000"/>
          <w:szCs w:val="24"/>
        </w:rPr>
        <w:br/>
        <w:t xml:space="preserve">         zawartych w ofertach. </w:t>
      </w:r>
    </w:p>
    <w:p w:rsidR="000E0794" w:rsidRDefault="000E0794" w:rsidP="000E0794">
      <w:pPr>
        <w:spacing w:after="0"/>
        <w:ind w:left="567"/>
        <w:jc w:val="both"/>
        <w:rPr>
          <w:color w:val="000000"/>
          <w:szCs w:val="24"/>
        </w:rPr>
      </w:pPr>
    </w:p>
    <w:p w:rsidR="000E0794" w:rsidRDefault="000E0794" w:rsidP="000E0794">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0E0794" w:rsidRDefault="000E0794" w:rsidP="000E0794">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0E0794" w:rsidRDefault="000E0794" w:rsidP="000E0794">
      <w:pPr>
        <w:tabs>
          <w:tab w:val="left" w:pos="0"/>
          <w:tab w:val="left" w:pos="567"/>
        </w:tabs>
        <w:rPr>
          <w:b/>
          <w:color w:val="000000"/>
          <w:sz w:val="32"/>
          <w:szCs w:val="32"/>
        </w:rPr>
      </w:pPr>
    </w:p>
    <w:p w:rsidR="000E0794" w:rsidRDefault="000E0794" w:rsidP="000E0794">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0E0794" w:rsidRDefault="000E0794" w:rsidP="000E0794">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0E0794" w:rsidRDefault="000E0794" w:rsidP="000E0794">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lastRenderedPageBreak/>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0E0794" w:rsidRDefault="000E0794" w:rsidP="000E0794">
      <w:pPr>
        <w:jc w:val="both"/>
        <w:rPr>
          <w:color w:val="000000"/>
          <w:szCs w:val="24"/>
        </w:rPr>
      </w:pPr>
      <w:r>
        <w:rPr>
          <w:color w:val="000000"/>
          <w:szCs w:val="24"/>
        </w:rPr>
        <w:t xml:space="preserve">11.3.  Do wyliczonej kwoty należy doliczyć obowiązujący podatek VAT.  </w:t>
      </w:r>
    </w:p>
    <w:p w:rsidR="000E0794" w:rsidRDefault="000E0794" w:rsidP="000E0794">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0E0794" w:rsidRDefault="000E0794" w:rsidP="000E0794">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0E0794" w:rsidRDefault="000E0794" w:rsidP="000E0794">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0E0794" w:rsidRDefault="000E0794" w:rsidP="000E0794">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0E0794" w:rsidRDefault="000E0794" w:rsidP="000E0794">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0E0794" w:rsidRDefault="000E0794" w:rsidP="000E0794">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0E0794" w:rsidRDefault="000E0794" w:rsidP="000E0794">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0E0794" w:rsidRDefault="000E0794" w:rsidP="000E0794">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0E0794" w:rsidRDefault="000E0794" w:rsidP="000E0794">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0E0794" w:rsidRDefault="000E0794" w:rsidP="000E0794">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0E0794" w:rsidRDefault="000E0794" w:rsidP="000E0794">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 xml:space="preserve">przyjęta do ustalenia ceny nie może być niższa od minimalnego </w:t>
      </w:r>
      <w:r>
        <w:rPr>
          <w:color w:val="000000"/>
          <w:szCs w:val="24"/>
        </w:rPr>
        <w:lastRenderedPageBreak/>
        <w:t>wynagrodzenia za pracę ustalonego na podstawie art. 2 ust.</w:t>
      </w:r>
      <w:r>
        <w:rPr>
          <w:color w:val="000000"/>
          <w:szCs w:val="24"/>
        </w:rPr>
        <w:tab/>
        <w:t>3-5 ustawy z dnia 10 października 2002 r. o minimalnym wynagrodzeniu za pracę,</w:t>
      </w:r>
    </w:p>
    <w:p w:rsidR="000E0794" w:rsidRDefault="000E0794" w:rsidP="000E0794">
      <w:pPr>
        <w:tabs>
          <w:tab w:val="left" w:pos="1134"/>
        </w:tabs>
        <w:spacing w:after="0"/>
        <w:ind w:left="567"/>
        <w:jc w:val="both"/>
        <w:rPr>
          <w:color w:val="000000"/>
          <w:szCs w:val="24"/>
        </w:rPr>
      </w:pPr>
      <w:r>
        <w:rPr>
          <w:color w:val="000000"/>
          <w:szCs w:val="24"/>
        </w:rPr>
        <w:t>b)</w:t>
      </w:r>
      <w:r>
        <w:rPr>
          <w:color w:val="000000"/>
          <w:szCs w:val="24"/>
        </w:rPr>
        <w:tab/>
        <w:t xml:space="preserve">pomocy publicznej udzielonej na podstawie odrębnych przepisów, </w:t>
      </w:r>
    </w:p>
    <w:p w:rsidR="000E0794" w:rsidRDefault="000E0794" w:rsidP="000E0794">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 xml:space="preserve">obowiązujących w miejscu, w którym realizowane jest zamówienie, </w:t>
      </w:r>
    </w:p>
    <w:p w:rsidR="000E0794" w:rsidRDefault="000E0794" w:rsidP="000E0794">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0E0794" w:rsidRDefault="000E0794" w:rsidP="000E0794">
      <w:pPr>
        <w:ind w:left="567"/>
        <w:jc w:val="both"/>
        <w:rPr>
          <w:color w:val="000000"/>
          <w:szCs w:val="24"/>
        </w:rPr>
      </w:pPr>
      <w:r>
        <w:rPr>
          <w:color w:val="000000"/>
          <w:szCs w:val="24"/>
        </w:rPr>
        <w:t>e)    powierzenia wykonania części zamówienia Podwykonawcy.</w:t>
      </w:r>
    </w:p>
    <w:p w:rsidR="000E0794" w:rsidRDefault="000E0794" w:rsidP="000E0794">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0E0794" w:rsidRDefault="000E0794" w:rsidP="000E0794">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0E0794" w:rsidRDefault="000E0794" w:rsidP="000E0794">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D9D9D9" w:themeFill="background1" w:themeFillShade="D9"/>
        </w:rPr>
        <w:t>Termin związania ofertą:</w:t>
      </w:r>
    </w:p>
    <w:p w:rsidR="000E0794" w:rsidRDefault="000E0794" w:rsidP="000E0794">
      <w:pPr>
        <w:tabs>
          <w:tab w:val="left" w:pos="567"/>
        </w:tabs>
        <w:spacing w:line="360" w:lineRule="auto"/>
        <w:jc w:val="both"/>
        <w:rPr>
          <w:color w:val="000000"/>
          <w:szCs w:val="24"/>
        </w:rPr>
      </w:pPr>
      <w:r>
        <w:rPr>
          <w:color w:val="000000"/>
          <w:szCs w:val="24"/>
        </w:rPr>
        <w:t xml:space="preserve">12.1.  Wykonawca pozostaje związany ofertą przez okres 30 dni. </w:t>
      </w:r>
    </w:p>
    <w:p w:rsidR="000E0794" w:rsidRDefault="000E0794" w:rsidP="000E0794">
      <w:pPr>
        <w:spacing w:line="360" w:lineRule="auto"/>
        <w:jc w:val="both"/>
        <w:rPr>
          <w:color w:val="000000"/>
          <w:szCs w:val="24"/>
        </w:rPr>
      </w:pPr>
      <w:r>
        <w:rPr>
          <w:color w:val="000000"/>
          <w:szCs w:val="24"/>
        </w:rPr>
        <w:t xml:space="preserve">12.2.  Bieg terminu związania ofertą rozpoczyna się wraz z upływem terminu składania ofert. </w:t>
      </w:r>
    </w:p>
    <w:p w:rsidR="000E0794" w:rsidRDefault="000E0794" w:rsidP="000E0794">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0E0794" w:rsidRDefault="000E0794" w:rsidP="000E0794">
      <w:pPr>
        <w:tabs>
          <w:tab w:val="left" w:pos="251"/>
          <w:tab w:val="left" w:pos="567"/>
        </w:tabs>
        <w:jc w:val="both"/>
        <w:rPr>
          <w:color w:val="000000"/>
          <w:szCs w:val="24"/>
        </w:rPr>
      </w:pPr>
      <w:r>
        <w:rPr>
          <w:color w:val="000000"/>
          <w:szCs w:val="24"/>
        </w:rPr>
        <w:t>12.4.   Odmowa wyrażenia zgody, o której powyżej nie powoduje utraty wadium.</w:t>
      </w:r>
    </w:p>
    <w:p w:rsidR="000E0794" w:rsidRDefault="000E0794" w:rsidP="000E0794">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0E0794" w:rsidRDefault="000E0794" w:rsidP="000E0794">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0E0794" w:rsidRDefault="000E0794" w:rsidP="000E0794">
      <w:pPr>
        <w:tabs>
          <w:tab w:val="left" w:pos="0"/>
          <w:tab w:val="left" w:pos="567"/>
        </w:tabs>
        <w:spacing w:line="240" w:lineRule="auto"/>
        <w:jc w:val="both"/>
        <w:rPr>
          <w:color w:val="000000"/>
          <w:szCs w:val="24"/>
        </w:rPr>
      </w:pPr>
      <w:r>
        <w:rPr>
          <w:color w:val="000000"/>
          <w:szCs w:val="24"/>
        </w:rPr>
        <w:t>12.7</w:t>
      </w:r>
      <w:r>
        <w:rPr>
          <w:color w:val="000000"/>
          <w:szCs w:val="24"/>
        </w:rPr>
        <w:tab/>
        <w:t xml:space="preserve">Wniesienie odwołania po upływie terminu składania ofert  zawiesza bieg terminu związania ofertą do czasu ogłoszenia przez Izbę orzeczenia (art.182 ust.6 ustawy </w:t>
      </w:r>
      <w:proofErr w:type="spellStart"/>
      <w:r>
        <w:rPr>
          <w:color w:val="000000"/>
          <w:szCs w:val="24"/>
        </w:rPr>
        <w:t>Pzp</w:t>
      </w:r>
      <w:proofErr w:type="spellEnd"/>
      <w:r>
        <w:rPr>
          <w:color w:val="000000"/>
          <w:szCs w:val="24"/>
        </w:rPr>
        <w:t>.)</w:t>
      </w:r>
    </w:p>
    <w:p w:rsidR="000E0794" w:rsidRDefault="000E0794" w:rsidP="000E0794">
      <w:pPr>
        <w:tabs>
          <w:tab w:val="left" w:pos="408"/>
        </w:tabs>
        <w:ind w:left="408" w:hanging="408"/>
        <w:jc w:val="both"/>
        <w:rPr>
          <w:color w:val="000000"/>
          <w:szCs w:val="24"/>
        </w:rPr>
      </w:pPr>
    </w:p>
    <w:p w:rsidR="000E0794" w:rsidRDefault="000E0794" w:rsidP="000E0794">
      <w:pPr>
        <w:shd w:val="clear" w:color="auto" w:fill="D9D9D9" w:themeFill="background1" w:themeFillShade="D9"/>
        <w:tabs>
          <w:tab w:val="left" w:pos="567"/>
        </w:tabs>
        <w:jc w:val="both"/>
        <w:rPr>
          <w:b/>
          <w:color w:val="000000"/>
          <w:sz w:val="32"/>
          <w:szCs w:val="32"/>
        </w:rPr>
      </w:pPr>
      <w:r>
        <w:rPr>
          <w:b/>
          <w:color w:val="000000"/>
          <w:sz w:val="32"/>
          <w:szCs w:val="32"/>
        </w:rPr>
        <w:t xml:space="preserve">13. </w:t>
      </w:r>
      <w:r>
        <w:rPr>
          <w:b/>
          <w:color w:val="000000"/>
          <w:sz w:val="32"/>
          <w:szCs w:val="32"/>
          <w:u w:val="single"/>
        </w:rPr>
        <w:t xml:space="preserve">Informacje o sposobie porozumiewania się Zamawiającego </w:t>
      </w:r>
      <w:r>
        <w:rPr>
          <w:b/>
          <w:color w:val="000000"/>
          <w:sz w:val="32"/>
          <w:szCs w:val="32"/>
        </w:rPr>
        <w:tab/>
      </w:r>
      <w:r>
        <w:rPr>
          <w:b/>
          <w:color w:val="000000"/>
          <w:sz w:val="32"/>
          <w:szCs w:val="32"/>
          <w:u w:val="single"/>
        </w:rPr>
        <w:t>z</w:t>
      </w:r>
      <w:r>
        <w:rPr>
          <w:b/>
          <w:color w:val="000000"/>
          <w:sz w:val="32"/>
          <w:szCs w:val="32"/>
        </w:rPr>
        <w:t xml:space="preserve">  </w:t>
      </w:r>
      <w:r>
        <w:rPr>
          <w:b/>
          <w:color w:val="000000"/>
          <w:sz w:val="32"/>
          <w:szCs w:val="32"/>
          <w:u w:val="single"/>
        </w:rPr>
        <w:t>Wykonawcami, wskazanie osób uprawnionych do</w:t>
      </w:r>
      <w:r>
        <w:rPr>
          <w:b/>
          <w:color w:val="000000"/>
          <w:sz w:val="32"/>
          <w:szCs w:val="32"/>
        </w:rPr>
        <w:tab/>
      </w:r>
      <w:r>
        <w:rPr>
          <w:b/>
          <w:color w:val="000000"/>
          <w:sz w:val="32"/>
          <w:szCs w:val="32"/>
          <w:u w:val="single"/>
        </w:rPr>
        <w:t>porozumiewania się z Wykonawcami:</w:t>
      </w:r>
    </w:p>
    <w:p w:rsidR="000E0794" w:rsidRDefault="000E0794" w:rsidP="000E0794">
      <w:pPr>
        <w:tabs>
          <w:tab w:val="left" w:pos="408"/>
        </w:tabs>
        <w:ind w:left="870"/>
        <w:jc w:val="both"/>
        <w:rPr>
          <w:color w:val="000000"/>
          <w:szCs w:val="24"/>
        </w:rPr>
      </w:pPr>
    </w:p>
    <w:p w:rsidR="000E0794" w:rsidRDefault="000E0794" w:rsidP="000E0794">
      <w:pPr>
        <w:tabs>
          <w:tab w:val="left" w:pos="567"/>
        </w:tabs>
        <w:jc w:val="both"/>
        <w:rPr>
          <w:color w:val="000000"/>
          <w:szCs w:val="24"/>
        </w:rPr>
      </w:pPr>
      <w:r>
        <w:rPr>
          <w:color w:val="000000"/>
          <w:szCs w:val="24"/>
        </w:rPr>
        <w:lastRenderedPageBreak/>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0E0794" w:rsidRDefault="000E0794" w:rsidP="000E0794">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0E0794" w:rsidRDefault="000E0794" w:rsidP="000E0794">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0E0794" w:rsidRDefault="000E0794" w:rsidP="000E0794">
      <w:pPr>
        <w:tabs>
          <w:tab w:val="left" w:pos="567"/>
        </w:tabs>
        <w:jc w:val="both"/>
        <w:rPr>
          <w:color w:val="000000"/>
          <w:szCs w:val="24"/>
        </w:rPr>
      </w:pPr>
      <w:r>
        <w:rPr>
          <w:color w:val="000000"/>
          <w:szCs w:val="24"/>
        </w:rPr>
        <w:t>13.4. Zamawiający uznaje, że:</w:t>
      </w:r>
    </w:p>
    <w:p w:rsidR="000E0794" w:rsidRDefault="000E0794" w:rsidP="000E0794">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0E0794" w:rsidRDefault="000E0794" w:rsidP="000E0794">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0E0794" w:rsidRDefault="000E0794" w:rsidP="000E0794">
      <w:pPr>
        <w:ind w:left="567"/>
        <w:jc w:val="both"/>
        <w:rPr>
          <w:color w:val="000000"/>
          <w:szCs w:val="24"/>
        </w:rPr>
      </w:pPr>
      <w:r>
        <w:rPr>
          <w:color w:val="000000"/>
          <w:szCs w:val="24"/>
        </w:rPr>
        <w:t>c)     pismo przesłane pocztą na adres podany przez Wykonawcę lub Zamawiającego</w:t>
      </w:r>
    </w:p>
    <w:p w:rsidR="000E0794" w:rsidRDefault="000E0794" w:rsidP="000E0794">
      <w:pPr>
        <w:tabs>
          <w:tab w:val="left" w:pos="567"/>
        </w:tabs>
        <w:jc w:val="both"/>
        <w:rPr>
          <w:color w:val="000000"/>
          <w:szCs w:val="24"/>
        </w:rPr>
      </w:pPr>
      <w:r>
        <w:rPr>
          <w:color w:val="000000"/>
          <w:szCs w:val="24"/>
        </w:rPr>
        <w:t>13.5.  Zostało doręczone w sposób umożliwiający zapoznanie się z treścią pisma.</w:t>
      </w:r>
    </w:p>
    <w:p w:rsidR="000E0794" w:rsidRDefault="000E0794" w:rsidP="000E0794">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0E0794" w:rsidRDefault="000E0794" w:rsidP="000E0794">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0E0794" w:rsidRDefault="000E0794" w:rsidP="000E0794">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0E0794" w:rsidRDefault="000E0794" w:rsidP="000E0794">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0E0794" w:rsidRDefault="000E0794" w:rsidP="000E0794">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0E0794" w:rsidRDefault="000E0794" w:rsidP="000E0794">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0E0794" w:rsidRDefault="000E0794" w:rsidP="000E0794">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0E0794" w:rsidRDefault="000E0794" w:rsidP="000E0794">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0E0794" w:rsidRDefault="000E0794" w:rsidP="000E0794">
      <w:pPr>
        <w:jc w:val="both"/>
        <w:rPr>
          <w:color w:val="000000"/>
          <w:szCs w:val="24"/>
        </w:rPr>
      </w:pPr>
      <w:r>
        <w:rPr>
          <w:color w:val="000000"/>
          <w:szCs w:val="24"/>
        </w:rPr>
        <w:lastRenderedPageBreak/>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0E0794" w:rsidRDefault="000E0794" w:rsidP="000E0794">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0E0794" w:rsidRDefault="000E0794" w:rsidP="000E0794">
      <w:pPr>
        <w:jc w:val="both"/>
        <w:rPr>
          <w:color w:val="000000"/>
          <w:szCs w:val="24"/>
        </w:rPr>
      </w:pPr>
      <w:r>
        <w:rPr>
          <w:color w:val="000000"/>
          <w:szCs w:val="24"/>
        </w:rPr>
        <w:t xml:space="preserve">13.15,  Do kontaktowania się z wykonawcami upoważnieni są : </w:t>
      </w:r>
    </w:p>
    <w:p w:rsidR="000E0794" w:rsidRDefault="000E0794" w:rsidP="000E0794">
      <w:pPr>
        <w:spacing w:after="0" w:line="240" w:lineRule="auto"/>
        <w:ind w:left="567"/>
        <w:jc w:val="both"/>
        <w:rPr>
          <w:szCs w:val="24"/>
        </w:rPr>
      </w:pPr>
      <w:r>
        <w:rPr>
          <w:szCs w:val="24"/>
        </w:rPr>
        <w:t>imię i nazwisko:</w:t>
      </w:r>
      <w:r>
        <w:rPr>
          <w:szCs w:val="24"/>
        </w:rPr>
        <w:tab/>
        <w:t>Józef Niezgoda</w:t>
      </w:r>
    </w:p>
    <w:p w:rsidR="000E0794" w:rsidRDefault="000E0794" w:rsidP="000E0794">
      <w:pPr>
        <w:spacing w:after="0" w:line="240" w:lineRule="auto"/>
        <w:ind w:left="567"/>
        <w:jc w:val="both"/>
        <w:rPr>
          <w:szCs w:val="24"/>
        </w:rPr>
      </w:pPr>
      <w:r>
        <w:rPr>
          <w:szCs w:val="24"/>
        </w:rPr>
        <w:tab/>
      </w:r>
      <w:r>
        <w:rPr>
          <w:szCs w:val="24"/>
        </w:rPr>
        <w:tab/>
      </w:r>
      <w:r>
        <w:rPr>
          <w:szCs w:val="24"/>
        </w:rPr>
        <w:tab/>
      </w:r>
      <w:r>
        <w:rPr>
          <w:szCs w:val="24"/>
        </w:rPr>
        <w:tab/>
        <w:t>Zofia Nycz</w:t>
      </w:r>
    </w:p>
    <w:p w:rsidR="000E0794" w:rsidRDefault="000E0794" w:rsidP="000E0794">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36</w:t>
      </w:r>
    </w:p>
    <w:p w:rsidR="000E0794" w:rsidRDefault="000E0794" w:rsidP="000E0794">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28</w:t>
      </w:r>
    </w:p>
    <w:p w:rsidR="000E0794" w:rsidRDefault="000E0794" w:rsidP="000E0794">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0E0794" w:rsidRDefault="000E0794" w:rsidP="000E0794">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0E0794" w:rsidRDefault="000E0794" w:rsidP="000E0794">
      <w:pPr>
        <w:shd w:val="clear" w:color="auto" w:fill="D9D9D9" w:themeFill="background1" w:themeFillShade="D9"/>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0E0794" w:rsidRDefault="000E0794" w:rsidP="000E0794">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0E0794" w:rsidRDefault="000E0794" w:rsidP="000E0794">
      <w:pPr>
        <w:spacing w:after="0" w:line="276"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0E0794" w:rsidRDefault="000E0794" w:rsidP="000E0794">
      <w:pPr>
        <w:numPr>
          <w:ilvl w:val="0"/>
          <w:numId w:val="22"/>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0E0794" w:rsidRDefault="000E0794" w:rsidP="000E0794">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0E0794" w:rsidRDefault="000E0794" w:rsidP="000E0794">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0E0794" w:rsidRDefault="000E0794" w:rsidP="000E0794">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0E0794" w:rsidTr="000E0794">
        <w:tc>
          <w:tcPr>
            <w:tcW w:w="817" w:type="dxa"/>
            <w:vMerge w:val="restart"/>
            <w:vAlign w:val="center"/>
            <w:hideMark/>
          </w:tcPr>
          <w:p w:rsidR="000E0794" w:rsidRDefault="000E0794">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0E0794" w:rsidRDefault="000E0794">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0E0794" w:rsidRDefault="000E0794">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0E0794" w:rsidTr="000E0794">
        <w:tc>
          <w:tcPr>
            <w:tcW w:w="0" w:type="auto"/>
            <w:vMerge/>
            <w:vAlign w:val="center"/>
            <w:hideMark/>
          </w:tcPr>
          <w:p w:rsidR="000E0794" w:rsidRDefault="000E0794">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0E0794" w:rsidRDefault="000E0794">
            <w:pPr>
              <w:spacing w:after="0" w:line="276" w:lineRule="auto"/>
              <w:rPr>
                <w:rFonts w:eastAsia="Times New Roman" w:cs="Times New Roman"/>
                <w:bCs/>
                <w:color w:val="000000"/>
                <w:szCs w:val="24"/>
              </w:rPr>
            </w:pPr>
            <w:r>
              <w:rPr>
                <w:rFonts w:eastAsia="Times New Roman" w:cs="Times New Roman"/>
                <w:bCs/>
                <w:color w:val="000000"/>
                <w:szCs w:val="24"/>
              </w:rPr>
              <w:t xml:space="preserve">C </w:t>
            </w:r>
            <w:proofErr w:type="spellStart"/>
            <w:r>
              <w:rPr>
                <w:rFonts w:eastAsia="Times New Roman" w:cs="Times New Roman"/>
                <w:bCs/>
                <w:color w:val="000000"/>
                <w:szCs w:val="24"/>
              </w:rPr>
              <w:t>bad</w:t>
            </w:r>
            <w:proofErr w:type="spellEnd"/>
          </w:p>
        </w:tc>
        <w:tc>
          <w:tcPr>
            <w:tcW w:w="0" w:type="auto"/>
            <w:vMerge/>
            <w:vAlign w:val="center"/>
            <w:hideMark/>
          </w:tcPr>
          <w:p w:rsidR="000E0794" w:rsidRDefault="000E0794">
            <w:pPr>
              <w:spacing w:after="0" w:line="256" w:lineRule="auto"/>
              <w:rPr>
                <w:rFonts w:eastAsia="Times New Roman" w:cs="Times New Roman"/>
                <w:bCs/>
                <w:color w:val="000000"/>
                <w:szCs w:val="24"/>
              </w:rPr>
            </w:pPr>
          </w:p>
        </w:tc>
      </w:tr>
    </w:tbl>
    <w:p w:rsidR="000E0794" w:rsidRDefault="000E0794" w:rsidP="000E0794">
      <w:pPr>
        <w:spacing w:after="0" w:line="276" w:lineRule="auto"/>
        <w:jc w:val="both"/>
        <w:rPr>
          <w:rFonts w:eastAsia="Times New Roman" w:cs="Times New Roman"/>
          <w:bCs/>
          <w:color w:val="000000"/>
          <w:szCs w:val="24"/>
          <w:lang w:eastAsia="pl-PL"/>
        </w:rPr>
      </w:pPr>
    </w:p>
    <w:p w:rsidR="000E0794" w:rsidRDefault="000E0794" w:rsidP="000E0794">
      <w:pPr>
        <w:spacing w:after="0" w:line="276" w:lineRule="auto"/>
        <w:jc w:val="both"/>
        <w:rPr>
          <w:rFonts w:eastAsia="Times New Roman" w:cs="Times New Roman"/>
          <w:bCs/>
          <w:color w:val="000000"/>
          <w:szCs w:val="24"/>
          <w:lang w:eastAsia="pl-PL"/>
        </w:rPr>
      </w:pPr>
    </w:p>
    <w:p w:rsidR="000E0794" w:rsidRDefault="000E0794" w:rsidP="000E0794">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0E0794" w:rsidRDefault="000E0794" w:rsidP="000E0794">
      <w:pPr>
        <w:rPr>
          <w:lang w:eastAsia="pl-PL"/>
        </w:rPr>
      </w:pPr>
      <w:r>
        <w:rPr>
          <w:lang w:eastAsia="pl-PL"/>
        </w:rPr>
        <w:t>gdzie:</w:t>
      </w:r>
    </w:p>
    <w:p w:rsidR="000E0794" w:rsidRDefault="000E0794" w:rsidP="000E0794">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0E0794" w:rsidRDefault="000E0794" w:rsidP="000E0794">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C </w:t>
      </w:r>
      <w:proofErr w:type="spellStart"/>
      <w:r>
        <w:rPr>
          <w:rFonts w:eastAsia="Times New Roman" w:cs="Times New Roman"/>
          <w:bCs/>
          <w:color w:val="000000"/>
          <w:szCs w:val="24"/>
          <w:lang w:eastAsia="pl-PL"/>
        </w:rPr>
        <w:t>bad</w:t>
      </w:r>
      <w:proofErr w:type="spellEnd"/>
      <w:r>
        <w:rPr>
          <w:rFonts w:eastAsia="Times New Roman" w:cs="Times New Roman"/>
          <w:bCs/>
          <w:color w:val="000000"/>
          <w:szCs w:val="24"/>
          <w:lang w:eastAsia="pl-PL"/>
        </w:rPr>
        <w:t xml:space="preserve"> cena ofertowa brutto oferty badanej</w:t>
      </w:r>
    </w:p>
    <w:p w:rsidR="000E0794" w:rsidRDefault="000E0794" w:rsidP="000E0794">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0E0794" w:rsidRDefault="000E0794" w:rsidP="000E0794">
      <w:pPr>
        <w:spacing w:after="0" w:line="240" w:lineRule="auto"/>
        <w:jc w:val="both"/>
        <w:rPr>
          <w:color w:val="000000"/>
          <w:szCs w:val="24"/>
        </w:rPr>
      </w:pPr>
      <w:r>
        <w:rPr>
          <w:color w:val="000000"/>
          <w:szCs w:val="24"/>
        </w:rPr>
        <w:t xml:space="preserve">                         1 pkt. </w:t>
      </w:r>
      <w:r>
        <w:rPr>
          <w:color w:val="000000"/>
          <w:szCs w:val="24"/>
        </w:rPr>
        <w:tab/>
        <w:t>odpowiada 1 %</w:t>
      </w:r>
    </w:p>
    <w:p w:rsidR="000E0794" w:rsidRDefault="000E0794" w:rsidP="000E0794">
      <w:pPr>
        <w:numPr>
          <w:ilvl w:val="0"/>
          <w:numId w:val="22"/>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0E0794" w:rsidRDefault="000E0794" w:rsidP="000E0794">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lastRenderedPageBreak/>
        <w:tab/>
        <w:t>Waga kryterium: 40 %</w:t>
      </w:r>
    </w:p>
    <w:p w:rsidR="000E0794" w:rsidRDefault="000E0794" w:rsidP="000E0794">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0E0794" w:rsidRDefault="000E0794" w:rsidP="000E0794">
      <w:pPr>
        <w:tabs>
          <w:tab w:val="left" w:pos="567"/>
        </w:tabs>
        <w:spacing w:after="0" w:line="276" w:lineRule="auto"/>
        <w:jc w:val="both"/>
        <w:rPr>
          <w:rFonts w:eastAsia="Times New Roman" w:cs="Times New Roman"/>
          <w:bCs/>
          <w:color w:val="000000"/>
          <w:szCs w:val="24"/>
          <w:lang w:eastAsia="pl-PL"/>
        </w:rPr>
      </w:pPr>
    </w:p>
    <w:p w:rsidR="000E0794" w:rsidRDefault="000E0794" w:rsidP="000E0794">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0E0794" w:rsidRDefault="000E0794" w:rsidP="000E0794">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0E0794" w:rsidRDefault="000E0794" w:rsidP="000E0794">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0E0794" w:rsidRDefault="000E0794" w:rsidP="000E0794">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0E0794" w:rsidRDefault="000E0794" w:rsidP="000E0794">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0E0794" w:rsidRDefault="000E0794" w:rsidP="000E0794">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0E0794" w:rsidRDefault="000E0794" w:rsidP="000E0794">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0E0794" w:rsidRDefault="000E0794" w:rsidP="000E0794">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0E0794" w:rsidRDefault="000E0794" w:rsidP="000E0794">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0E0794" w:rsidRDefault="000E0794" w:rsidP="000E0794">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0E0794" w:rsidRDefault="000E0794" w:rsidP="000E0794">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0E0794" w:rsidRDefault="000E0794" w:rsidP="000E0794">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0E0794" w:rsidRDefault="000E0794" w:rsidP="000E0794">
      <w:pPr>
        <w:numPr>
          <w:ilvl w:val="2"/>
          <w:numId w:val="23"/>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0E0794" w:rsidRDefault="000E0794" w:rsidP="000E0794">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0E0794" w:rsidRDefault="000E0794" w:rsidP="000E0794">
      <w:pPr>
        <w:numPr>
          <w:ilvl w:val="0"/>
          <w:numId w:val="23"/>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0E0794" w:rsidRDefault="000E0794" w:rsidP="000E0794">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 xml:space="preserve">Wykonawcę, zamawiający uznał za niewystarczające. </w:t>
      </w:r>
    </w:p>
    <w:p w:rsidR="000E0794" w:rsidRDefault="000E0794" w:rsidP="000E0794">
      <w:pPr>
        <w:numPr>
          <w:ilvl w:val="0"/>
          <w:numId w:val="23"/>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0E0794" w:rsidRDefault="000E0794" w:rsidP="000E0794">
      <w:pPr>
        <w:numPr>
          <w:ilvl w:val="0"/>
          <w:numId w:val="23"/>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0E0794" w:rsidRDefault="000E0794" w:rsidP="000E0794">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0E0794" w:rsidRDefault="000E0794" w:rsidP="000E0794">
      <w:pPr>
        <w:tabs>
          <w:tab w:val="left" w:pos="1134"/>
          <w:tab w:val="left" w:pos="1276"/>
        </w:tabs>
        <w:spacing w:after="0" w:line="276" w:lineRule="auto"/>
        <w:jc w:val="both"/>
        <w:rPr>
          <w:rFonts w:eastAsia="Times New Roman" w:cs="Times New Roman"/>
          <w:bCs/>
          <w:color w:val="000000"/>
          <w:szCs w:val="24"/>
          <w:lang w:eastAsia="pl-PL"/>
        </w:rPr>
      </w:pPr>
    </w:p>
    <w:p w:rsidR="000E0794" w:rsidRDefault="000E0794" w:rsidP="000E0794">
      <w:pPr>
        <w:shd w:val="clear" w:color="auto" w:fill="D9D9D9" w:themeFill="background1" w:themeFillShade="D9"/>
        <w:tabs>
          <w:tab w:val="left" w:pos="567"/>
        </w:tabs>
        <w:jc w:val="both"/>
        <w:rPr>
          <w:b/>
          <w:color w:val="000000"/>
          <w:sz w:val="32"/>
          <w:szCs w:val="32"/>
        </w:rPr>
      </w:pPr>
      <w:r>
        <w:rPr>
          <w:b/>
          <w:color w:val="000000"/>
          <w:sz w:val="32"/>
          <w:szCs w:val="32"/>
        </w:rPr>
        <w:lastRenderedPageBreak/>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0E0794" w:rsidRDefault="000E0794" w:rsidP="000E0794">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0E0794" w:rsidRDefault="000E0794" w:rsidP="000E0794">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0E0794" w:rsidRDefault="000E0794" w:rsidP="000E0794">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0E0794" w:rsidRDefault="000E0794" w:rsidP="000E0794">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0E0794" w:rsidRDefault="000E0794" w:rsidP="000E0794">
      <w:pPr>
        <w:spacing w:after="0" w:line="276" w:lineRule="auto"/>
        <w:ind w:left="986" w:hanging="476"/>
        <w:jc w:val="both"/>
        <w:rPr>
          <w:rFonts w:eastAsia="Times New Roman" w:cs="Times New Roman"/>
          <w:bCs/>
          <w:color w:val="000000"/>
          <w:szCs w:val="24"/>
          <w:lang w:eastAsia="pl-PL"/>
        </w:rPr>
      </w:pPr>
    </w:p>
    <w:p w:rsidR="000E0794" w:rsidRDefault="000E0794" w:rsidP="000E0794">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0E0794" w:rsidRDefault="000E0794" w:rsidP="000E0794">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0E0794" w:rsidRDefault="000E0794" w:rsidP="000E0794">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które będzie uczestniczyć </w:t>
      </w:r>
      <w:r>
        <w:rPr>
          <w:b/>
          <w:color w:val="000000"/>
          <w:szCs w:val="24"/>
        </w:rPr>
        <w:tab/>
      </w:r>
      <w:r>
        <w:rPr>
          <w:b/>
          <w:color w:val="000000"/>
          <w:szCs w:val="24"/>
        </w:rPr>
        <w:tab/>
        <w:t xml:space="preserve">       w wykonywaniu zamówienia spełnia określone w pkt. 5.5.2. SIWZ </w:t>
      </w:r>
      <w:r>
        <w:rPr>
          <w:b/>
          <w:color w:val="000000"/>
          <w:szCs w:val="24"/>
        </w:rPr>
        <w:br/>
      </w:r>
      <w:r>
        <w:rPr>
          <w:b/>
          <w:color w:val="000000"/>
          <w:szCs w:val="24"/>
        </w:rPr>
        <w:tab/>
      </w:r>
      <w:r>
        <w:rPr>
          <w:b/>
          <w:color w:val="000000"/>
          <w:szCs w:val="24"/>
        </w:rPr>
        <w:tab/>
        <w:t xml:space="preserve">   wymagania oraz kopie dokumentów potwierdzających przynależność do </w:t>
      </w:r>
      <w:r>
        <w:rPr>
          <w:b/>
          <w:color w:val="000000"/>
          <w:szCs w:val="24"/>
        </w:rPr>
        <w:br/>
      </w:r>
      <w:r>
        <w:rPr>
          <w:b/>
          <w:color w:val="000000"/>
          <w:szCs w:val="24"/>
        </w:rPr>
        <w:tab/>
      </w:r>
      <w:r>
        <w:rPr>
          <w:b/>
          <w:color w:val="000000"/>
          <w:szCs w:val="24"/>
        </w:rPr>
        <w:tab/>
        <w:t xml:space="preserve">       właściwej izby samorządu zawodowego,</w:t>
      </w:r>
    </w:p>
    <w:p w:rsidR="000E0794" w:rsidRDefault="000E0794" w:rsidP="000E0794">
      <w:pPr>
        <w:widowControl w:val="0"/>
        <w:tabs>
          <w:tab w:val="left" w:pos="567"/>
        </w:tabs>
        <w:autoSpaceDE w:val="0"/>
        <w:autoSpaceDN w:val="0"/>
        <w:adjustRightInd w:val="0"/>
        <w:spacing w:after="0" w:line="276" w:lineRule="auto"/>
        <w:jc w:val="both"/>
        <w:rPr>
          <w:b/>
          <w:color w:val="000000"/>
          <w:szCs w:val="24"/>
        </w:rPr>
      </w:pPr>
      <w:r>
        <w:rPr>
          <w:b/>
          <w:color w:val="000000"/>
          <w:szCs w:val="24"/>
        </w:rPr>
        <w:tab/>
        <w:t>b)   kosztorys ofertowy sporządzony metoda szczegółową ,</w:t>
      </w:r>
    </w:p>
    <w:p w:rsidR="000E0794" w:rsidRDefault="000E0794" w:rsidP="000E0794">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c)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 xml:space="preserve">     zamówienia- kopie umowy regulującej współprace tych podmiotów</w:t>
      </w:r>
    </w:p>
    <w:p w:rsidR="000E0794" w:rsidRDefault="000E0794" w:rsidP="000E0794">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t xml:space="preserve">   d)  wykaz osób wykonujących bezpośrednio czynności przy realizacji zamówienia </w:t>
      </w:r>
      <w:r>
        <w:rPr>
          <w:b/>
          <w:color w:val="000000"/>
          <w:szCs w:val="24"/>
        </w:rPr>
        <w:tab/>
      </w:r>
      <w:r>
        <w:rPr>
          <w:b/>
          <w:color w:val="000000"/>
          <w:szCs w:val="24"/>
        </w:rPr>
        <w:tab/>
      </w:r>
      <w:r>
        <w:rPr>
          <w:b/>
          <w:color w:val="000000"/>
          <w:szCs w:val="24"/>
        </w:rPr>
        <w:tab/>
        <w:t xml:space="preserve">     będącego przedmiotem niniejszej umowy, zatrudnionych na podstawie </w:t>
      </w:r>
      <w:r>
        <w:rPr>
          <w:b/>
          <w:color w:val="000000"/>
          <w:szCs w:val="24"/>
        </w:rPr>
        <w:br/>
        <w:t xml:space="preserve">                  umowy o pracę.</w:t>
      </w:r>
    </w:p>
    <w:p w:rsidR="000E0794" w:rsidRDefault="000E0794" w:rsidP="000E0794">
      <w:pPr>
        <w:widowControl w:val="0"/>
        <w:tabs>
          <w:tab w:val="left" w:pos="408"/>
          <w:tab w:val="left" w:pos="567"/>
        </w:tabs>
        <w:autoSpaceDE w:val="0"/>
        <w:autoSpaceDN w:val="0"/>
        <w:adjustRightInd w:val="0"/>
        <w:spacing w:after="0" w:line="276" w:lineRule="auto"/>
        <w:jc w:val="both"/>
        <w:rPr>
          <w:b/>
          <w:color w:val="000000"/>
          <w:szCs w:val="24"/>
        </w:rPr>
      </w:pPr>
    </w:p>
    <w:p w:rsidR="000E0794" w:rsidRDefault="000E0794" w:rsidP="000E0794">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0E0794" w:rsidRDefault="000E0794" w:rsidP="000E0794">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0E0794" w:rsidRDefault="000E0794" w:rsidP="000E0794">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0E0794" w:rsidRDefault="000E0794" w:rsidP="000E0794">
      <w:pPr>
        <w:jc w:val="both"/>
        <w:rPr>
          <w:color w:val="000000"/>
          <w:szCs w:val="24"/>
        </w:rPr>
      </w:pPr>
      <w:r>
        <w:rPr>
          <w:color w:val="000000"/>
          <w:szCs w:val="24"/>
        </w:rPr>
        <w:lastRenderedPageBreak/>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0E0794" w:rsidRDefault="000E0794" w:rsidP="000E0794">
      <w:pPr>
        <w:jc w:val="both"/>
        <w:rPr>
          <w:color w:val="000000"/>
          <w:szCs w:val="24"/>
        </w:rPr>
      </w:pPr>
    </w:p>
    <w:p w:rsidR="000E0794" w:rsidRDefault="000E0794" w:rsidP="000E0794">
      <w:pPr>
        <w:widowControl w:val="0"/>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0E0794" w:rsidRDefault="000E0794" w:rsidP="000E0794">
      <w:pPr>
        <w:widowControl w:val="0"/>
        <w:tabs>
          <w:tab w:val="left" w:pos="567"/>
          <w:tab w:val="left" w:pos="709"/>
        </w:tabs>
        <w:autoSpaceDE w:val="0"/>
        <w:autoSpaceDN w:val="0"/>
        <w:adjustRightInd w:val="0"/>
        <w:spacing w:after="0" w:line="276" w:lineRule="auto"/>
        <w:rPr>
          <w:b/>
          <w:color w:val="000000"/>
          <w:sz w:val="32"/>
          <w:szCs w:val="32"/>
        </w:rPr>
      </w:pPr>
    </w:p>
    <w:p w:rsidR="000E0794" w:rsidRDefault="000E0794" w:rsidP="000E0794">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rPr>
        <w:t xml:space="preserve">17.  </w:t>
      </w:r>
      <w:r>
        <w:rPr>
          <w:b/>
          <w:color w:val="000000"/>
          <w:sz w:val="32"/>
          <w:szCs w:val="32"/>
          <w:u w:val="single"/>
        </w:rPr>
        <w:t>Istotne dla stron postanowienia, które zostaną wprowadzone</w:t>
      </w:r>
      <w:r>
        <w:rPr>
          <w:b/>
          <w:color w:val="000000"/>
          <w:sz w:val="32"/>
          <w:szCs w:val="32"/>
        </w:rPr>
        <w:br/>
      </w:r>
      <w:r>
        <w:rPr>
          <w:b/>
          <w:color w:val="000000"/>
          <w:sz w:val="32"/>
          <w:szCs w:val="32"/>
          <w:u w:val="single"/>
        </w:rPr>
        <w:t>do treści zawieranej umowy w sprawie zamówienia publicznego</w:t>
      </w:r>
    </w:p>
    <w:p w:rsidR="000E0794" w:rsidRDefault="000E0794" w:rsidP="000E0794">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0E0794" w:rsidRDefault="000E0794" w:rsidP="000E0794">
      <w:pPr>
        <w:jc w:val="both"/>
        <w:rPr>
          <w:rFonts w:cs="Times New Roman"/>
          <w:szCs w:val="24"/>
        </w:rPr>
      </w:pPr>
      <w:r>
        <w:rPr>
          <w:rFonts w:cs="Times New Roman"/>
          <w:szCs w:val="24"/>
        </w:rPr>
        <w:t>17.2  Zamawiający dopuszcza możliwość  dokonania istotnych zmian umowy:</w:t>
      </w:r>
    </w:p>
    <w:p w:rsidR="000E0794" w:rsidRDefault="000E0794" w:rsidP="000E0794">
      <w:pPr>
        <w:numPr>
          <w:ilvl w:val="0"/>
          <w:numId w:val="24"/>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0E0794" w:rsidRDefault="000E0794" w:rsidP="000E0794">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w:t>
      </w:r>
      <w:proofErr w:type="spellStart"/>
      <w:r>
        <w:rPr>
          <w:rFonts w:cs="Times New Roman"/>
          <w:szCs w:val="24"/>
        </w:rPr>
        <w:t>Pzp</w:t>
      </w:r>
      <w:proofErr w:type="spellEnd"/>
      <w:r>
        <w:rPr>
          <w:rFonts w:cs="Times New Roman"/>
          <w:szCs w:val="24"/>
        </w:rPr>
        <w:t xml:space="preserve">.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0E0794" w:rsidRDefault="000E0794" w:rsidP="000E0794">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0E0794" w:rsidRDefault="000E0794" w:rsidP="000E0794">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0E0794" w:rsidRDefault="000E0794" w:rsidP="000E0794">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0E0794" w:rsidRDefault="000E0794" w:rsidP="000E0794">
      <w:pPr>
        <w:spacing w:after="200" w:line="276" w:lineRule="auto"/>
        <w:ind w:left="993" w:hanging="426"/>
        <w:contextualSpacing/>
        <w:jc w:val="both"/>
        <w:rPr>
          <w:rFonts w:cs="Times New Roman"/>
          <w:szCs w:val="24"/>
        </w:rPr>
      </w:pPr>
      <w:r>
        <w:rPr>
          <w:rFonts w:cs="Times New Roman"/>
          <w:szCs w:val="24"/>
        </w:rPr>
        <w:t>b)  zmiana zakresu rzeczowego umowy :</w:t>
      </w:r>
    </w:p>
    <w:p w:rsidR="000E0794" w:rsidRDefault="000E0794" w:rsidP="000E0794">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0E0794" w:rsidRDefault="000E0794" w:rsidP="000E0794">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0E0794" w:rsidRDefault="000E0794" w:rsidP="000E0794">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0E0794" w:rsidRDefault="000E0794" w:rsidP="000E0794">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0E0794" w:rsidRDefault="000E0794" w:rsidP="000E0794">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0E0794" w:rsidRDefault="000E0794" w:rsidP="000E0794">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0E0794" w:rsidRDefault="000E0794" w:rsidP="000E0794">
      <w:pPr>
        <w:spacing w:after="200" w:line="276" w:lineRule="auto"/>
        <w:ind w:left="993"/>
        <w:contextualSpacing/>
        <w:jc w:val="both"/>
        <w:rPr>
          <w:rFonts w:cs="Times New Roman"/>
          <w:szCs w:val="24"/>
        </w:rPr>
      </w:pPr>
    </w:p>
    <w:p w:rsidR="000E0794" w:rsidRDefault="000E0794" w:rsidP="000E0794">
      <w:pPr>
        <w:tabs>
          <w:tab w:val="left" w:pos="567"/>
          <w:tab w:val="left" w:pos="851"/>
        </w:tabs>
        <w:spacing w:after="0"/>
        <w:jc w:val="both"/>
        <w:rPr>
          <w:rFonts w:cs="Times New Roman"/>
          <w:color w:val="000000"/>
          <w:szCs w:val="24"/>
        </w:rPr>
      </w:pPr>
      <w:r>
        <w:rPr>
          <w:rFonts w:cs="Times New Roman"/>
          <w:color w:val="000000"/>
          <w:szCs w:val="24"/>
        </w:rPr>
        <w:lastRenderedPageBreak/>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0E0794" w:rsidRDefault="000E0794" w:rsidP="000E0794">
      <w:pPr>
        <w:numPr>
          <w:ilvl w:val="0"/>
          <w:numId w:val="25"/>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0E0794" w:rsidRDefault="000E0794" w:rsidP="000E0794">
      <w:pPr>
        <w:numPr>
          <w:ilvl w:val="0"/>
          <w:numId w:val="25"/>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0E0794" w:rsidRDefault="000E0794" w:rsidP="000E0794">
      <w:pPr>
        <w:numPr>
          <w:ilvl w:val="0"/>
          <w:numId w:val="25"/>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0E0794" w:rsidRDefault="000E0794" w:rsidP="000E0794">
      <w:pPr>
        <w:numPr>
          <w:ilvl w:val="0"/>
          <w:numId w:val="25"/>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0E0794" w:rsidRDefault="000E0794" w:rsidP="000E0794">
      <w:pPr>
        <w:numPr>
          <w:ilvl w:val="0"/>
          <w:numId w:val="25"/>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0E0794" w:rsidRDefault="000E0794" w:rsidP="000E0794">
      <w:pPr>
        <w:tabs>
          <w:tab w:val="left" w:pos="1134"/>
        </w:tabs>
        <w:spacing w:after="0" w:line="276" w:lineRule="auto"/>
        <w:ind w:left="567"/>
        <w:jc w:val="both"/>
        <w:rPr>
          <w:color w:val="000000"/>
          <w:szCs w:val="24"/>
        </w:rPr>
      </w:pPr>
    </w:p>
    <w:p w:rsidR="000E0794" w:rsidRDefault="000E0794" w:rsidP="000E0794">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0E0794" w:rsidRDefault="000E0794" w:rsidP="000E0794">
      <w:pPr>
        <w:tabs>
          <w:tab w:val="left" w:pos="0"/>
        </w:tabs>
        <w:spacing w:after="0"/>
        <w:jc w:val="both"/>
        <w:rPr>
          <w:bCs/>
          <w:color w:val="000000"/>
          <w:szCs w:val="24"/>
        </w:rPr>
      </w:pPr>
    </w:p>
    <w:p w:rsidR="000E0794" w:rsidRDefault="000E0794" w:rsidP="000E0794">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0E0794" w:rsidRDefault="000E0794" w:rsidP="000E0794">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0E0794" w:rsidRDefault="000E0794" w:rsidP="000E0794">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0E0794" w:rsidRDefault="000E0794" w:rsidP="000E0794">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0E0794" w:rsidRDefault="000E0794" w:rsidP="000E0794">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0E0794" w:rsidRDefault="000E0794" w:rsidP="000E0794">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0E0794" w:rsidRDefault="000E0794" w:rsidP="000E0794">
      <w:pPr>
        <w:tabs>
          <w:tab w:val="left" w:pos="993"/>
        </w:tabs>
        <w:spacing w:after="0"/>
        <w:jc w:val="both"/>
        <w:rPr>
          <w:color w:val="000000"/>
          <w:szCs w:val="24"/>
        </w:rPr>
      </w:pPr>
      <w:r>
        <w:rPr>
          <w:color w:val="000000"/>
          <w:szCs w:val="24"/>
        </w:rPr>
        <w:t>18.2.   Odwołanie przysługuje wyłącznie wobec czynności:</w:t>
      </w:r>
    </w:p>
    <w:p w:rsidR="000E0794" w:rsidRDefault="000E0794" w:rsidP="000E0794">
      <w:pPr>
        <w:numPr>
          <w:ilvl w:val="0"/>
          <w:numId w:val="26"/>
        </w:numPr>
        <w:tabs>
          <w:tab w:val="left" w:pos="1134"/>
        </w:tabs>
        <w:spacing w:after="0" w:line="276" w:lineRule="auto"/>
        <w:ind w:left="1134" w:hanging="567"/>
        <w:rPr>
          <w:color w:val="000000"/>
          <w:szCs w:val="24"/>
        </w:rPr>
      </w:pPr>
      <w:r>
        <w:rPr>
          <w:color w:val="000000"/>
          <w:szCs w:val="24"/>
        </w:rPr>
        <w:t>określenia warunków udziału w postępowaniu,</w:t>
      </w:r>
    </w:p>
    <w:p w:rsidR="000E0794" w:rsidRDefault="000E0794" w:rsidP="000E0794">
      <w:pPr>
        <w:numPr>
          <w:ilvl w:val="0"/>
          <w:numId w:val="26"/>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0E0794" w:rsidRDefault="000E0794" w:rsidP="000E0794">
      <w:pPr>
        <w:numPr>
          <w:ilvl w:val="0"/>
          <w:numId w:val="26"/>
        </w:numPr>
        <w:tabs>
          <w:tab w:val="left" w:pos="1134"/>
        </w:tabs>
        <w:spacing w:before="100" w:beforeAutospacing="1" w:after="100" w:afterAutospacing="1" w:line="276" w:lineRule="auto"/>
        <w:ind w:left="1418" w:hanging="851"/>
        <w:rPr>
          <w:color w:val="000000"/>
          <w:szCs w:val="24"/>
        </w:rPr>
      </w:pPr>
      <w:r>
        <w:rPr>
          <w:color w:val="000000"/>
          <w:szCs w:val="24"/>
        </w:rPr>
        <w:t>odrzucenia oferty odwołującego,</w:t>
      </w:r>
    </w:p>
    <w:p w:rsidR="000E0794" w:rsidRDefault="000E0794" w:rsidP="000E0794">
      <w:pPr>
        <w:numPr>
          <w:ilvl w:val="0"/>
          <w:numId w:val="26"/>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0E0794" w:rsidRDefault="000E0794" w:rsidP="000E0794">
      <w:pPr>
        <w:numPr>
          <w:ilvl w:val="0"/>
          <w:numId w:val="26"/>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0E0794" w:rsidRDefault="000E0794" w:rsidP="000E0794">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0E0794" w:rsidRDefault="000E0794" w:rsidP="000E0794">
      <w:pPr>
        <w:tabs>
          <w:tab w:val="left" w:pos="567"/>
        </w:tabs>
        <w:spacing w:before="100" w:beforeAutospacing="1" w:after="100" w:afterAutospacing="1"/>
        <w:jc w:val="both"/>
        <w:rPr>
          <w:color w:val="000000"/>
          <w:szCs w:val="24"/>
        </w:rPr>
      </w:pPr>
      <w:r>
        <w:rPr>
          <w:color w:val="000000"/>
          <w:szCs w:val="24"/>
        </w:rPr>
        <w:lastRenderedPageBreak/>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0E0794" w:rsidRDefault="000E0794" w:rsidP="000E0794">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0E0794" w:rsidRDefault="000E0794" w:rsidP="000E0794">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0E0794" w:rsidRDefault="000E0794" w:rsidP="000E0794">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0E0794" w:rsidRDefault="000E0794" w:rsidP="000E0794">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0E0794" w:rsidRDefault="000E0794" w:rsidP="000E0794">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0E0794" w:rsidRDefault="000E0794" w:rsidP="000E0794">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0E0794" w:rsidRDefault="000E0794" w:rsidP="000E0794">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0E0794" w:rsidRDefault="000E0794" w:rsidP="000E0794">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0E0794" w:rsidRDefault="000E0794" w:rsidP="000E0794">
      <w:pPr>
        <w:shd w:val="clear" w:color="auto" w:fill="BFBFBF" w:themeFill="background1" w:themeFillShade="BF"/>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0E0794" w:rsidRDefault="000E0794" w:rsidP="000E0794">
      <w:pPr>
        <w:spacing w:line="240" w:lineRule="auto"/>
        <w:jc w:val="both"/>
        <w:rPr>
          <w:b/>
          <w:color w:val="000000"/>
          <w:sz w:val="32"/>
          <w:szCs w:val="32"/>
        </w:rPr>
      </w:pPr>
      <w:r>
        <w:rPr>
          <w:color w:val="000000"/>
          <w:szCs w:val="24"/>
        </w:rPr>
        <w:lastRenderedPageBreak/>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0E0794" w:rsidRDefault="000E0794" w:rsidP="000E0794">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0E0794" w:rsidRDefault="000E0794" w:rsidP="000E0794">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0E0794" w:rsidRDefault="000E0794" w:rsidP="000E0794">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0E0794" w:rsidRDefault="000E0794" w:rsidP="000E0794">
      <w:pPr>
        <w:widowControl w:val="0"/>
        <w:numPr>
          <w:ilvl w:val="0"/>
          <w:numId w:val="27"/>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0E0794" w:rsidRDefault="000E0794" w:rsidP="000E0794">
      <w:pPr>
        <w:widowControl w:val="0"/>
        <w:numPr>
          <w:ilvl w:val="0"/>
          <w:numId w:val="27"/>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0E0794" w:rsidRDefault="000E0794" w:rsidP="000E0794">
      <w:pPr>
        <w:widowControl w:val="0"/>
        <w:numPr>
          <w:ilvl w:val="0"/>
          <w:numId w:val="27"/>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0E0794" w:rsidRDefault="000E0794" w:rsidP="000E0794">
      <w:pPr>
        <w:widowControl w:val="0"/>
        <w:numPr>
          <w:ilvl w:val="0"/>
          <w:numId w:val="27"/>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0E0794" w:rsidRDefault="000E0794" w:rsidP="000E0794">
      <w:pPr>
        <w:widowControl w:val="0"/>
        <w:autoSpaceDE w:val="0"/>
        <w:autoSpaceDN w:val="0"/>
        <w:adjustRightInd w:val="0"/>
        <w:spacing w:after="0"/>
        <w:ind w:left="720"/>
        <w:jc w:val="both"/>
        <w:rPr>
          <w:color w:val="000000"/>
          <w:szCs w:val="24"/>
        </w:rPr>
      </w:pPr>
    </w:p>
    <w:p w:rsidR="000E0794" w:rsidRDefault="000E0794" w:rsidP="000E0794">
      <w:pPr>
        <w:shd w:val="clear" w:color="auto" w:fill="D9D9D9" w:themeFill="background1" w:themeFillShade="D9"/>
        <w:ind w:hanging="142"/>
        <w:jc w:val="both"/>
        <w:rPr>
          <w:b/>
          <w:color w:val="000000"/>
          <w:sz w:val="32"/>
          <w:szCs w:val="32"/>
        </w:rPr>
      </w:pPr>
      <w:r>
        <w:rPr>
          <w:b/>
          <w:color w:val="000000"/>
          <w:sz w:val="32"/>
          <w:szCs w:val="32"/>
        </w:rPr>
        <w:t xml:space="preserve">20. </w:t>
      </w:r>
      <w:r>
        <w:rPr>
          <w:b/>
          <w:color w:val="000000"/>
          <w:sz w:val="32"/>
          <w:szCs w:val="32"/>
          <w:u w:val="single"/>
        </w:rPr>
        <w:t xml:space="preserve">Informacje dotyczące porozumień </w:t>
      </w:r>
      <w:proofErr w:type="spellStart"/>
      <w:r>
        <w:rPr>
          <w:b/>
          <w:color w:val="000000"/>
          <w:sz w:val="32"/>
          <w:szCs w:val="32"/>
          <w:u w:val="single"/>
        </w:rPr>
        <w:t>antykonkurencyjnych</w:t>
      </w:r>
      <w:proofErr w:type="spellEnd"/>
      <w:r>
        <w:rPr>
          <w:b/>
          <w:color w:val="000000"/>
          <w:sz w:val="32"/>
          <w:szCs w:val="32"/>
          <w:u w:val="single"/>
        </w:rPr>
        <w:br/>
      </w:r>
      <w:r>
        <w:rPr>
          <w:b/>
          <w:color w:val="000000"/>
          <w:sz w:val="32"/>
          <w:szCs w:val="32"/>
        </w:rPr>
        <w:tab/>
      </w:r>
      <w:r>
        <w:rPr>
          <w:b/>
          <w:color w:val="000000"/>
          <w:sz w:val="32"/>
          <w:szCs w:val="32"/>
          <w:u w:val="single"/>
        </w:rPr>
        <w:t>(zakaz zmowy przetargowej):</w:t>
      </w:r>
    </w:p>
    <w:p w:rsidR="000E0794" w:rsidRDefault="000E0794" w:rsidP="000E0794">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0E0794" w:rsidRDefault="000E0794" w:rsidP="000E0794">
      <w:pPr>
        <w:tabs>
          <w:tab w:val="right" w:pos="284"/>
          <w:tab w:val="left" w:pos="1134"/>
        </w:tabs>
        <w:jc w:val="both"/>
        <w:rPr>
          <w:color w:val="000000"/>
          <w:szCs w:val="24"/>
        </w:rPr>
      </w:pPr>
      <w:r>
        <w:rPr>
          <w:color w:val="000000"/>
          <w:szCs w:val="24"/>
        </w:rPr>
        <w:t>20.2.  Zgodnie z Ustawą OKIK przedsiębiorcą w rozumieniu prawa konkurencji jest:</w:t>
      </w:r>
    </w:p>
    <w:p w:rsidR="000E0794" w:rsidRDefault="000E0794" w:rsidP="000E0794">
      <w:pPr>
        <w:numPr>
          <w:ilvl w:val="0"/>
          <w:numId w:val="28"/>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0E0794" w:rsidRDefault="000E0794" w:rsidP="000E0794">
      <w:pPr>
        <w:numPr>
          <w:ilvl w:val="0"/>
          <w:numId w:val="28"/>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0E0794" w:rsidRDefault="000E0794" w:rsidP="000E0794">
      <w:pPr>
        <w:numPr>
          <w:ilvl w:val="0"/>
          <w:numId w:val="28"/>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0E0794" w:rsidRDefault="000E0794" w:rsidP="000E0794">
      <w:pPr>
        <w:numPr>
          <w:ilvl w:val="0"/>
          <w:numId w:val="28"/>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0E0794" w:rsidRDefault="000E0794" w:rsidP="000E0794">
      <w:pPr>
        <w:numPr>
          <w:ilvl w:val="0"/>
          <w:numId w:val="28"/>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0E0794" w:rsidRDefault="000E0794" w:rsidP="000E0794">
      <w:pPr>
        <w:numPr>
          <w:ilvl w:val="0"/>
          <w:numId w:val="28"/>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0E0794" w:rsidRDefault="000E0794" w:rsidP="000E0794">
      <w:pPr>
        <w:numPr>
          <w:ilvl w:val="0"/>
          <w:numId w:val="28"/>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0E0794" w:rsidRDefault="000E0794" w:rsidP="000E0794">
      <w:pPr>
        <w:numPr>
          <w:ilvl w:val="0"/>
          <w:numId w:val="28"/>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0E0794" w:rsidRDefault="000E0794" w:rsidP="000E0794">
      <w:pPr>
        <w:tabs>
          <w:tab w:val="left" w:pos="993"/>
        </w:tabs>
        <w:autoSpaceDE w:val="0"/>
        <w:autoSpaceDN w:val="0"/>
        <w:adjustRightInd w:val="0"/>
        <w:spacing w:after="0" w:line="240" w:lineRule="auto"/>
        <w:ind w:left="567"/>
        <w:contextualSpacing/>
        <w:jc w:val="both"/>
        <w:rPr>
          <w:rFonts w:cs="Times New Roman"/>
          <w:color w:val="000000"/>
          <w:szCs w:val="24"/>
        </w:rPr>
      </w:pPr>
    </w:p>
    <w:p w:rsidR="000E0794" w:rsidRDefault="000E0794" w:rsidP="000E0794">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0E0794" w:rsidRDefault="000E0794" w:rsidP="000E0794">
      <w:pPr>
        <w:numPr>
          <w:ilvl w:val="0"/>
          <w:numId w:val="2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lastRenderedPageBreak/>
        <w:t>wspólne ustalanie cen;</w:t>
      </w:r>
    </w:p>
    <w:p w:rsidR="000E0794" w:rsidRDefault="000E0794" w:rsidP="000E0794">
      <w:pPr>
        <w:numPr>
          <w:ilvl w:val="0"/>
          <w:numId w:val="29"/>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 xml:space="preserve">z prawem porozumienie </w:t>
      </w:r>
      <w:proofErr w:type="spellStart"/>
      <w:r>
        <w:rPr>
          <w:rFonts w:cs="Times New Roman"/>
          <w:color w:val="000000"/>
          <w:szCs w:val="24"/>
        </w:rPr>
        <w:t>antykonkurencyjne</w:t>
      </w:r>
      <w:proofErr w:type="spellEnd"/>
      <w:r>
        <w:rPr>
          <w:rFonts w:cs="Times New Roman"/>
          <w:color w:val="000000"/>
          <w:szCs w:val="24"/>
        </w:rPr>
        <w:t>;</w:t>
      </w:r>
    </w:p>
    <w:p w:rsidR="000E0794" w:rsidRDefault="000E0794" w:rsidP="000E0794">
      <w:pPr>
        <w:numPr>
          <w:ilvl w:val="0"/>
          <w:numId w:val="29"/>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0E0794" w:rsidRDefault="000E0794" w:rsidP="000E0794">
      <w:pPr>
        <w:widowControl w:val="0"/>
        <w:numPr>
          <w:ilvl w:val="0"/>
          <w:numId w:val="29"/>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0E0794" w:rsidRDefault="000E0794" w:rsidP="000E0794">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0E0794" w:rsidRDefault="000E0794" w:rsidP="000E0794">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0E0794" w:rsidRDefault="000E0794" w:rsidP="000E0794">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0E0794" w:rsidRDefault="000E0794" w:rsidP="000E0794">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0E0794" w:rsidRDefault="000E0794" w:rsidP="000E0794">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0E0794" w:rsidRDefault="000E0794" w:rsidP="000E0794">
      <w:pPr>
        <w:shd w:val="clear" w:color="auto" w:fill="BFBFBF" w:themeFill="background1" w:themeFillShade="BF"/>
        <w:jc w:val="both"/>
        <w:rPr>
          <w:rFonts w:cs="Times New Roman"/>
          <w:b/>
          <w:color w:val="000000"/>
          <w:szCs w:val="24"/>
        </w:rPr>
      </w:pPr>
      <w:r>
        <w:rPr>
          <w:rFonts w:cs="Times New Roman"/>
          <w:b/>
          <w:color w:val="000000"/>
          <w:szCs w:val="24"/>
        </w:rPr>
        <w:t xml:space="preserve">21. </w:t>
      </w:r>
      <w:r>
        <w:rPr>
          <w:rFonts w:eastAsia="Tahoma" w:cs="Times New Roman"/>
          <w:b/>
          <w:szCs w:val="24"/>
          <w:u w:val="single"/>
        </w:rPr>
        <w:t>INFORMACJE DOTYCZĄCE RODO</w:t>
      </w:r>
    </w:p>
    <w:p w:rsidR="000E0794" w:rsidRDefault="000E0794" w:rsidP="000E0794">
      <w:pPr>
        <w:spacing w:after="0" w:line="240" w:lineRule="auto"/>
        <w:ind w:firstLine="567"/>
        <w:jc w:val="both"/>
        <w:rPr>
          <w:rFonts w:eastAsia="Times New Roman" w:cs="Times New Roman"/>
          <w:szCs w:val="24"/>
          <w:lang w:eastAsia="pl-PL"/>
        </w:rPr>
      </w:pPr>
      <w:r>
        <w:rPr>
          <w:rFonts w:eastAsia="Times New Roman" w:cs="Times New Roman"/>
          <w:szCs w:val="24"/>
          <w:lang w:eastAsia="pl-PL"/>
        </w:rPr>
        <w:t xml:space="preserve">Zgodnie z art. 13 ust. 1 i 2 </w:t>
      </w:r>
      <w:r>
        <w:rPr>
          <w:rFonts w:cs="Times New Roman"/>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szCs w:val="24"/>
          <w:lang w:eastAsia="pl-PL"/>
        </w:rPr>
        <w:t xml:space="preserve">dalej „RODO”, informuję, że: </w:t>
      </w:r>
    </w:p>
    <w:p w:rsidR="000E0794" w:rsidRDefault="000E0794" w:rsidP="000E0794">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administratorem Pani/Pana danych osobowych jest Gmina Sokołów Młp., ul. Rynek 1, 36-050 Sokołów Młp.;</w:t>
      </w:r>
    </w:p>
    <w:p w:rsidR="000E0794" w:rsidRDefault="000E0794" w:rsidP="000E0794">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inspektorem ochrony danych osobowych w Urzędzie Gminy i Miasta Sokołów Młp. jest Pani Monika Jodłowska, kontakt: iod@e-sokolow-mlp.pl;</w:t>
      </w:r>
    </w:p>
    <w:p w:rsidR="000E0794" w:rsidRDefault="000E0794" w:rsidP="000E0794">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Pani/Pana dane osobowe przetwarzane będą na podstawie art. 6 ust. 1 lit. c RODO w </w:t>
      </w:r>
    </w:p>
    <w:p w:rsidR="000E0794" w:rsidRDefault="000E0794" w:rsidP="000E0794">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celu </w:t>
      </w:r>
      <w:r>
        <w:rPr>
          <w:rFonts w:ascii="Times New Roman" w:hAnsi="Times New Roman" w:cs="Times New Roman"/>
          <w:sz w:val="24"/>
          <w:szCs w:val="24"/>
        </w:rPr>
        <w:t>związanym z postępowaniem o udzielenie zamówienia publicznego pn.: :</w:t>
      </w:r>
      <w:r>
        <w:rPr>
          <w:rFonts w:ascii="Times New Roman" w:hAnsi="Times New Roman" w:cs="Times New Roman"/>
          <w:b/>
          <w:sz w:val="24"/>
          <w:szCs w:val="24"/>
        </w:rPr>
        <w:t>Przebudowa dróg na terenie Gminy i Miasta Sokołów Małopolski”</w:t>
      </w:r>
      <w:r>
        <w:rPr>
          <w:rFonts w:ascii="Times New Roman" w:hAnsi="Times New Roman" w:cs="Times New Roman"/>
          <w:sz w:val="24"/>
          <w:szCs w:val="24"/>
        </w:rPr>
        <w:t>, prowadzonym w trybie przetargu nieograniczonego;</w:t>
      </w:r>
    </w:p>
    <w:p w:rsidR="000E0794" w:rsidRDefault="000E0794" w:rsidP="000E0794">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 Dz. U. z 2018 r. poz. 1986 – j.t.), dalej „ustawa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w:t>
      </w:r>
    </w:p>
    <w:p w:rsidR="000E0794" w:rsidRDefault="000E0794" w:rsidP="000E0794">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rsidR="000E0794" w:rsidRDefault="000E0794" w:rsidP="000E0794">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obowiązek podania przez Panią/Pana danych osobowych bezpośrednio Pani/Pana dotyczących jest wymogiem ustawowym określonym w przepisach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w:t>
      </w:r>
    </w:p>
    <w:p w:rsidR="000E0794" w:rsidRDefault="000E0794" w:rsidP="000E0794">
      <w:pPr>
        <w:pStyle w:val="Akapitzlist"/>
        <w:numPr>
          <w:ilvl w:val="0"/>
          <w:numId w:val="30"/>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0E0794" w:rsidRDefault="000E0794" w:rsidP="000E0794">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posiada Pani/Pan:</w:t>
      </w:r>
    </w:p>
    <w:p w:rsidR="000E0794" w:rsidRDefault="000E0794" w:rsidP="000E0794">
      <w:pPr>
        <w:pStyle w:val="Akapitzlist"/>
        <w:numPr>
          <w:ilvl w:val="0"/>
          <w:numId w:val="3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15 RODO prawo dostępu do danych osobowych Pani/Pana dotyczących;</w:t>
      </w:r>
    </w:p>
    <w:p w:rsidR="000E0794" w:rsidRDefault="000E0794" w:rsidP="000E0794">
      <w:pPr>
        <w:pStyle w:val="Akapitzlist"/>
        <w:numPr>
          <w:ilvl w:val="0"/>
          <w:numId w:val="3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16 RODO prawo do sprostowania Pani/Pana danych osobowych </w:t>
      </w:r>
      <w:r>
        <w:rPr>
          <w:rFonts w:ascii="Times New Roman" w:eastAsia="Times New Roman" w:hAnsi="Times New Roman" w:cs="Times New Roman"/>
          <w:sz w:val="24"/>
          <w:szCs w:val="24"/>
          <w:vertAlign w:val="superscript"/>
          <w:lang w:eastAsia="pl-PL"/>
        </w:rPr>
        <w:t>*</w:t>
      </w:r>
      <w:r>
        <w:rPr>
          <w:rFonts w:ascii="Times New Roman" w:eastAsia="Times New Roman" w:hAnsi="Times New Roman" w:cs="Times New Roman"/>
          <w:sz w:val="24"/>
          <w:szCs w:val="24"/>
          <w:lang w:eastAsia="pl-PL"/>
        </w:rPr>
        <w:t>;</w:t>
      </w:r>
    </w:p>
    <w:p w:rsidR="000E0794" w:rsidRDefault="000E0794" w:rsidP="000E0794">
      <w:pPr>
        <w:pStyle w:val="Akapitzlist"/>
        <w:numPr>
          <w:ilvl w:val="0"/>
          <w:numId w:val="3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0E0794" w:rsidRDefault="000E0794" w:rsidP="000E0794">
      <w:pPr>
        <w:pStyle w:val="Akapitzlist"/>
        <w:numPr>
          <w:ilvl w:val="0"/>
          <w:numId w:val="3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0E0794" w:rsidRDefault="000E0794" w:rsidP="000E0794">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przysługuje Pani/Panu:</w:t>
      </w:r>
    </w:p>
    <w:p w:rsidR="000E0794" w:rsidRDefault="000E0794" w:rsidP="000E0794">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art. 17 ust. 3 lit. b, d lub e RODO prawo do usunięcia danych osobowych;</w:t>
      </w:r>
    </w:p>
    <w:p w:rsidR="000E0794" w:rsidRDefault="000E0794" w:rsidP="000E0794">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przenoszenia danych osobowych, o którym mowa w art. 20 RODO;</w:t>
      </w:r>
    </w:p>
    <w:p w:rsidR="000E0794" w:rsidRDefault="000E0794" w:rsidP="000E0794">
      <w:pPr>
        <w:pStyle w:val="Akapitzlist"/>
        <w:numPr>
          <w:ilvl w:val="0"/>
          <w:numId w:val="32"/>
        </w:numPr>
        <w:spacing w:after="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w:t>
      </w:r>
      <w:r>
        <w:rPr>
          <w:rFonts w:ascii="Times New Roman" w:eastAsia="Times New Roman" w:hAnsi="Times New Roman" w:cs="Times New Roman"/>
          <w:b/>
          <w:sz w:val="24"/>
          <w:szCs w:val="24"/>
          <w:lang w:eastAsia="pl-PL"/>
        </w:rPr>
        <w:t>RODO</w:t>
      </w:r>
      <w:r>
        <w:rPr>
          <w:rFonts w:ascii="Times New Roman" w:eastAsia="Times New Roman" w:hAnsi="Times New Roman" w:cs="Times New Roman"/>
          <w:sz w:val="24"/>
          <w:szCs w:val="24"/>
          <w:lang w:eastAsia="pl-PL"/>
        </w:rPr>
        <w:t>.</w:t>
      </w:r>
      <w:r>
        <w:rPr>
          <w:rFonts w:ascii="Times New Roman" w:eastAsia="Times New Roman" w:hAnsi="Times New Roman" w:cs="Times New Roman"/>
          <w:b/>
          <w:sz w:val="24"/>
          <w:szCs w:val="24"/>
          <w:lang w:eastAsia="pl-PL"/>
        </w:rPr>
        <w:t xml:space="preserve"> </w:t>
      </w:r>
    </w:p>
    <w:p w:rsidR="000E0794" w:rsidRDefault="000E0794" w:rsidP="000E0794">
      <w:pPr>
        <w:pStyle w:val="Akapitzlist"/>
        <w:ind w:left="1080"/>
        <w:jc w:val="both"/>
        <w:rPr>
          <w:rFonts w:ascii="Times New Roman" w:eastAsia="Times New Roman" w:hAnsi="Times New Roman" w:cs="Times New Roman"/>
          <w:b/>
          <w:i/>
          <w:szCs w:val="24"/>
          <w:lang w:eastAsia="pl-PL"/>
        </w:rPr>
      </w:pPr>
    </w:p>
    <w:p w:rsidR="000E0794" w:rsidRDefault="000E0794" w:rsidP="000E0794">
      <w:pPr>
        <w:pStyle w:val="Akapitzlist"/>
        <w:ind w:left="1080"/>
        <w:jc w:val="both"/>
        <w:rPr>
          <w:rFonts w:ascii="Times New Roman" w:eastAsia="Times New Roman" w:hAnsi="Times New Roman" w:cs="Times New Roman"/>
          <w:b/>
          <w:i/>
          <w:szCs w:val="24"/>
          <w:lang w:eastAsia="pl-PL"/>
        </w:rPr>
      </w:pPr>
    </w:p>
    <w:p w:rsidR="000E0794" w:rsidRDefault="000E0794" w:rsidP="000E0794">
      <w:pPr>
        <w:pStyle w:val="Akapitzlist"/>
        <w:ind w:left="426"/>
        <w:jc w:val="both"/>
        <w:rPr>
          <w:rFonts w:ascii="Times New Roman" w:hAnsi="Times New Roman" w:cs="Times New Roman"/>
          <w:sz w:val="20"/>
          <w:szCs w:val="20"/>
        </w:rPr>
      </w:pPr>
      <w:r>
        <w:rPr>
          <w:rFonts w:ascii="Times New Roman" w:hAnsi="Times New Roman" w:cs="Times New Roman"/>
          <w:b/>
          <w:sz w:val="20"/>
          <w:szCs w:val="20"/>
          <w:vertAlign w:val="superscript"/>
        </w:rPr>
        <w:t xml:space="preserve">* </w:t>
      </w:r>
      <w:r>
        <w:rPr>
          <w:rFonts w:ascii="Times New Roman" w:hAnsi="Times New Roman" w:cs="Times New Roman"/>
          <w:b/>
          <w:sz w:val="20"/>
          <w:szCs w:val="20"/>
        </w:rPr>
        <w:t>Wyjaśnienie:</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pl-PL"/>
        </w:rPr>
        <w:t xml:space="preserve">skorzystanie z prawa do sprostowania nie może skutkować zmianą </w:t>
      </w:r>
      <w:r>
        <w:rPr>
          <w:rFonts w:ascii="Times New Roman" w:hAnsi="Times New Roman" w:cs="Times New Roman"/>
          <w:sz w:val="20"/>
          <w:szCs w:val="20"/>
        </w:rPr>
        <w:t xml:space="preserve">wyniku postępowania o udzielenie zamówienia publicznego ani zmianą postanowień umowy w zakresie niezgodnym z ustawą </w:t>
      </w:r>
      <w:proofErr w:type="spellStart"/>
      <w:r>
        <w:rPr>
          <w:rFonts w:ascii="Times New Roman" w:hAnsi="Times New Roman" w:cs="Times New Roman"/>
          <w:sz w:val="20"/>
          <w:szCs w:val="20"/>
        </w:rPr>
        <w:t>Pzp</w:t>
      </w:r>
      <w:proofErr w:type="spellEnd"/>
      <w:r>
        <w:rPr>
          <w:rFonts w:ascii="Times New Roman" w:hAnsi="Times New Roman" w:cs="Times New Roman"/>
          <w:sz w:val="20"/>
          <w:szCs w:val="20"/>
        </w:rPr>
        <w:t xml:space="preserve"> oraz nie może naruszać integralności protokołu oraz jego załączników.</w:t>
      </w:r>
    </w:p>
    <w:p w:rsidR="000E0794" w:rsidRDefault="000E0794" w:rsidP="000E0794">
      <w:pPr>
        <w:pStyle w:val="Akapitzlist"/>
        <w:ind w:left="426"/>
        <w:jc w:val="both"/>
        <w:rPr>
          <w:rFonts w:ascii="Times New Roman" w:eastAsia="Times New Roman" w:hAnsi="Times New Roman" w:cs="Times New Roman"/>
          <w:sz w:val="20"/>
          <w:szCs w:val="20"/>
          <w:lang w:eastAsia="pl-PL"/>
        </w:rPr>
      </w:pPr>
      <w:r>
        <w:rPr>
          <w:rFonts w:ascii="Times New Roman" w:hAnsi="Times New Roman" w:cs="Times New Roman"/>
          <w:b/>
          <w:sz w:val="20"/>
          <w:szCs w:val="20"/>
          <w:vertAlign w:val="superscript"/>
        </w:rPr>
        <w:t xml:space="preserve">** </w:t>
      </w:r>
      <w:r>
        <w:rPr>
          <w:rFonts w:ascii="Times New Roman" w:hAnsi="Times New Roman" w:cs="Times New Roman"/>
          <w:b/>
          <w:sz w:val="20"/>
          <w:szCs w:val="20"/>
        </w:rPr>
        <w:t>Wyjaśnienie:</w:t>
      </w:r>
      <w:r>
        <w:rPr>
          <w:rFonts w:ascii="Times New Roman" w:hAnsi="Times New Roman" w:cs="Times New Roman"/>
          <w:sz w:val="20"/>
          <w:szCs w:val="20"/>
        </w:rPr>
        <w:t xml:space="preserve"> prawo do ograniczenia przetwarzania nie ma zastosowania w odniesieniu do </w:t>
      </w:r>
      <w:r>
        <w:rPr>
          <w:rFonts w:ascii="Times New Roman" w:eastAsia="Times New Roman" w:hAnsi="Times New Roman" w:cs="Times New Roman"/>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0E0794" w:rsidRDefault="000E0794" w:rsidP="000E0794">
      <w:pPr>
        <w:shd w:val="clear" w:color="auto" w:fill="D9D9D9" w:themeFill="background1" w:themeFillShade="D9"/>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0E0794" w:rsidRDefault="000E0794" w:rsidP="000E0794">
      <w:pPr>
        <w:numPr>
          <w:ilvl w:val="0"/>
          <w:numId w:val="33"/>
        </w:numPr>
        <w:spacing w:after="200" w:line="276" w:lineRule="auto"/>
        <w:ind w:left="567" w:hanging="567"/>
        <w:contextualSpacing/>
        <w:jc w:val="both"/>
        <w:rPr>
          <w:rFonts w:cs="Times New Roman"/>
          <w:szCs w:val="24"/>
        </w:rPr>
      </w:pPr>
      <w:r>
        <w:rPr>
          <w:rFonts w:cs="Times New Roman"/>
          <w:szCs w:val="24"/>
        </w:rPr>
        <w:t>Załącznik nr 1 - formularze ofertowe Wykonawcy ,</w:t>
      </w:r>
    </w:p>
    <w:p w:rsidR="000E0794" w:rsidRDefault="000E0794" w:rsidP="000E0794">
      <w:pPr>
        <w:tabs>
          <w:tab w:val="left" w:pos="0"/>
          <w:tab w:val="left" w:pos="567"/>
        </w:tabs>
        <w:spacing w:after="0"/>
      </w:pPr>
      <w:r>
        <w:t>2)      Załącznik nr 2 - oświadczenie o braku podstaw do wykluczenia,</w:t>
      </w:r>
    </w:p>
    <w:p w:rsidR="000E0794" w:rsidRDefault="000E0794" w:rsidP="000E0794">
      <w:pPr>
        <w:numPr>
          <w:ilvl w:val="0"/>
          <w:numId w:val="34"/>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0E0794" w:rsidRDefault="000E0794" w:rsidP="000E0794">
      <w:pPr>
        <w:numPr>
          <w:ilvl w:val="0"/>
          <w:numId w:val="34"/>
        </w:numPr>
        <w:spacing w:after="200" w:line="276" w:lineRule="auto"/>
        <w:ind w:left="567" w:hanging="567"/>
        <w:contextualSpacing/>
        <w:jc w:val="both"/>
        <w:rPr>
          <w:rFonts w:cs="Times New Roman"/>
          <w:szCs w:val="24"/>
        </w:rPr>
      </w:pPr>
      <w:r>
        <w:rPr>
          <w:rFonts w:cs="Times New Roman"/>
          <w:szCs w:val="24"/>
        </w:rPr>
        <w:t>Załącznik nr 4 - wykaz robót,</w:t>
      </w:r>
    </w:p>
    <w:p w:rsidR="000E0794" w:rsidRDefault="000E0794" w:rsidP="000E0794">
      <w:pPr>
        <w:numPr>
          <w:ilvl w:val="0"/>
          <w:numId w:val="34"/>
        </w:numPr>
        <w:spacing w:after="200" w:line="276" w:lineRule="auto"/>
        <w:ind w:left="567" w:hanging="567"/>
        <w:contextualSpacing/>
        <w:jc w:val="both"/>
        <w:rPr>
          <w:rFonts w:cs="Times New Roman"/>
          <w:szCs w:val="24"/>
        </w:rPr>
      </w:pPr>
      <w:r>
        <w:rPr>
          <w:rFonts w:cs="Times New Roman"/>
          <w:szCs w:val="24"/>
        </w:rPr>
        <w:t>Załącznik nr 5 -  wykaz osób,</w:t>
      </w:r>
    </w:p>
    <w:p w:rsidR="000E0794" w:rsidRDefault="000E0794" w:rsidP="000E0794">
      <w:pPr>
        <w:numPr>
          <w:ilvl w:val="0"/>
          <w:numId w:val="34"/>
        </w:numPr>
        <w:spacing w:after="200" w:line="276" w:lineRule="auto"/>
        <w:ind w:left="567" w:hanging="567"/>
        <w:contextualSpacing/>
        <w:jc w:val="both"/>
        <w:rPr>
          <w:rFonts w:cs="Times New Roman"/>
          <w:szCs w:val="24"/>
        </w:rPr>
      </w:pPr>
      <w:r>
        <w:rPr>
          <w:rFonts w:cs="Times New Roman"/>
          <w:szCs w:val="24"/>
        </w:rPr>
        <w:t>Załącznik nr 6 - wzór umowy,</w:t>
      </w:r>
    </w:p>
    <w:p w:rsidR="000E0794" w:rsidRDefault="000E0794" w:rsidP="000E0794">
      <w:pPr>
        <w:spacing w:after="0"/>
        <w:jc w:val="both"/>
      </w:pPr>
      <w:r>
        <w:t xml:space="preserve">7)      Załącznik nr 7 - oświadczenie o przynależności lub braku przynależności do grupy     </w:t>
      </w:r>
    </w:p>
    <w:p w:rsidR="000E0794" w:rsidRDefault="000E0794" w:rsidP="000E0794">
      <w:pPr>
        <w:spacing w:after="0"/>
        <w:jc w:val="both"/>
        <w:rPr>
          <w:rFonts w:cs="Times New Roman"/>
          <w:szCs w:val="24"/>
        </w:rPr>
      </w:pPr>
      <w:r>
        <w:t xml:space="preserve">          kapitałowej,</w:t>
      </w:r>
    </w:p>
    <w:p w:rsidR="000E0794" w:rsidRDefault="000E0794" w:rsidP="000E0794">
      <w:pPr>
        <w:tabs>
          <w:tab w:val="left" w:pos="567"/>
        </w:tabs>
        <w:spacing w:after="200" w:line="276" w:lineRule="auto"/>
        <w:ind w:left="5104" w:hanging="5104"/>
        <w:contextualSpacing/>
        <w:rPr>
          <w:rFonts w:cs="Times New Roman"/>
          <w:szCs w:val="24"/>
        </w:rPr>
      </w:pPr>
      <w:r>
        <w:rPr>
          <w:rFonts w:cs="Times New Roman"/>
          <w:szCs w:val="24"/>
        </w:rPr>
        <w:t>8)    Załącznik nr 8 – zobowiązanie do udostępnienia zasobów,</w:t>
      </w:r>
    </w:p>
    <w:p w:rsidR="000E0794" w:rsidRDefault="000E0794" w:rsidP="000E0794">
      <w:pPr>
        <w:numPr>
          <w:ilvl w:val="0"/>
          <w:numId w:val="35"/>
        </w:numPr>
        <w:spacing w:after="200" w:line="276" w:lineRule="auto"/>
        <w:ind w:left="426" w:hanging="426"/>
        <w:contextualSpacing/>
        <w:jc w:val="both"/>
        <w:rPr>
          <w:rFonts w:cs="Times New Roman"/>
          <w:color w:val="000000" w:themeColor="text1"/>
          <w:szCs w:val="24"/>
        </w:rPr>
      </w:pPr>
      <w:r>
        <w:rPr>
          <w:rFonts w:cs="Times New Roman"/>
          <w:color w:val="000000" w:themeColor="text1"/>
          <w:szCs w:val="24"/>
        </w:rPr>
        <w:t>Załączniki nr 9-1</w:t>
      </w:r>
      <w:r w:rsidR="002D2BDF">
        <w:rPr>
          <w:rFonts w:cs="Times New Roman"/>
          <w:color w:val="000000" w:themeColor="text1"/>
          <w:szCs w:val="24"/>
        </w:rPr>
        <w:t>8</w:t>
      </w:r>
      <w:r>
        <w:rPr>
          <w:rFonts w:cs="Times New Roman"/>
          <w:color w:val="000000" w:themeColor="text1"/>
          <w:szCs w:val="24"/>
        </w:rPr>
        <w:t xml:space="preserve">  – ślepy kosztorysy ofertowe, przedmiary</w:t>
      </w:r>
    </w:p>
    <w:p w:rsidR="000E0794" w:rsidRDefault="002D2BDF" w:rsidP="000E0794">
      <w:pPr>
        <w:spacing w:after="200" w:line="276" w:lineRule="auto"/>
        <w:ind w:left="567" w:hanging="567"/>
        <w:contextualSpacing/>
        <w:jc w:val="both"/>
        <w:rPr>
          <w:rFonts w:cs="Times New Roman"/>
          <w:szCs w:val="24"/>
        </w:rPr>
      </w:pPr>
      <w:r>
        <w:rPr>
          <w:rFonts w:cs="Times New Roman"/>
          <w:szCs w:val="24"/>
        </w:rPr>
        <w:t>10)    Załącznik nr 19</w:t>
      </w:r>
      <w:r w:rsidR="000E0794">
        <w:rPr>
          <w:rFonts w:cs="Times New Roman"/>
          <w:szCs w:val="24"/>
        </w:rPr>
        <w:t xml:space="preserve"> -  szczegółowa specyfikacja techniczna.</w:t>
      </w:r>
    </w:p>
    <w:p w:rsidR="000E0794" w:rsidRDefault="000E0794" w:rsidP="000E0794">
      <w:pPr>
        <w:spacing w:after="0"/>
        <w:jc w:val="both"/>
        <w:rPr>
          <w:b/>
        </w:rPr>
      </w:pPr>
      <w:r>
        <w:rPr>
          <w:b/>
        </w:rPr>
        <w:tab/>
      </w:r>
    </w:p>
    <w:p w:rsidR="000E0794" w:rsidRDefault="000E0794" w:rsidP="000E0794">
      <w:pPr>
        <w:spacing w:after="0"/>
        <w:jc w:val="both"/>
        <w:rPr>
          <w:b/>
        </w:rPr>
      </w:pPr>
    </w:p>
    <w:p w:rsidR="000E0794" w:rsidRDefault="000E0794" w:rsidP="000E0794">
      <w:pPr>
        <w:spacing w:after="0"/>
        <w:jc w:val="both"/>
        <w:rPr>
          <w:b/>
        </w:rPr>
      </w:pPr>
      <w:r>
        <w:rPr>
          <w:b/>
        </w:rPr>
        <w:lastRenderedPageBreak/>
        <w:tab/>
      </w:r>
      <w:r>
        <w:rPr>
          <w:b/>
        </w:rPr>
        <w:tab/>
      </w:r>
      <w:r>
        <w:rPr>
          <w:b/>
        </w:rPr>
        <w:tab/>
      </w:r>
      <w:r>
        <w:rPr>
          <w:b/>
        </w:rPr>
        <w:tab/>
      </w:r>
      <w:r>
        <w:rPr>
          <w:b/>
        </w:rPr>
        <w:tab/>
      </w:r>
      <w:r>
        <w:rPr>
          <w:b/>
        </w:rPr>
        <w:tab/>
      </w:r>
      <w:r>
        <w:rPr>
          <w:b/>
        </w:rPr>
        <w:tab/>
      </w:r>
      <w:r>
        <w:rPr>
          <w:b/>
        </w:rPr>
        <w:tab/>
      </w:r>
      <w:r>
        <w:rPr>
          <w:b/>
        </w:rPr>
        <w:tab/>
        <w:t>Załącznik nr 1 do SIWZ</w:t>
      </w:r>
    </w:p>
    <w:p w:rsidR="000E0794" w:rsidRDefault="000E0794" w:rsidP="000E0794">
      <w:pPr>
        <w:jc w:val="center"/>
        <w:rPr>
          <w:rFonts w:cs="Times New Roman"/>
          <w:b/>
          <w:szCs w:val="24"/>
        </w:rPr>
      </w:pPr>
    </w:p>
    <w:p w:rsidR="000E0794" w:rsidRDefault="000E0794" w:rsidP="000E0794">
      <w:pPr>
        <w:jc w:val="center"/>
        <w:rPr>
          <w:rFonts w:cs="Times New Roman"/>
          <w:b/>
          <w:szCs w:val="24"/>
        </w:rPr>
      </w:pPr>
      <w:r>
        <w:rPr>
          <w:rFonts w:cs="Times New Roman"/>
          <w:b/>
          <w:szCs w:val="24"/>
        </w:rPr>
        <w:t>FORMULARZ OFERTY</w:t>
      </w:r>
    </w:p>
    <w:p w:rsidR="000E0794" w:rsidRDefault="000E0794" w:rsidP="000E0794">
      <w:pPr>
        <w:rPr>
          <w:rFonts w:cs="Times New Roman"/>
          <w:b/>
          <w:szCs w:val="24"/>
        </w:rPr>
      </w:pPr>
    </w:p>
    <w:p w:rsidR="000E0794" w:rsidRDefault="000E0794" w:rsidP="000E0794">
      <w:pPr>
        <w:rPr>
          <w:rFonts w:cs="Times New Roman"/>
          <w:b/>
          <w:szCs w:val="24"/>
        </w:rPr>
      </w:pPr>
      <w:r>
        <w:rPr>
          <w:rFonts w:cs="Times New Roman"/>
          <w:b/>
          <w:szCs w:val="24"/>
        </w:rPr>
        <w:t>Wykonawca:</w:t>
      </w:r>
    </w:p>
    <w:p w:rsidR="000E0794" w:rsidRDefault="000E0794" w:rsidP="000E0794">
      <w:pPr>
        <w:ind w:right="5954"/>
        <w:rPr>
          <w:rFonts w:cs="Times New Roman"/>
          <w:szCs w:val="24"/>
        </w:rPr>
      </w:pPr>
      <w:r>
        <w:rPr>
          <w:rFonts w:cs="Times New Roman"/>
          <w:szCs w:val="24"/>
        </w:rPr>
        <w:t>………………………………………………………………………………………………</w:t>
      </w:r>
    </w:p>
    <w:p w:rsidR="000E0794" w:rsidRDefault="000E0794" w:rsidP="000E0794">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0E0794" w:rsidRDefault="000E0794" w:rsidP="000E0794">
      <w:r>
        <w:t>My, niżej podpisani .....................................……………………………………………………………...................</w:t>
      </w:r>
    </w:p>
    <w:p w:rsidR="000E0794" w:rsidRDefault="000E0794" w:rsidP="000E0794">
      <w:pPr>
        <w:jc w:val="both"/>
      </w:pPr>
      <w:r>
        <w:t>…………………………………………………………………………………………………</w:t>
      </w:r>
    </w:p>
    <w:p w:rsidR="000E0794" w:rsidRDefault="000E0794" w:rsidP="000E0794">
      <w:r>
        <w:t xml:space="preserve">działający w imieniu i na rzecz Wykonawcy (Wykonawców występujących wspólnie): </w:t>
      </w:r>
    </w:p>
    <w:p w:rsidR="000E0794" w:rsidRDefault="000E0794" w:rsidP="000E0794">
      <w:r>
        <w:t>…………………………………………………………………………………………………...</w:t>
      </w:r>
    </w:p>
    <w:p w:rsidR="000E0794" w:rsidRDefault="000E0794" w:rsidP="000E0794">
      <w:pPr>
        <w:jc w:val="center"/>
      </w:pPr>
      <w:r>
        <w:t>(nazwa i siedziba Wykonawcy)</w:t>
      </w:r>
    </w:p>
    <w:p w:rsidR="000E0794" w:rsidRDefault="000E0794" w:rsidP="000E0794">
      <w:pPr>
        <w:jc w:val="both"/>
      </w:pPr>
      <w:r>
        <w:t>NIP………………………………….... Regon …………………………………………………</w:t>
      </w:r>
    </w:p>
    <w:p w:rsidR="000E0794" w:rsidRDefault="000E0794" w:rsidP="000E0794">
      <w:r>
        <w:t>Nr telefonu ……………………………………../ faksu ………………………………………..</w:t>
      </w:r>
    </w:p>
    <w:p w:rsidR="000E0794" w:rsidRDefault="000E0794" w:rsidP="000E0794">
      <w:r>
        <w:t>Email:……………………………………………………………………………………………</w:t>
      </w:r>
    </w:p>
    <w:p w:rsidR="000E0794" w:rsidRDefault="000E0794" w:rsidP="000E0794">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1. W odpowiedzi na  ogłoszenie przetargu nieograniczonego nr RG.ZP-271.</w:t>
      </w:r>
      <w:r w:rsidR="00DC21B6">
        <w:rPr>
          <w:rFonts w:eastAsia="Lucida Sans Unicode" w:cs="Times New Roman"/>
          <w:iCs/>
          <w:kern w:val="3"/>
          <w:szCs w:val="20"/>
        </w:rPr>
        <w:t>5</w:t>
      </w:r>
      <w:r>
        <w:rPr>
          <w:rFonts w:eastAsia="Lucida Sans Unicode" w:cs="Times New Roman"/>
          <w:iCs/>
          <w:kern w:val="3"/>
          <w:szCs w:val="20"/>
        </w:rPr>
        <w:t xml:space="preserve">.2019 na stronie internetowej, tablicy ogłoszeń Urzędu Gminy i Miasta w Sokołowie Młp. i portalu internetowym </w:t>
      </w:r>
      <w:r>
        <w:rPr>
          <w:rFonts w:eastAsia="Lucida Sans Unicode" w:cs="Times New Roman"/>
          <w:iCs/>
          <w:kern w:val="3"/>
          <w:szCs w:val="24"/>
        </w:rPr>
        <w:t>UZP, oferujemy wykonaniu zadania:</w:t>
      </w:r>
    </w:p>
    <w:p w:rsidR="000E0794" w:rsidRDefault="000E0794" w:rsidP="000E0794">
      <w:pPr>
        <w:tabs>
          <w:tab w:val="left" w:pos="1985"/>
        </w:tabs>
        <w:jc w:val="both"/>
        <w:rPr>
          <w:rFonts w:cs="Times New Roman"/>
          <w:b/>
          <w:szCs w:val="24"/>
        </w:rPr>
      </w:pPr>
      <w:r>
        <w:rPr>
          <w:rFonts w:cs="Times New Roman"/>
          <w:b/>
          <w:szCs w:val="24"/>
        </w:rPr>
        <w:t>Przebudowa dróg gminnych na terenie Gminy i  Miasta Sokołów Małopolski</w:t>
      </w:r>
    </w:p>
    <w:p w:rsidR="00DC21B6" w:rsidRDefault="00DC21B6" w:rsidP="00DC21B6">
      <w:pPr>
        <w:tabs>
          <w:tab w:val="left" w:pos="1985"/>
        </w:tabs>
        <w:jc w:val="both"/>
        <w:rPr>
          <w:rFonts w:cs="Times New Roman"/>
          <w:b/>
          <w:szCs w:val="24"/>
        </w:rPr>
      </w:pPr>
      <w:r>
        <w:rPr>
          <w:rFonts w:cs="Times New Roman"/>
          <w:b/>
          <w:szCs w:val="24"/>
        </w:rPr>
        <w:t>Część I:</w:t>
      </w:r>
    </w:p>
    <w:p w:rsidR="00DC21B6" w:rsidRDefault="00DC21B6" w:rsidP="00DC21B6">
      <w:pPr>
        <w:tabs>
          <w:tab w:val="left" w:pos="1985"/>
        </w:tabs>
        <w:jc w:val="both"/>
        <w:rPr>
          <w:rFonts w:cs="Times New Roman"/>
          <w:b/>
          <w:szCs w:val="24"/>
        </w:rPr>
      </w:pPr>
      <w:r>
        <w:rPr>
          <w:rFonts w:cs="Times New Roman"/>
          <w:b/>
          <w:szCs w:val="24"/>
        </w:rPr>
        <w:t xml:space="preserve">Przebudowa drogi gminnej dz. nr </w:t>
      </w:r>
      <w:proofErr w:type="spellStart"/>
      <w:r>
        <w:rPr>
          <w:rFonts w:cs="Times New Roman"/>
          <w:b/>
          <w:szCs w:val="24"/>
        </w:rPr>
        <w:t>ewid</w:t>
      </w:r>
      <w:proofErr w:type="spellEnd"/>
      <w:r>
        <w:rPr>
          <w:rFonts w:cs="Times New Roman"/>
          <w:b/>
          <w:szCs w:val="24"/>
        </w:rPr>
        <w:t xml:space="preserve">. 3428/45, 726/2, 725/2, 727, 444/5 w miejscowości Nienadówka </w:t>
      </w:r>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Default="00DC21B6" w:rsidP="00DC21B6">
      <w:pPr>
        <w:tabs>
          <w:tab w:val="left" w:pos="426"/>
          <w:tab w:val="left" w:pos="1985"/>
        </w:tabs>
        <w:spacing w:line="240" w:lineRule="auto"/>
        <w:ind w:left="426"/>
        <w:jc w:val="both"/>
      </w:pPr>
      <w:r>
        <w:t>(słownie ………………………………………………………………………...złotych)</w:t>
      </w:r>
    </w:p>
    <w:p w:rsidR="00DC21B6" w:rsidRDefault="00DC21B6" w:rsidP="00DC21B6">
      <w:pPr>
        <w:tabs>
          <w:tab w:val="left" w:pos="1985"/>
        </w:tabs>
        <w:jc w:val="both"/>
        <w:rPr>
          <w:rFonts w:cs="Times New Roman"/>
          <w:b/>
          <w:szCs w:val="24"/>
        </w:rPr>
      </w:pPr>
    </w:p>
    <w:p w:rsidR="00DC21B6" w:rsidRDefault="00DC21B6" w:rsidP="00DC21B6">
      <w:pPr>
        <w:tabs>
          <w:tab w:val="left" w:pos="1985"/>
        </w:tabs>
        <w:jc w:val="both"/>
        <w:rPr>
          <w:rFonts w:cs="Times New Roman"/>
          <w:b/>
          <w:szCs w:val="24"/>
        </w:rPr>
      </w:pPr>
    </w:p>
    <w:p w:rsidR="00DC21B6" w:rsidRDefault="00DC21B6" w:rsidP="00DC21B6">
      <w:pPr>
        <w:tabs>
          <w:tab w:val="left" w:pos="1985"/>
        </w:tabs>
        <w:jc w:val="both"/>
        <w:rPr>
          <w:rFonts w:cs="Times New Roman"/>
          <w:b/>
          <w:szCs w:val="24"/>
        </w:rPr>
      </w:pPr>
      <w:r>
        <w:rPr>
          <w:rFonts w:cs="Times New Roman"/>
          <w:b/>
          <w:szCs w:val="24"/>
        </w:rPr>
        <w:lastRenderedPageBreak/>
        <w:t>Część II:</w:t>
      </w:r>
    </w:p>
    <w:p w:rsidR="00DC21B6" w:rsidRDefault="00DC21B6" w:rsidP="00DC21B6">
      <w:pPr>
        <w:tabs>
          <w:tab w:val="left" w:pos="1985"/>
        </w:tabs>
        <w:jc w:val="both"/>
        <w:rPr>
          <w:rFonts w:cs="Times New Roman"/>
          <w:b/>
          <w:szCs w:val="24"/>
        </w:rPr>
      </w:pPr>
      <w:r>
        <w:rPr>
          <w:rFonts w:cs="Times New Roman"/>
          <w:b/>
          <w:szCs w:val="24"/>
        </w:rPr>
        <w:t>Przebudowa drogi gminnej Nr 108656R ulicy Armii Krajowej w miejscowości Sokołów Małopolski</w:t>
      </w:r>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Pr="00DC21B6" w:rsidRDefault="00DC21B6" w:rsidP="00DC21B6">
      <w:pPr>
        <w:tabs>
          <w:tab w:val="left" w:pos="426"/>
          <w:tab w:val="left" w:pos="1985"/>
        </w:tabs>
        <w:spacing w:line="240" w:lineRule="auto"/>
        <w:ind w:left="426"/>
        <w:jc w:val="both"/>
      </w:pPr>
      <w:r>
        <w:t>(słownie ………………………………………………………………………...złotych)</w:t>
      </w:r>
    </w:p>
    <w:p w:rsidR="00DC21B6" w:rsidRDefault="00DC21B6" w:rsidP="00DC21B6">
      <w:pPr>
        <w:tabs>
          <w:tab w:val="left" w:pos="1985"/>
        </w:tabs>
        <w:jc w:val="both"/>
        <w:rPr>
          <w:rFonts w:cs="Times New Roman"/>
          <w:b/>
          <w:szCs w:val="24"/>
        </w:rPr>
      </w:pPr>
      <w:r>
        <w:rPr>
          <w:rFonts w:cs="Times New Roman"/>
          <w:b/>
          <w:szCs w:val="24"/>
        </w:rPr>
        <w:t>Część III:</w:t>
      </w:r>
    </w:p>
    <w:p w:rsidR="00DC21B6" w:rsidRDefault="00DC21B6" w:rsidP="00DC21B6">
      <w:pPr>
        <w:tabs>
          <w:tab w:val="left" w:pos="1985"/>
        </w:tabs>
        <w:jc w:val="both"/>
        <w:rPr>
          <w:rFonts w:cs="Times New Roman"/>
          <w:b/>
          <w:szCs w:val="24"/>
        </w:rPr>
      </w:pPr>
      <w:r>
        <w:rPr>
          <w:rFonts w:cs="Times New Roman"/>
          <w:b/>
          <w:szCs w:val="24"/>
        </w:rPr>
        <w:t>Przebudowa drogi gminnej Nr 108740R ulicy Stokowskiego w miejscowości Sokołów Małopolski</w:t>
      </w:r>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Pr="00DC21B6" w:rsidRDefault="00DC21B6" w:rsidP="00DC21B6">
      <w:pPr>
        <w:tabs>
          <w:tab w:val="left" w:pos="426"/>
          <w:tab w:val="left" w:pos="1985"/>
        </w:tabs>
        <w:spacing w:line="240" w:lineRule="auto"/>
        <w:ind w:left="426"/>
        <w:jc w:val="both"/>
      </w:pPr>
      <w:r>
        <w:t>(słownie ………………………………………………………………………...złotych)</w:t>
      </w:r>
    </w:p>
    <w:p w:rsidR="00DC21B6" w:rsidRDefault="00DC21B6" w:rsidP="00DC21B6">
      <w:pPr>
        <w:tabs>
          <w:tab w:val="left" w:pos="1985"/>
        </w:tabs>
        <w:jc w:val="both"/>
        <w:rPr>
          <w:rFonts w:cs="Times New Roman"/>
          <w:b/>
          <w:szCs w:val="24"/>
        </w:rPr>
      </w:pPr>
      <w:r>
        <w:rPr>
          <w:rFonts w:cs="Times New Roman"/>
          <w:b/>
          <w:szCs w:val="24"/>
        </w:rPr>
        <w:t>Część IV:</w:t>
      </w:r>
    </w:p>
    <w:p w:rsidR="00DC21B6" w:rsidRDefault="00DC21B6" w:rsidP="00DC21B6">
      <w:pPr>
        <w:tabs>
          <w:tab w:val="left" w:pos="1985"/>
        </w:tabs>
        <w:jc w:val="both"/>
        <w:rPr>
          <w:rFonts w:cs="Times New Roman"/>
          <w:b/>
          <w:szCs w:val="24"/>
        </w:rPr>
      </w:pPr>
      <w:r>
        <w:rPr>
          <w:rFonts w:cs="Times New Roman"/>
          <w:b/>
          <w:szCs w:val="24"/>
        </w:rPr>
        <w:t>Przebudowa drogi wewnętrznej dz. nr ew. 398/1 i 398/2  miejscowości  Markowizna</w:t>
      </w:r>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Pr="00DC21B6" w:rsidRDefault="00DC21B6" w:rsidP="00DC21B6">
      <w:pPr>
        <w:tabs>
          <w:tab w:val="left" w:pos="426"/>
          <w:tab w:val="left" w:pos="1985"/>
        </w:tabs>
        <w:spacing w:line="240" w:lineRule="auto"/>
        <w:ind w:left="426"/>
        <w:jc w:val="both"/>
      </w:pPr>
      <w:r>
        <w:t>(słownie ………………………………………………………………………...złotych)</w:t>
      </w:r>
    </w:p>
    <w:p w:rsidR="00DC21B6" w:rsidRDefault="00DC21B6" w:rsidP="00DC21B6">
      <w:pPr>
        <w:tabs>
          <w:tab w:val="left" w:pos="1985"/>
        </w:tabs>
        <w:jc w:val="both"/>
        <w:rPr>
          <w:rFonts w:cs="Times New Roman"/>
          <w:b/>
          <w:szCs w:val="24"/>
        </w:rPr>
      </w:pPr>
      <w:r>
        <w:rPr>
          <w:rFonts w:cs="Times New Roman"/>
          <w:b/>
          <w:szCs w:val="24"/>
        </w:rPr>
        <w:t>Część V:</w:t>
      </w:r>
    </w:p>
    <w:p w:rsidR="00DC21B6" w:rsidRDefault="00DC21B6" w:rsidP="00DC21B6">
      <w:pPr>
        <w:tabs>
          <w:tab w:val="left" w:pos="1985"/>
        </w:tabs>
        <w:jc w:val="both"/>
        <w:rPr>
          <w:rFonts w:cs="Times New Roman"/>
          <w:b/>
          <w:szCs w:val="24"/>
        </w:rPr>
      </w:pPr>
      <w:r>
        <w:rPr>
          <w:rFonts w:cs="Times New Roman"/>
          <w:b/>
          <w:szCs w:val="24"/>
        </w:rPr>
        <w:t xml:space="preserve">Przebudowa drogi wewnętrznej dz. nr ew. 4289 i 4401 w miejscowości Sokołów Małopolski i dz. nr ew.  1523  miejscowości Kąty </w:t>
      </w:r>
      <w:proofErr w:type="spellStart"/>
      <w:r>
        <w:rPr>
          <w:rFonts w:cs="Times New Roman"/>
          <w:b/>
          <w:szCs w:val="24"/>
        </w:rPr>
        <w:t>Trzebuskie</w:t>
      </w:r>
      <w:proofErr w:type="spellEnd"/>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Pr="00DC21B6" w:rsidRDefault="00DC21B6" w:rsidP="00DC21B6">
      <w:pPr>
        <w:tabs>
          <w:tab w:val="left" w:pos="426"/>
          <w:tab w:val="left" w:pos="1985"/>
        </w:tabs>
        <w:spacing w:line="240" w:lineRule="auto"/>
        <w:ind w:left="426"/>
        <w:jc w:val="both"/>
      </w:pPr>
      <w:r>
        <w:t>(słownie ………………………………………………………………………...złotych)</w:t>
      </w:r>
    </w:p>
    <w:p w:rsidR="00DC21B6" w:rsidRDefault="00DC21B6" w:rsidP="00DC21B6">
      <w:pPr>
        <w:tabs>
          <w:tab w:val="left" w:pos="1985"/>
        </w:tabs>
        <w:jc w:val="both"/>
        <w:rPr>
          <w:rFonts w:cs="Times New Roman"/>
          <w:b/>
          <w:szCs w:val="24"/>
        </w:rPr>
      </w:pPr>
      <w:r>
        <w:rPr>
          <w:rFonts w:cs="Times New Roman"/>
          <w:b/>
          <w:szCs w:val="24"/>
        </w:rPr>
        <w:lastRenderedPageBreak/>
        <w:t>Część VI:</w:t>
      </w:r>
    </w:p>
    <w:p w:rsidR="00DC21B6" w:rsidRDefault="00DC21B6" w:rsidP="00DC21B6">
      <w:pPr>
        <w:tabs>
          <w:tab w:val="left" w:pos="1985"/>
        </w:tabs>
        <w:jc w:val="both"/>
        <w:rPr>
          <w:rFonts w:cs="Times New Roman"/>
          <w:b/>
          <w:szCs w:val="24"/>
        </w:rPr>
      </w:pPr>
      <w:r>
        <w:rPr>
          <w:rFonts w:cs="Times New Roman"/>
          <w:b/>
          <w:szCs w:val="24"/>
        </w:rPr>
        <w:t xml:space="preserve">Przebudowa drogi wewnętrznej dz. nr ew. 232/20, 232/5, 226/2 w miejscowości Nienadówka </w:t>
      </w:r>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Pr="00DC21B6" w:rsidRDefault="00DC21B6" w:rsidP="00DC21B6">
      <w:pPr>
        <w:tabs>
          <w:tab w:val="left" w:pos="426"/>
          <w:tab w:val="left" w:pos="1985"/>
        </w:tabs>
        <w:spacing w:line="240" w:lineRule="auto"/>
        <w:ind w:left="426"/>
        <w:jc w:val="both"/>
      </w:pPr>
      <w:r>
        <w:t>(słownie ………………………………………………………………………...złotych)</w:t>
      </w:r>
    </w:p>
    <w:p w:rsidR="00DC21B6" w:rsidRDefault="00DC21B6" w:rsidP="00DC21B6">
      <w:pPr>
        <w:tabs>
          <w:tab w:val="left" w:pos="1985"/>
        </w:tabs>
        <w:jc w:val="both"/>
        <w:rPr>
          <w:rFonts w:cs="Times New Roman"/>
          <w:b/>
          <w:szCs w:val="24"/>
        </w:rPr>
      </w:pPr>
      <w:r>
        <w:rPr>
          <w:rFonts w:cs="Times New Roman"/>
          <w:b/>
          <w:szCs w:val="24"/>
        </w:rPr>
        <w:t>Część VII:</w:t>
      </w:r>
    </w:p>
    <w:p w:rsidR="00DC21B6" w:rsidRDefault="00DC21B6" w:rsidP="00DC21B6">
      <w:pPr>
        <w:tabs>
          <w:tab w:val="left" w:pos="1985"/>
        </w:tabs>
        <w:jc w:val="both"/>
        <w:rPr>
          <w:rFonts w:cs="Times New Roman"/>
          <w:b/>
          <w:szCs w:val="24"/>
        </w:rPr>
      </w:pPr>
      <w:r>
        <w:rPr>
          <w:rFonts w:cs="Times New Roman"/>
          <w:b/>
          <w:szCs w:val="24"/>
        </w:rPr>
        <w:t xml:space="preserve">Przebudowa drogi wewnętrznej dz. nr ew. 1809  w miejscowości </w:t>
      </w:r>
      <w:proofErr w:type="spellStart"/>
      <w:r>
        <w:rPr>
          <w:rFonts w:cs="Times New Roman"/>
          <w:b/>
          <w:szCs w:val="24"/>
        </w:rPr>
        <w:t>Trzeboś</w:t>
      </w:r>
      <w:proofErr w:type="spellEnd"/>
      <w:r>
        <w:rPr>
          <w:rFonts w:cs="Times New Roman"/>
          <w:b/>
          <w:szCs w:val="24"/>
        </w:rPr>
        <w:t xml:space="preserve"> </w:t>
      </w:r>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Pr="00DC21B6" w:rsidRDefault="00DC21B6" w:rsidP="00DC21B6">
      <w:pPr>
        <w:tabs>
          <w:tab w:val="left" w:pos="426"/>
          <w:tab w:val="left" w:pos="1985"/>
        </w:tabs>
        <w:spacing w:line="240" w:lineRule="auto"/>
        <w:ind w:left="426"/>
        <w:jc w:val="both"/>
      </w:pPr>
      <w:r>
        <w:t>(słownie ………………………………………………………………………...złotych)</w:t>
      </w:r>
    </w:p>
    <w:p w:rsidR="00DC21B6" w:rsidRDefault="00DC21B6" w:rsidP="00DC21B6">
      <w:pPr>
        <w:tabs>
          <w:tab w:val="left" w:pos="1985"/>
        </w:tabs>
        <w:jc w:val="both"/>
        <w:rPr>
          <w:rFonts w:cs="Times New Roman"/>
          <w:b/>
          <w:szCs w:val="24"/>
        </w:rPr>
      </w:pPr>
      <w:r>
        <w:rPr>
          <w:rFonts w:cs="Times New Roman"/>
          <w:b/>
          <w:szCs w:val="24"/>
        </w:rPr>
        <w:t>Część VIII:</w:t>
      </w:r>
    </w:p>
    <w:p w:rsidR="00DC21B6" w:rsidRDefault="00DC21B6" w:rsidP="00DC21B6">
      <w:pPr>
        <w:tabs>
          <w:tab w:val="left" w:pos="1985"/>
        </w:tabs>
        <w:jc w:val="both"/>
        <w:rPr>
          <w:rFonts w:cs="Times New Roman"/>
          <w:b/>
          <w:szCs w:val="24"/>
        </w:rPr>
      </w:pPr>
      <w:r>
        <w:rPr>
          <w:rFonts w:cs="Times New Roman"/>
          <w:b/>
          <w:szCs w:val="24"/>
        </w:rPr>
        <w:t xml:space="preserve">Przebudowa drogi wewnętrznej dz. nr ew. 3340  w miejscowości </w:t>
      </w:r>
      <w:proofErr w:type="spellStart"/>
      <w:r>
        <w:rPr>
          <w:rFonts w:cs="Times New Roman"/>
          <w:b/>
          <w:szCs w:val="24"/>
        </w:rPr>
        <w:t>Trzeboś</w:t>
      </w:r>
      <w:proofErr w:type="spellEnd"/>
      <w:r>
        <w:rPr>
          <w:rFonts w:cs="Times New Roman"/>
          <w:b/>
          <w:szCs w:val="24"/>
        </w:rPr>
        <w:t xml:space="preserve"> </w:t>
      </w:r>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Pr="00DC21B6" w:rsidRDefault="00DC21B6" w:rsidP="00DC21B6">
      <w:pPr>
        <w:tabs>
          <w:tab w:val="left" w:pos="426"/>
          <w:tab w:val="left" w:pos="1985"/>
        </w:tabs>
        <w:spacing w:line="240" w:lineRule="auto"/>
        <w:ind w:left="426"/>
        <w:jc w:val="both"/>
      </w:pPr>
      <w:r>
        <w:t>(słownie ………………………………………………………………………...złotych)</w:t>
      </w:r>
    </w:p>
    <w:p w:rsidR="00DC21B6" w:rsidRDefault="00DC21B6" w:rsidP="00DC21B6">
      <w:pPr>
        <w:tabs>
          <w:tab w:val="left" w:pos="1985"/>
        </w:tabs>
        <w:jc w:val="both"/>
        <w:rPr>
          <w:rFonts w:cs="Times New Roman"/>
          <w:b/>
          <w:szCs w:val="24"/>
        </w:rPr>
      </w:pPr>
      <w:r>
        <w:rPr>
          <w:rFonts w:cs="Times New Roman"/>
          <w:b/>
          <w:szCs w:val="24"/>
        </w:rPr>
        <w:t>Część IX:</w:t>
      </w:r>
    </w:p>
    <w:p w:rsidR="00DC21B6" w:rsidRDefault="00DC21B6" w:rsidP="00DC21B6">
      <w:pPr>
        <w:tabs>
          <w:tab w:val="left" w:pos="1985"/>
        </w:tabs>
        <w:jc w:val="both"/>
        <w:rPr>
          <w:rFonts w:cs="Times New Roman"/>
          <w:b/>
          <w:szCs w:val="24"/>
        </w:rPr>
      </w:pPr>
      <w:r>
        <w:rPr>
          <w:rFonts w:cs="Times New Roman"/>
          <w:b/>
          <w:szCs w:val="24"/>
        </w:rPr>
        <w:t>Przebudowa drogi wewnętrznej ulicy Granicznej dz. nr ew. 98/1 w miejscowości Sokołów Małopolski  i dz. nr 731 w miejscowości Turza</w:t>
      </w:r>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Pr="00DC21B6" w:rsidRDefault="00DC21B6" w:rsidP="00DC21B6">
      <w:pPr>
        <w:tabs>
          <w:tab w:val="left" w:pos="426"/>
          <w:tab w:val="left" w:pos="1985"/>
        </w:tabs>
        <w:spacing w:line="240" w:lineRule="auto"/>
        <w:ind w:left="426"/>
        <w:jc w:val="both"/>
      </w:pPr>
      <w:r>
        <w:t>(słownie ………………………………………………………………………...złotych)</w:t>
      </w:r>
    </w:p>
    <w:p w:rsidR="00DC21B6" w:rsidRDefault="00DC21B6" w:rsidP="00DC21B6">
      <w:pPr>
        <w:tabs>
          <w:tab w:val="left" w:pos="1985"/>
        </w:tabs>
        <w:jc w:val="both"/>
        <w:rPr>
          <w:rFonts w:cs="Times New Roman"/>
          <w:b/>
          <w:szCs w:val="24"/>
        </w:rPr>
      </w:pPr>
      <w:r>
        <w:rPr>
          <w:rFonts w:cs="Times New Roman"/>
          <w:b/>
          <w:szCs w:val="24"/>
        </w:rPr>
        <w:t>Część X:</w:t>
      </w:r>
    </w:p>
    <w:p w:rsidR="00DC21B6" w:rsidRDefault="00DC21B6" w:rsidP="00DC21B6">
      <w:pPr>
        <w:tabs>
          <w:tab w:val="left" w:pos="1985"/>
        </w:tabs>
        <w:jc w:val="both"/>
        <w:rPr>
          <w:rFonts w:cs="Times New Roman"/>
          <w:b/>
          <w:szCs w:val="24"/>
        </w:rPr>
      </w:pPr>
      <w:r>
        <w:rPr>
          <w:rFonts w:cs="Times New Roman"/>
          <w:b/>
          <w:szCs w:val="24"/>
        </w:rPr>
        <w:lastRenderedPageBreak/>
        <w:t xml:space="preserve">Przebudowa drogi wewnętrznej  Wólka Niedźwiedzka k/Domu Kultury dz. nr ew. 3033/1 i 3033/2 w miejscowości Wólka Niedźwiedzka </w:t>
      </w:r>
    </w:p>
    <w:p w:rsidR="00DC21B6" w:rsidRDefault="00DC21B6" w:rsidP="00DC21B6">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DC21B6" w:rsidRDefault="00DC21B6" w:rsidP="00DC21B6">
      <w:pPr>
        <w:tabs>
          <w:tab w:val="left" w:pos="426"/>
        </w:tabs>
        <w:ind w:left="360"/>
      </w:pPr>
      <w:r>
        <w:tab/>
        <w:t>Wartość netto: ………………………………………zł</w:t>
      </w:r>
    </w:p>
    <w:p w:rsidR="00DC21B6" w:rsidRDefault="00DC21B6" w:rsidP="00DC21B6">
      <w:pPr>
        <w:tabs>
          <w:tab w:val="left" w:pos="426"/>
        </w:tabs>
        <w:ind w:left="360"/>
      </w:pPr>
      <w:r>
        <w:tab/>
        <w:t>Podatek VAT: …………………………zł, według obowiązującej stawki.</w:t>
      </w:r>
    </w:p>
    <w:p w:rsidR="00DC21B6" w:rsidRDefault="00DC21B6" w:rsidP="00DC21B6">
      <w:pPr>
        <w:tabs>
          <w:tab w:val="left" w:pos="426"/>
        </w:tabs>
        <w:spacing w:after="0"/>
        <w:ind w:left="360"/>
      </w:pPr>
      <w:r>
        <w:tab/>
        <w:t>Wartość brutto: …………………………………......zł</w:t>
      </w:r>
    </w:p>
    <w:p w:rsidR="00DC21B6" w:rsidRDefault="00DC21B6" w:rsidP="00DC21B6">
      <w:pPr>
        <w:tabs>
          <w:tab w:val="left" w:pos="426"/>
        </w:tabs>
        <w:spacing w:after="0"/>
        <w:ind w:left="360"/>
      </w:pPr>
    </w:p>
    <w:p w:rsidR="00DC21B6" w:rsidRPr="00DC21B6" w:rsidRDefault="00DC21B6" w:rsidP="00DC21B6">
      <w:pPr>
        <w:tabs>
          <w:tab w:val="left" w:pos="426"/>
          <w:tab w:val="left" w:pos="1985"/>
        </w:tabs>
        <w:spacing w:line="240" w:lineRule="auto"/>
        <w:ind w:left="426"/>
        <w:jc w:val="both"/>
      </w:pPr>
      <w:r>
        <w:t>(słownie ………………………………………………………………………...złotych)</w:t>
      </w:r>
    </w:p>
    <w:p w:rsidR="000E0794" w:rsidRDefault="000E0794" w:rsidP="000E0794">
      <w:pPr>
        <w:tabs>
          <w:tab w:val="left" w:pos="1985"/>
        </w:tabs>
        <w:jc w:val="both"/>
        <w:rPr>
          <w:rFonts w:cs="Times New Roman"/>
          <w:b/>
          <w:szCs w:val="24"/>
        </w:rPr>
      </w:pPr>
    </w:p>
    <w:p w:rsidR="000E0794" w:rsidRDefault="000E0794" w:rsidP="000E0794">
      <w:pPr>
        <w:ind w:left="567" w:hanging="567"/>
        <w:jc w:val="both"/>
      </w:pPr>
      <w:r>
        <w:t>2.      Udzielam/y gwarancji i rękojmi za wykonany przedmiot zamówienia na okres …………miesięcy począwszy od dnia podpisania bez zastrzeżeń protokołu końcowego odbioru robót.</w:t>
      </w:r>
    </w:p>
    <w:p w:rsidR="000E0794" w:rsidRDefault="000E0794" w:rsidP="000E0794">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 xml:space="preserve">w kosztorysach  ofertowych sporządzonych według  ślepych  kosztorysów </w:t>
      </w:r>
      <w:r>
        <w:rPr>
          <w:color w:val="000000" w:themeColor="text1"/>
        </w:rPr>
        <w:tab/>
        <w:t>i   przedmiaru robót, stanowiących załączniki   do SIWZ.</w:t>
      </w:r>
    </w:p>
    <w:p w:rsidR="000E0794" w:rsidRDefault="000E0794" w:rsidP="000E0794">
      <w:pPr>
        <w:tabs>
          <w:tab w:val="left" w:pos="567"/>
        </w:tabs>
        <w:spacing w:after="0" w:line="276" w:lineRule="auto"/>
        <w:contextualSpacing/>
        <w:rPr>
          <w:b/>
          <w:color w:val="000000" w:themeColor="text1"/>
        </w:rPr>
      </w:pPr>
    </w:p>
    <w:p w:rsidR="000E0794" w:rsidRDefault="000E0794" w:rsidP="000E0794">
      <w:pPr>
        <w:spacing w:after="0" w:line="276" w:lineRule="auto"/>
        <w:ind w:left="567" w:hanging="567"/>
        <w:jc w:val="both"/>
      </w:pPr>
      <w:r>
        <w:rPr>
          <w:color w:val="000000" w:themeColor="text1"/>
        </w:rPr>
        <w:t>4.</w:t>
      </w:r>
      <w:r>
        <w:rPr>
          <w:color w:val="000000" w:themeColor="text1"/>
        </w:rPr>
        <w:tab/>
        <w:t>Oferujemy wykonanie zamówienia do 3</w:t>
      </w:r>
      <w:r w:rsidR="00DC21B6">
        <w:rPr>
          <w:color w:val="000000" w:themeColor="text1"/>
        </w:rPr>
        <w:t>1.10.</w:t>
      </w:r>
      <w:r>
        <w:t>2019 r.</w:t>
      </w:r>
    </w:p>
    <w:p w:rsidR="000E0794" w:rsidRDefault="000E0794" w:rsidP="000E0794">
      <w:pPr>
        <w:spacing w:after="0" w:line="276" w:lineRule="auto"/>
        <w:ind w:left="567" w:hanging="567"/>
        <w:jc w:val="both"/>
        <w:rPr>
          <w:b/>
          <w:color w:val="000000" w:themeColor="text1"/>
        </w:rPr>
      </w:pPr>
    </w:p>
    <w:p w:rsidR="000E0794" w:rsidRDefault="000E0794" w:rsidP="000E0794">
      <w:pPr>
        <w:tabs>
          <w:tab w:val="left" w:pos="567"/>
        </w:tabs>
        <w:jc w:val="both"/>
      </w:pPr>
      <w:r>
        <w:t>5.</w:t>
      </w:r>
      <w:r>
        <w:tab/>
        <w:t xml:space="preserve">Oświadczamy, że cena oferty (z podatkiem VAT)  jest ceną faktyczną na dzień </w:t>
      </w:r>
      <w:r>
        <w:tab/>
        <w:t xml:space="preserve">składania oferty. </w:t>
      </w:r>
    </w:p>
    <w:p w:rsidR="000E0794" w:rsidRDefault="000E0794" w:rsidP="000E0794">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0E0794" w:rsidRDefault="000E0794" w:rsidP="000E0794">
      <w:pPr>
        <w:tabs>
          <w:tab w:val="left" w:pos="567"/>
        </w:tabs>
      </w:pPr>
      <w:r>
        <w:t>7.</w:t>
      </w:r>
      <w:r>
        <w:tab/>
        <w:t xml:space="preserve">Oświadczamy, że uważamy się za związanych niniejszą ofertą przez okres 30 dni od </w:t>
      </w:r>
      <w:r>
        <w:tab/>
        <w:t>upływu terminu składania ofert.</w:t>
      </w:r>
    </w:p>
    <w:p w:rsidR="000E0794" w:rsidRDefault="000E0794" w:rsidP="000E0794">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0E0794" w:rsidRDefault="000E0794" w:rsidP="000E0794">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0E0794" w:rsidRDefault="000E0794" w:rsidP="000E0794">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0E0794" w:rsidRDefault="000E0794" w:rsidP="000E0794">
      <w:pPr>
        <w:spacing w:after="0" w:line="240" w:lineRule="auto"/>
        <w:ind w:left="360" w:hanging="360"/>
        <w:jc w:val="both"/>
      </w:pPr>
      <w:r>
        <w:t xml:space="preserve">11.  Oświadczamy, że dokumenty załączone do oferty opisują stan prawny i faktyczny, </w:t>
      </w:r>
      <w:r>
        <w:br/>
      </w:r>
      <w:r>
        <w:tab/>
        <w:t>aktualny na dzień składania oferty.</w:t>
      </w:r>
    </w:p>
    <w:p w:rsidR="000E0794" w:rsidRDefault="000E0794" w:rsidP="000E0794">
      <w:pPr>
        <w:spacing w:after="0" w:line="240" w:lineRule="auto"/>
        <w:ind w:left="360" w:hanging="360"/>
        <w:jc w:val="both"/>
      </w:pPr>
    </w:p>
    <w:p w:rsidR="000E0794" w:rsidRDefault="000E0794" w:rsidP="000E0794">
      <w:pPr>
        <w:pStyle w:val="NormalnyWeb"/>
        <w:tabs>
          <w:tab w:val="left" w:pos="426"/>
        </w:tabs>
        <w:jc w:val="both"/>
      </w:pPr>
      <w:r>
        <w:rPr>
          <w:color w:val="000000"/>
        </w:rPr>
        <w:t>12.</w:t>
      </w:r>
      <w:r>
        <w:rPr>
          <w:color w:val="000000"/>
        </w:rPr>
        <w:tab/>
        <w:t xml:space="preserve"> Oświadczam, że wypełniłem obowiązki informacyjne przewidziane w art. 13 lub art. 14</w:t>
      </w:r>
      <w:r>
        <w:rPr>
          <w:color w:val="000000"/>
        </w:rPr>
        <w:tab/>
        <w:t>RODO</w:t>
      </w:r>
      <w:r>
        <w:rPr>
          <w:color w:val="000000"/>
          <w:vertAlign w:val="superscript"/>
        </w:rPr>
        <w:t>1)</w:t>
      </w:r>
      <w:r>
        <w:rPr>
          <w:color w:val="000000"/>
        </w:rPr>
        <w:t xml:space="preserve"> wobec osób fizycznych, </w:t>
      </w:r>
      <w:r>
        <w:t xml:space="preserve">od których dane osobowe bezpośrednio lub pośrednio </w:t>
      </w:r>
      <w:r>
        <w:lastRenderedPageBreak/>
        <w:tab/>
        <w:t>pozyskałem</w:t>
      </w:r>
      <w:r>
        <w:rPr>
          <w:color w:val="000000"/>
        </w:rPr>
        <w:t xml:space="preserve"> w celu ubiegania się o udzielenie zamówienia publicznego w niniejszym </w:t>
      </w:r>
      <w:r>
        <w:rPr>
          <w:color w:val="000000"/>
        </w:rPr>
        <w:tab/>
        <w:t>postępowaniu</w:t>
      </w:r>
      <w:r>
        <w:t>.*</w:t>
      </w:r>
    </w:p>
    <w:p w:rsidR="000E0794" w:rsidRDefault="000E0794" w:rsidP="000E0794">
      <w:pPr>
        <w:tabs>
          <w:tab w:val="left" w:pos="426"/>
        </w:tabs>
        <w:spacing w:after="0" w:line="240" w:lineRule="auto"/>
        <w:jc w:val="both"/>
        <w:rPr>
          <w:rFonts w:eastAsia="Calibri" w:cs="Times New Roman"/>
          <w:szCs w:val="24"/>
        </w:rPr>
      </w:pPr>
      <w:r>
        <w:rPr>
          <w:rFonts w:eastAsia="Calibri" w:cs="Times New Roman"/>
          <w:color w:val="000000"/>
          <w:szCs w:val="24"/>
          <w:vertAlign w:val="superscript"/>
        </w:rPr>
        <w:tab/>
        <w:t xml:space="preserve">1) </w:t>
      </w:r>
      <w:r>
        <w:rPr>
          <w:rFonts w:eastAsia="Calibri" w:cs="Times New Roman"/>
          <w:szCs w:val="24"/>
        </w:rPr>
        <w:t xml:space="preserve">rozporządzenie Parlamentu Europejskiego i Rady (UE) 2016/679 z dnia 27 kwietnia </w:t>
      </w:r>
      <w:r>
        <w:rPr>
          <w:rFonts w:eastAsia="Calibri" w:cs="Times New Roman"/>
          <w:szCs w:val="24"/>
        </w:rPr>
        <w:tab/>
        <w:t xml:space="preserve">2016 r. w sprawie ochrony osób fizycznych w związku z przetwarzaniem danych </w:t>
      </w:r>
      <w:r>
        <w:rPr>
          <w:rFonts w:eastAsia="Calibri" w:cs="Times New Roman"/>
          <w:szCs w:val="24"/>
        </w:rPr>
        <w:tab/>
        <w:t xml:space="preserve">osobowych i w sprawie swobodnego przepływu takich danych oraz uchylenia </w:t>
      </w:r>
      <w:r>
        <w:rPr>
          <w:rFonts w:eastAsia="Calibri" w:cs="Times New Roman"/>
          <w:szCs w:val="24"/>
        </w:rPr>
        <w:tab/>
        <w:t xml:space="preserve">dyrektywy 95/46/WE (ogólne rozporządzenie o ochronie danych) (Dz. Urz. UE L 119 </w:t>
      </w:r>
      <w:r>
        <w:rPr>
          <w:rFonts w:eastAsia="Calibri" w:cs="Times New Roman"/>
          <w:szCs w:val="24"/>
        </w:rPr>
        <w:tab/>
        <w:t xml:space="preserve">z 04.05.2016, str. 1). </w:t>
      </w:r>
    </w:p>
    <w:p w:rsidR="000E0794" w:rsidRDefault="000E0794" w:rsidP="000E0794">
      <w:pPr>
        <w:tabs>
          <w:tab w:val="left" w:pos="426"/>
        </w:tabs>
        <w:spacing w:after="0" w:line="240" w:lineRule="auto"/>
        <w:jc w:val="both"/>
        <w:rPr>
          <w:rFonts w:eastAsia="Calibri" w:cs="Times New Roman"/>
          <w:szCs w:val="24"/>
        </w:rPr>
      </w:pPr>
      <w:r>
        <w:rPr>
          <w:rFonts w:cs="Times New Roman"/>
          <w:color w:val="000000"/>
          <w:szCs w:val="24"/>
          <w:lang w:eastAsia="pl-PL"/>
        </w:rPr>
        <w:t xml:space="preserve"> </w:t>
      </w:r>
      <w:r>
        <w:rPr>
          <w:rFonts w:cs="Times New Roman"/>
          <w:color w:val="000000"/>
          <w:szCs w:val="24"/>
          <w:lang w:eastAsia="pl-PL"/>
        </w:rPr>
        <w:tab/>
        <w:t xml:space="preserve">*W przypadku gdy wykonawca </w:t>
      </w:r>
      <w:r>
        <w:rPr>
          <w:rFonts w:cs="Times New Roman"/>
          <w:szCs w:val="24"/>
          <w:lang w:eastAsia="pl-PL"/>
        </w:rPr>
        <w:t xml:space="preserve">nie przekazuje danych osobowych innych niż </w:t>
      </w:r>
      <w:r>
        <w:rPr>
          <w:rFonts w:cs="Times New Roman"/>
          <w:szCs w:val="24"/>
          <w:lang w:eastAsia="pl-PL"/>
        </w:rPr>
        <w:tab/>
        <w:t xml:space="preserve">bezpośrednio jego dotyczących lub zachodzi wyłączenie stosowania obowiązku </w:t>
      </w:r>
      <w:r>
        <w:rPr>
          <w:rFonts w:cs="Times New Roman"/>
          <w:szCs w:val="24"/>
          <w:lang w:eastAsia="pl-PL"/>
        </w:rPr>
        <w:tab/>
        <w:t xml:space="preserve">informacyjnego, stosownie do art. 13 ust. 4 lub art. 14 ust. 5 RODO treści oświadczenia </w:t>
      </w:r>
      <w:r>
        <w:rPr>
          <w:rFonts w:cs="Times New Roman"/>
          <w:szCs w:val="24"/>
          <w:lang w:eastAsia="pl-PL"/>
        </w:rPr>
        <w:tab/>
        <w:t>wykonawca nie składa (usunięcie treści oświadczenia np. przez jego wykreślenie).</w:t>
      </w:r>
      <w:r>
        <w:rPr>
          <w:rFonts w:cs="Times New Roman"/>
          <w:b/>
          <w:szCs w:val="24"/>
          <w:lang w:eastAsia="pl-PL"/>
        </w:rPr>
        <w:t xml:space="preserve">                                                                         </w:t>
      </w:r>
    </w:p>
    <w:p w:rsidR="000E0794" w:rsidRDefault="000E0794" w:rsidP="000E0794">
      <w:pPr>
        <w:spacing w:after="0" w:line="240" w:lineRule="auto"/>
        <w:ind w:left="360" w:hanging="360"/>
        <w:jc w:val="both"/>
      </w:pPr>
    </w:p>
    <w:p w:rsidR="000E0794" w:rsidRDefault="000E0794" w:rsidP="000E0794">
      <w:pPr>
        <w:tabs>
          <w:tab w:val="left" w:pos="567"/>
        </w:tabs>
        <w:spacing w:after="0" w:line="240" w:lineRule="auto"/>
        <w:jc w:val="both"/>
      </w:pPr>
      <w:r>
        <w:t xml:space="preserve">13. Oświadczamy, że Podwykonawcom zamierzamy powierzyć wykonanie następujących </w:t>
      </w:r>
      <w:r>
        <w:br/>
      </w:r>
      <w:r>
        <w:tab/>
        <w:t>części zamówienia:</w:t>
      </w:r>
    </w:p>
    <w:p w:rsidR="000E0794" w:rsidRDefault="000E0794" w:rsidP="000E0794">
      <w:pPr>
        <w:numPr>
          <w:ilvl w:val="0"/>
          <w:numId w:val="36"/>
        </w:numPr>
        <w:spacing w:after="0" w:line="240" w:lineRule="auto"/>
        <w:jc w:val="both"/>
      </w:pPr>
      <w:r>
        <w:t>………………..</w:t>
      </w:r>
    </w:p>
    <w:p w:rsidR="000E0794" w:rsidRDefault="000E0794" w:rsidP="000E0794">
      <w:pPr>
        <w:numPr>
          <w:ilvl w:val="0"/>
          <w:numId w:val="36"/>
        </w:numPr>
        <w:spacing w:after="0" w:line="240" w:lineRule="auto"/>
        <w:jc w:val="both"/>
      </w:pPr>
      <w:r>
        <w:t>………………..</w:t>
      </w:r>
    </w:p>
    <w:p w:rsidR="000E0794" w:rsidRDefault="000E0794" w:rsidP="000E0794">
      <w:pPr>
        <w:numPr>
          <w:ilvl w:val="0"/>
          <w:numId w:val="36"/>
        </w:numPr>
        <w:spacing w:after="0" w:line="240" w:lineRule="auto"/>
        <w:jc w:val="both"/>
      </w:pPr>
      <w:r>
        <w:t>………………..</w:t>
      </w:r>
    </w:p>
    <w:p w:rsidR="000E0794" w:rsidRDefault="000E0794" w:rsidP="000E0794">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62145"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0E0794" w:rsidRDefault="000E0794" w:rsidP="000E0794">
      <w:pPr>
        <w:tabs>
          <w:tab w:val="left" w:pos="3420"/>
        </w:tabs>
      </w:pP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5BD28"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0E0794" w:rsidRDefault="000E0794" w:rsidP="000E0794">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2ED3F"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0E0794" w:rsidRDefault="000E0794" w:rsidP="000E0794">
      <w:pPr>
        <w:spacing w:line="240" w:lineRule="auto"/>
        <w:rPr>
          <w:sz w:val="16"/>
          <w:szCs w:val="16"/>
        </w:rPr>
      </w:pPr>
      <w:r>
        <w:rPr>
          <w:sz w:val="16"/>
          <w:szCs w:val="16"/>
        </w:rPr>
        <w:tab/>
      </w:r>
      <w:r>
        <w:rPr>
          <w:sz w:val="16"/>
          <w:szCs w:val="16"/>
        </w:rPr>
        <w:tab/>
      </w:r>
    </w:p>
    <w:p w:rsidR="000E0794" w:rsidRDefault="000E0794" w:rsidP="000E0794">
      <w:pPr>
        <w:spacing w:line="240" w:lineRule="auto"/>
        <w:rPr>
          <w:b/>
        </w:rPr>
      </w:pPr>
    </w:p>
    <w:p w:rsidR="000E0794" w:rsidRDefault="000E0794" w:rsidP="000E0794">
      <w:pPr>
        <w:spacing w:line="240" w:lineRule="auto"/>
        <w:ind w:left="720"/>
        <w:contextualSpacing/>
        <w:rPr>
          <w:sz w:val="16"/>
          <w:szCs w:val="16"/>
        </w:rPr>
      </w:pPr>
      <w:r>
        <w:rPr>
          <w:sz w:val="16"/>
          <w:szCs w:val="16"/>
        </w:rPr>
        <w:t>Miejsce i data</w:t>
      </w: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B355CC" w:rsidRDefault="00B355CC" w:rsidP="000E0794">
      <w:pPr>
        <w:jc w:val="right"/>
        <w:rPr>
          <w:b/>
          <w:szCs w:val="24"/>
        </w:rPr>
      </w:pPr>
    </w:p>
    <w:p w:rsidR="00B355CC" w:rsidRDefault="00B355CC" w:rsidP="000E0794">
      <w:pPr>
        <w:jc w:val="right"/>
        <w:rPr>
          <w:b/>
          <w:szCs w:val="24"/>
        </w:rPr>
      </w:pPr>
    </w:p>
    <w:p w:rsidR="00B355CC" w:rsidRDefault="00B355CC" w:rsidP="000E0794">
      <w:pPr>
        <w:jc w:val="right"/>
        <w:rPr>
          <w:b/>
          <w:szCs w:val="24"/>
        </w:rPr>
      </w:pPr>
    </w:p>
    <w:p w:rsidR="00B355CC" w:rsidRDefault="00B355CC" w:rsidP="000E0794">
      <w:pPr>
        <w:jc w:val="right"/>
        <w:rPr>
          <w:b/>
          <w:szCs w:val="24"/>
        </w:rPr>
      </w:pPr>
    </w:p>
    <w:p w:rsidR="00B355CC" w:rsidRDefault="00B355CC" w:rsidP="000E0794">
      <w:pPr>
        <w:jc w:val="right"/>
        <w:rPr>
          <w:b/>
          <w:szCs w:val="24"/>
        </w:rPr>
      </w:pPr>
    </w:p>
    <w:p w:rsidR="00B355CC" w:rsidRDefault="00B355CC" w:rsidP="000E0794">
      <w:pPr>
        <w:jc w:val="right"/>
        <w:rPr>
          <w:b/>
          <w:szCs w:val="24"/>
        </w:rPr>
      </w:pPr>
    </w:p>
    <w:p w:rsidR="00B355CC" w:rsidRDefault="00B355CC" w:rsidP="000E0794">
      <w:pPr>
        <w:jc w:val="right"/>
        <w:rPr>
          <w:b/>
          <w:szCs w:val="24"/>
        </w:rPr>
      </w:pPr>
    </w:p>
    <w:p w:rsidR="00B355CC" w:rsidRDefault="00B355CC" w:rsidP="000E0794">
      <w:pPr>
        <w:jc w:val="right"/>
        <w:rPr>
          <w:b/>
          <w:szCs w:val="24"/>
        </w:rPr>
      </w:pPr>
    </w:p>
    <w:p w:rsidR="000E0794" w:rsidRDefault="000E0794" w:rsidP="000E0794">
      <w:pPr>
        <w:jc w:val="right"/>
        <w:rPr>
          <w:b/>
        </w:rPr>
      </w:pPr>
      <w:r>
        <w:rPr>
          <w:b/>
          <w:szCs w:val="24"/>
        </w:rPr>
        <w:lastRenderedPageBreak/>
        <w:t>Załącznik nr 2</w:t>
      </w:r>
    </w:p>
    <w:p w:rsidR="000E0794" w:rsidRDefault="000E0794" w:rsidP="000E0794">
      <w:pPr>
        <w:ind w:left="5246" w:firstLine="708"/>
        <w:jc w:val="right"/>
        <w:rPr>
          <w:rFonts w:cs="Times New Roman"/>
          <w:b/>
          <w:szCs w:val="24"/>
        </w:rPr>
      </w:pPr>
      <w:r>
        <w:rPr>
          <w:rFonts w:cs="Times New Roman"/>
          <w:b/>
          <w:szCs w:val="24"/>
        </w:rPr>
        <w:t>Zamawiający:</w:t>
      </w:r>
    </w:p>
    <w:p w:rsidR="000E0794" w:rsidRDefault="000E0794" w:rsidP="000E0794">
      <w:pPr>
        <w:ind w:left="5246" w:firstLine="708"/>
        <w:jc w:val="right"/>
        <w:rPr>
          <w:rFonts w:cs="Times New Roman"/>
          <w:b/>
          <w:szCs w:val="24"/>
        </w:rPr>
      </w:pPr>
      <w:r>
        <w:rPr>
          <w:rFonts w:cs="Times New Roman"/>
          <w:b/>
          <w:szCs w:val="24"/>
        </w:rPr>
        <w:t xml:space="preserve">Gmina Sokołów  Małopolski </w:t>
      </w:r>
    </w:p>
    <w:p w:rsidR="000E0794" w:rsidRDefault="000E0794" w:rsidP="000E0794">
      <w:pPr>
        <w:ind w:left="5246" w:firstLine="708"/>
        <w:rPr>
          <w:rFonts w:cs="Times New Roman"/>
          <w:b/>
          <w:szCs w:val="24"/>
        </w:rPr>
      </w:pPr>
      <w:r>
        <w:rPr>
          <w:rFonts w:cs="Times New Roman"/>
          <w:b/>
          <w:szCs w:val="24"/>
        </w:rPr>
        <w:t xml:space="preserve">                  ulica Rynek 1</w:t>
      </w:r>
    </w:p>
    <w:p w:rsidR="000E0794" w:rsidRDefault="000E0794" w:rsidP="000E0794">
      <w:pPr>
        <w:ind w:left="5246" w:firstLine="708"/>
        <w:rPr>
          <w:rFonts w:cs="Times New Roman"/>
          <w:b/>
          <w:szCs w:val="24"/>
        </w:rPr>
      </w:pPr>
      <w:r>
        <w:rPr>
          <w:rFonts w:cs="Times New Roman"/>
          <w:b/>
          <w:szCs w:val="24"/>
        </w:rPr>
        <w:t xml:space="preserve">    36-050 Sokołów Małopolski</w:t>
      </w:r>
    </w:p>
    <w:p w:rsidR="000E0794" w:rsidRDefault="000E0794" w:rsidP="000E0794">
      <w:pPr>
        <w:ind w:left="5246" w:firstLine="708"/>
        <w:jc w:val="right"/>
        <w:rPr>
          <w:rFonts w:cs="Times New Roman"/>
          <w:b/>
          <w:szCs w:val="24"/>
        </w:rPr>
      </w:pPr>
      <w:r>
        <w:rPr>
          <w:rFonts w:cs="Times New Roman"/>
          <w:b/>
          <w:szCs w:val="24"/>
        </w:rPr>
        <w:tab/>
      </w:r>
    </w:p>
    <w:p w:rsidR="000E0794" w:rsidRDefault="000E0794" w:rsidP="000E0794">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0E0794" w:rsidTr="000E0794">
        <w:trPr>
          <w:trHeight w:val="223"/>
        </w:trPr>
        <w:tc>
          <w:tcPr>
            <w:tcW w:w="9923" w:type="dxa"/>
            <w:tcBorders>
              <w:top w:val="double" w:sz="4" w:space="0" w:color="auto"/>
              <w:left w:val="double" w:sz="4" w:space="0" w:color="auto"/>
              <w:bottom w:val="double" w:sz="4" w:space="0" w:color="auto"/>
              <w:right w:val="double" w:sz="4" w:space="0" w:color="auto"/>
            </w:tcBorders>
          </w:tcPr>
          <w:p w:rsidR="000E0794" w:rsidRDefault="000E0794">
            <w:pPr>
              <w:spacing w:after="120"/>
              <w:jc w:val="center"/>
              <w:rPr>
                <w:rFonts w:cs="Times New Roman"/>
                <w:b/>
                <w:szCs w:val="24"/>
                <w:u w:val="single"/>
              </w:rPr>
            </w:pPr>
            <w:r>
              <w:rPr>
                <w:rFonts w:cs="Times New Roman"/>
                <w:b/>
                <w:szCs w:val="24"/>
                <w:u w:val="single"/>
              </w:rPr>
              <w:t xml:space="preserve">Oświadczenie wykonawcy </w:t>
            </w:r>
          </w:p>
          <w:p w:rsidR="000E0794" w:rsidRDefault="000E0794">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2018 poz. 1986 – j.t.)</w:t>
            </w:r>
          </w:p>
          <w:p w:rsidR="000E0794" w:rsidRDefault="000E0794">
            <w:pPr>
              <w:spacing w:before="120"/>
              <w:jc w:val="center"/>
              <w:rPr>
                <w:rFonts w:cs="Times New Roman"/>
                <w:b/>
                <w:szCs w:val="24"/>
                <w:u w:val="single"/>
              </w:rPr>
            </w:pPr>
            <w:r>
              <w:rPr>
                <w:rFonts w:cs="Times New Roman"/>
                <w:b/>
                <w:szCs w:val="24"/>
                <w:u w:val="single"/>
              </w:rPr>
              <w:t>DOTYCZĄCE PRZESŁANEK WYKLUCZENIA Z POSTĘPOWANIA</w:t>
            </w:r>
          </w:p>
          <w:p w:rsidR="000E0794" w:rsidRDefault="000E0794">
            <w:pPr>
              <w:jc w:val="center"/>
              <w:rPr>
                <w:rFonts w:cs="Times New Roman"/>
                <w:b/>
                <w:color w:val="000000"/>
                <w:szCs w:val="24"/>
              </w:rPr>
            </w:pPr>
          </w:p>
        </w:tc>
      </w:tr>
    </w:tbl>
    <w:p w:rsidR="000E0794" w:rsidRDefault="000E0794" w:rsidP="000E0794">
      <w:pPr>
        <w:pStyle w:val="Tekstpodstawowy2"/>
        <w:jc w:val="left"/>
        <w:rPr>
          <w:bCs/>
          <w:sz w:val="24"/>
          <w:szCs w:val="24"/>
        </w:rPr>
      </w:pPr>
    </w:p>
    <w:p w:rsidR="000E0794" w:rsidRDefault="000E0794" w:rsidP="000E0794">
      <w:pPr>
        <w:rPr>
          <w:rFonts w:cs="Times New Roman"/>
          <w:b/>
          <w:szCs w:val="24"/>
        </w:rPr>
      </w:pPr>
      <w:r>
        <w:rPr>
          <w:rFonts w:cs="Times New Roman"/>
          <w:b/>
          <w:szCs w:val="24"/>
        </w:rPr>
        <w:t>Wykonawca:</w:t>
      </w:r>
    </w:p>
    <w:p w:rsidR="000E0794" w:rsidRDefault="000E0794" w:rsidP="000E0794">
      <w:pPr>
        <w:ind w:right="5954"/>
        <w:rPr>
          <w:rFonts w:cs="Times New Roman"/>
          <w:szCs w:val="24"/>
        </w:rPr>
      </w:pPr>
      <w:r>
        <w:rPr>
          <w:rFonts w:cs="Times New Roman"/>
          <w:szCs w:val="24"/>
        </w:rPr>
        <w:t>………………………………………………………………………………………………</w:t>
      </w:r>
    </w:p>
    <w:p w:rsidR="000E0794" w:rsidRDefault="000E0794" w:rsidP="000E0794">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0E0794" w:rsidRDefault="000E0794" w:rsidP="000E0794">
      <w:pPr>
        <w:pStyle w:val="Tekstpodstawowy2"/>
        <w:rPr>
          <w:b/>
          <w:sz w:val="24"/>
          <w:szCs w:val="24"/>
        </w:rPr>
      </w:pPr>
    </w:p>
    <w:p w:rsidR="000E0794" w:rsidRDefault="000E0794" w:rsidP="000E0794">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0E0794" w:rsidRDefault="000E0794" w:rsidP="000E0794">
      <w:pPr>
        <w:tabs>
          <w:tab w:val="left" w:pos="-142"/>
        </w:tabs>
        <w:spacing w:line="240" w:lineRule="auto"/>
        <w:jc w:val="center"/>
        <w:rPr>
          <w:rFonts w:cs="Times New Roman"/>
          <w:b/>
          <w:szCs w:val="24"/>
        </w:rPr>
      </w:pPr>
      <w:r>
        <w:rPr>
          <w:rFonts w:cs="Times New Roman"/>
          <w:b/>
          <w:szCs w:val="24"/>
        </w:rPr>
        <w:t>Przebudowa dróg na terenie Gminy i Miasta Sokołów Małopolski</w:t>
      </w:r>
    </w:p>
    <w:p w:rsidR="000E0794" w:rsidRDefault="000E0794" w:rsidP="000E0794">
      <w:pPr>
        <w:pStyle w:val="Tekstpodstawowy"/>
        <w:rPr>
          <w:bCs/>
          <w:szCs w:val="24"/>
        </w:rPr>
      </w:pPr>
      <w:r>
        <w:rPr>
          <w:szCs w:val="24"/>
        </w:rPr>
        <w:t>prowadzonego przez Zamawiającego:  Gminę Sokołów Małopolski co następuje:</w:t>
      </w:r>
    </w:p>
    <w:p w:rsidR="000E0794" w:rsidRDefault="000E0794" w:rsidP="000E0794">
      <w:pPr>
        <w:jc w:val="both"/>
        <w:rPr>
          <w:rFonts w:cs="Times New Roman"/>
          <w:szCs w:val="24"/>
        </w:rPr>
      </w:pPr>
    </w:p>
    <w:p w:rsidR="000E0794" w:rsidRDefault="000E0794" w:rsidP="000E0794">
      <w:pPr>
        <w:shd w:val="clear" w:color="auto" w:fill="BFBFBF"/>
        <w:jc w:val="center"/>
        <w:rPr>
          <w:rFonts w:cs="Times New Roman"/>
          <w:b/>
          <w:szCs w:val="24"/>
        </w:rPr>
      </w:pPr>
      <w:r>
        <w:rPr>
          <w:rFonts w:cs="Times New Roman"/>
          <w:b/>
          <w:szCs w:val="24"/>
        </w:rPr>
        <w:t>OŚWIADCZENIA DOTYCZĄCE WYKONAWCY:</w:t>
      </w:r>
    </w:p>
    <w:p w:rsidR="000E0794" w:rsidRDefault="000E0794" w:rsidP="000E0794">
      <w:pPr>
        <w:pStyle w:val="Akapitzlist"/>
        <w:jc w:val="both"/>
        <w:rPr>
          <w:rFonts w:cs="Times New Roman"/>
          <w:szCs w:val="24"/>
        </w:rPr>
      </w:pPr>
    </w:p>
    <w:p w:rsidR="000E0794" w:rsidRDefault="000E0794" w:rsidP="000E0794">
      <w:pPr>
        <w:pStyle w:val="Akapitzlist"/>
        <w:numPr>
          <w:ilvl w:val="0"/>
          <w:numId w:val="37"/>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0E0794" w:rsidRDefault="000E0794" w:rsidP="000E0794">
      <w:pPr>
        <w:pStyle w:val="Akapitzlist"/>
        <w:numPr>
          <w:ilvl w:val="0"/>
          <w:numId w:val="37"/>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0E0794" w:rsidRDefault="000E0794" w:rsidP="000E0794">
      <w:pPr>
        <w:pStyle w:val="Akapitzlist"/>
        <w:jc w:val="both"/>
        <w:rPr>
          <w:rFonts w:cs="Times New Roman"/>
          <w:szCs w:val="24"/>
        </w:rPr>
      </w:pPr>
      <w:r>
        <w:rPr>
          <w:rFonts w:cs="Times New Roman"/>
          <w:szCs w:val="24"/>
        </w:rPr>
        <w:t>Oświadczam, że nie podlegam wykluczeniu z postępowania na podstawie art. 24 ust. 5 ustawy PZP.</w:t>
      </w:r>
    </w:p>
    <w:p w:rsidR="000E0794" w:rsidRDefault="000E0794" w:rsidP="000E0794">
      <w:pPr>
        <w:jc w:val="both"/>
        <w:rPr>
          <w:rFonts w:cs="Times New Roman"/>
          <w:i/>
          <w:szCs w:val="24"/>
        </w:rPr>
      </w:pPr>
    </w:p>
    <w:p w:rsidR="000E0794" w:rsidRDefault="000E0794" w:rsidP="000E0794">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E0794" w:rsidRDefault="000E0794" w:rsidP="000E0794">
      <w:pPr>
        <w:jc w:val="both"/>
        <w:rPr>
          <w:rFonts w:cs="Times New Roman"/>
        </w:rPr>
      </w:pPr>
    </w:p>
    <w:p w:rsidR="000E0794" w:rsidRDefault="000E0794" w:rsidP="000E0794">
      <w:pPr>
        <w:jc w:val="both"/>
        <w:rPr>
          <w:rFonts w:cs="Times New Roman"/>
        </w:rPr>
      </w:pPr>
      <w:r>
        <w:rPr>
          <w:rFonts w:cs="Times New Roman"/>
        </w:rPr>
        <w:lastRenderedPageBreak/>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E0794" w:rsidRDefault="000E0794" w:rsidP="000E0794">
      <w:pPr>
        <w:ind w:left="5664" w:firstLine="708"/>
        <w:jc w:val="both"/>
        <w:rPr>
          <w:rFonts w:cs="Times New Roman"/>
          <w:i/>
        </w:rPr>
      </w:pPr>
      <w:r>
        <w:rPr>
          <w:rFonts w:cs="Times New Roman"/>
          <w:i/>
        </w:rPr>
        <w:t>(podpis)</w:t>
      </w:r>
    </w:p>
    <w:p w:rsidR="000E0794" w:rsidRDefault="000E0794" w:rsidP="000E0794">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0E0794" w:rsidRDefault="000E0794" w:rsidP="000E0794">
      <w:pPr>
        <w:jc w:val="both"/>
        <w:rPr>
          <w:rFonts w:cs="Times New Roman"/>
          <w:szCs w:val="24"/>
        </w:rPr>
      </w:pPr>
      <w:r>
        <w:rPr>
          <w:rFonts w:cs="Times New Roman"/>
          <w:szCs w:val="24"/>
        </w:rPr>
        <w:t>…………………………………………………………………………………………..…………………...........………………………………………………………………………………………………………………………………………………………………………………………………………………………………………..</w:t>
      </w:r>
    </w:p>
    <w:p w:rsidR="000E0794" w:rsidRDefault="000E0794" w:rsidP="000E0794">
      <w:pPr>
        <w:jc w:val="both"/>
        <w:rPr>
          <w:rFonts w:cs="Times New Roman"/>
          <w:szCs w:val="24"/>
        </w:rPr>
      </w:pPr>
    </w:p>
    <w:p w:rsidR="000E0794" w:rsidRDefault="000E0794" w:rsidP="000E0794">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E0794" w:rsidRDefault="000E0794" w:rsidP="000E0794">
      <w:pPr>
        <w:jc w:val="both"/>
        <w:rPr>
          <w:rFonts w:cs="Times New Roman"/>
        </w:rPr>
      </w:pPr>
    </w:p>
    <w:p w:rsidR="000E0794" w:rsidRDefault="000E0794" w:rsidP="000E0794">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E0794" w:rsidRDefault="000E0794" w:rsidP="000E0794">
      <w:pPr>
        <w:ind w:left="5664" w:firstLine="708"/>
        <w:jc w:val="both"/>
        <w:rPr>
          <w:rFonts w:cs="Times New Roman"/>
          <w:i/>
        </w:rPr>
      </w:pPr>
      <w:r>
        <w:rPr>
          <w:rFonts w:cs="Times New Roman"/>
          <w:i/>
        </w:rPr>
        <w:t>(podpis)</w:t>
      </w:r>
    </w:p>
    <w:p w:rsidR="000E0794" w:rsidRDefault="000E0794" w:rsidP="000E0794">
      <w:pPr>
        <w:shd w:val="clear" w:color="auto" w:fill="BFBFBF"/>
        <w:jc w:val="center"/>
        <w:rPr>
          <w:rFonts w:cs="Times New Roman"/>
          <w:b/>
          <w:szCs w:val="24"/>
        </w:rPr>
      </w:pPr>
    </w:p>
    <w:p w:rsidR="000E0794" w:rsidRDefault="000E0794" w:rsidP="000E0794">
      <w:pPr>
        <w:shd w:val="clear" w:color="auto" w:fill="BFBFBF"/>
        <w:jc w:val="center"/>
        <w:rPr>
          <w:rFonts w:cs="Times New Roman"/>
          <w:b/>
          <w:szCs w:val="24"/>
        </w:rPr>
      </w:pPr>
      <w:r>
        <w:rPr>
          <w:rFonts w:cs="Times New Roman"/>
          <w:b/>
          <w:szCs w:val="24"/>
        </w:rPr>
        <w:t xml:space="preserve">OŚWIADCZENIE DOTYCZĄCE PODMIOTU, </w:t>
      </w:r>
    </w:p>
    <w:p w:rsidR="000E0794" w:rsidRDefault="000E0794" w:rsidP="000E0794">
      <w:pPr>
        <w:shd w:val="clear" w:color="auto" w:fill="BFBFBF"/>
        <w:jc w:val="center"/>
        <w:rPr>
          <w:rFonts w:cs="Times New Roman"/>
          <w:b/>
          <w:szCs w:val="24"/>
        </w:rPr>
      </w:pPr>
      <w:r>
        <w:rPr>
          <w:rFonts w:cs="Times New Roman"/>
          <w:b/>
          <w:szCs w:val="24"/>
        </w:rPr>
        <w:t>NA KTÓREGO ZASOBY POWOŁUJE SIĘ WYKONAWCA:</w:t>
      </w:r>
    </w:p>
    <w:p w:rsidR="000E0794" w:rsidRDefault="000E0794" w:rsidP="000E0794">
      <w:pPr>
        <w:jc w:val="both"/>
        <w:rPr>
          <w:rFonts w:cs="Times New Roman"/>
          <w:b/>
          <w:szCs w:val="24"/>
        </w:rPr>
      </w:pPr>
    </w:p>
    <w:p w:rsidR="000E0794" w:rsidRDefault="000E0794" w:rsidP="000E0794">
      <w:pPr>
        <w:ind w:firstLine="708"/>
        <w:jc w:val="both"/>
        <w:rPr>
          <w:rFonts w:cs="Times New Roman"/>
          <w:szCs w:val="24"/>
        </w:rPr>
      </w:pPr>
      <w:r>
        <w:rPr>
          <w:rFonts w:cs="Times New Roman"/>
          <w:szCs w:val="24"/>
        </w:rPr>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na którego/</w:t>
      </w:r>
      <w:proofErr w:type="spellStart"/>
      <w:r>
        <w:rPr>
          <w:rFonts w:cs="Times New Roman"/>
          <w:szCs w:val="24"/>
        </w:rPr>
        <w:t>ych</w:t>
      </w:r>
      <w:proofErr w:type="spellEnd"/>
      <w:r>
        <w:rPr>
          <w:rFonts w:cs="Times New Roman"/>
          <w:szCs w:val="24"/>
        </w:rPr>
        <w:t xml:space="preserve"> zasoby powołuję się w niniejszym postępowaniu, tj.: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 xml:space="preserve">) </w:t>
      </w:r>
      <w:r>
        <w:rPr>
          <w:rFonts w:cs="Times New Roman"/>
          <w:szCs w:val="24"/>
        </w:rPr>
        <w:t>nie zachodzą podstawy wykluczenia z postępowania o udzielenie zamówienia.</w:t>
      </w:r>
    </w:p>
    <w:p w:rsidR="000E0794" w:rsidRDefault="000E0794" w:rsidP="000E0794">
      <w:pPr>
        <w:jc w:val="both"/>
        <w:rPr>
          <w:rFonts w:cs="Times New Roman"/>
          <w:szCs w:val="24"/>
        </w:rPr>
      </w:pPr>
    </w:p>
    <w:p w:rsidR="000E0794" w:rsidRDefault="000E0794" w:rsidP="000E0794">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E0794" w:rsidRDefault="000E0794" w:rsidP="000E0794">
      <w:pPr>
        <w:jc w:val="both"/>
        <w:rPr>
          <w:rFonts w:cs="Times New Roman"/>
        </w:rPr>
      </w:pPr>
    </w:p>
    <w:p w:rsidR="000E0794" w:rsidRDefault="000E0794" w:rsidP="000E0794">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E0794" w:rsidRDefault="000E0794" w:rsidP="000E0794">
      <w:pPr>
        <w:ind w:left="5664" w:firstLine="708"/>
        <w:jc w:val="both"/>
        <w:rPr>
          <w:rFonts w:cs="Times New Roman"/>
          <w:i/>
        </w:rPr>
      </w:pPr>
      <w:r>
        <w:rPr>
          <w:rFonts w:cs="Times New Roman"/>
          <w:i/>
        </w:rPr>
        <w:t>(podpis)</w:t>
      </w:r>
    </w:p>
    <w:p w:rsidR="000E0794" w:rsidRDefault="000E0794" w:rsidP="000E0794">
      <w:pPr>
        <w:shd w:val="clear" w:color="auto" w:fill="BFBFBF"/>
        <w:jc w:val="center"/>
        <w:rPr>
          <w:rFonts w:cs="Times New Roman"/>
          <w:szCs w:val="24"/>
        </w:rPr>
      </w:pPr>
      <w:r>
        <w:rPr>
          <w:rFonts w:cs="Times New Roman"/>
          <w:i/>
          <w:szCs w:val="24"/>
        </w:rPr>
        <w:t xml:space="preserve">[UWAGA: zastosować tylko wtedy, gdy zamawiający przewidział możliwość, o której mowa w art. 25a ust. 5 pkt 2 ustawy </w:t>
      </w:r>
      <w:proofErr w:type="spellStart"/>
      <w:r>
        <w:rPr>
          <w:rFonts w:cs="Times New Roman"/>
          <w:i/>
          <w:szCs w:val="24"/>
        </w:rPr>
        <w:t>Pzp</w:t>
      </w:r>
      <w:proofErr w:type="spellEnd"/>
      <w:r>
        <w:rPr>
          <w:rFonts w:cs="Times New Roman"/>
          <w:i/>
          <w:szCs w:val="24"/>
        </w:rPr>
        <w:t>]</w:t>
      </w:r>
    </w:p>
    <w:p w:rsidR="000E0794" w:rsidRDefault="000E0794" w:rsidP="000E0794">
      <w:pPr>
        <w:shd w:val="clear" w:color="auto" w:fill="BFBFBF"/>
        <w:jc w:val="center"/>
        <w:rPr>
          <w:rFonts w:cs="Times New Roman"/>
          <w:b/>
          <w:szCs w:val="24"/>
        </w:rPr>
      </w:pPr>
      <w:r>
        <w:rPr>
          <w:rFonts w:cs="Times New Roman"/>
          <w:b/>
          <w:szCs w:val="24"/>
        </w:rPr>
        <w:t>OŚWIADCZENIE DOTYCZĄCE PODWYKONAWCY NIEBĘDĄCEGO PODMIOTEM, NA KTÓREGO ZASOBY POWOŁUJE SIĘ WYKONAWCA:</w:t>
      </w:r>
    </w:p>
    <w:p w:rsidR="000E0794" w:rsidRDefault="000E0794" w:rsidP="000E0794">
      <w:pPr>
        <w:jc w:val="both"/>
        <w:rPr>
          <w:rFonts w:cs="Times New Roman"/>
          <w:b/>
          <w:szCs w:val="24"/>
        </w:rPr>
      </w:pPr>
    </w:p>
    <w:p w:rsidR="000E0794" w:rsidRDefault="000E0794" w:rsidP="000E0794">
      <w:pPr>
        <w:ind w:firstLine="708"/>
        <w:jc w:val="both"/>
        <w:rPr>
          <w:rFonts w:cs="Times New Roman"/>
          <w:szCs w:val="24"/>
        </w:rPr>
      </w:pPr>
      <w:r>
        <w:rPr>
          <w:rFonts w:cs="Times New Roman"/>
          <w:szCs w:val="24"/>
        </w:rPr>
        <w:lastRenderedPageBreak/>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będącego/</w:t>
      </w:r>
      <w:proofErr w:type="spellStart"/>
      <w:r>
        <w:rPr>
          <w:rFonts w:cs="Times New Roman"/>
          <w:szCs w:val="24"/>
        </w:rPr>
        <w:t>ych</w:t>
      </w:r>
      <w:proofErr w:type="spellEnd"/>
      <w:r>
        <w:rPr>
          <w:rFonts w:cs="Times New Roman"/>
          <w:szCs w:val="24"/>
        </w:rPr>
        <w:t xml:space="preserve"> podwykonawcą/</w:t>
      </w:r>
      <w:proofErr w:type="spellStart"/>
      <w:r>
        <w:rPr>
          <w:rFonts w:cs="Times New Roman"/>
          <w:szCs w:val="24"/>
        </w:rPr>
        <w:t>ami</w:t>
      </w:r>
      <w:proofErr w:type="spellEnd"/>
      <w:r>
        <w:rPr>
          <w:rFonts w:cs="Times New Roman"/>
          <w:szCs w:val="24"/>
        </w:rPr>
        <w:t xml:space="preserve">: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w:t>
      </w:r>
      <w:r>
        <w:rPr>
          <w:rFonts w:cs="Times New Roman"/>
          <w:szCs w:val="24"/>
        </w:rPr>
        <w:t>, nie zachodzą podstawy wykluczenia z postępowania o udzielenie zamówienia.</w:t>
      </w:r>
    </w:p>
    <w:p w:rsidR="000E0794" w:rsidRDefault="000E0794" w:rsidP="000E0794">
      <w:pPr>
        <w:jc w:val="both"/>
        <w:rPr>
          <w:rFonts w:cs="Times New Roman"/>
          <w:szCs w:val="24"/>
        </w:rPr>
      </w:pPr>
    </w:p>
    <w:p w:rsidR="000E0794" w:rsidRDefault="000E0794" w:rsidP="000E0794">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E0794" w:rsidRDefault="000E0794" w:rsidP="000E0794">
      <w:pPr>
        <w:jc w:val="both"/>
        <w:rPr>
          <w:rFonts w:cs="Times New Roman"/>
        </w:rPr>
      </w:pPr>
    </w:p>
    <w:p w:rsidR="000E0794" w:rsidRDefault="000E0794" w:rsidP="000E0794">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E0794" w:rsidRDefault="000E0794" w:rsidP="000E0794">
      <w:pPr>
        <w:ind w:left="5664" w:firstLine="708"/>
        <w:jc w:val="both"/>
        <w:rPr>
          <w:rFonts w:cs="Times New Roman"/>
          <w:i/>
        </w:rPr>
      </w:pPr>
      <w:r>
        <w:rPr>
          <w:rFonts w:cs="Times New Roman"/>
          <w:i/>
        </w:rPr>
        <w:t>(podpis)</w:t>
      </w:r>
    </w:p>
    <w:p w:rsidR="000E0794" w:rsidRDefault="000E0794" w:rsidP="000E0794">
      <w:pPr>
        <w:shd w:val="clear" w:color="auto" w:fill="BFBFBF"/>
        <w:jc w:val="center"/>
        <w:rPr>
          <w:rFonts w:cs="Times New Roman"/>
          <w:b/>
          <w:szCs w:val="24"/>
        </w:rPr>
      </w:pPr>
      <w:r>
        <w:rPr>
          <w:rFonts w:cs="Times New Roman"/>
          <w:b/>
          <w:szCs w:val="24"/>
        </w:rPr>
        <w:t>OŚWIADCZENIE DOTYCZĄCE PODANYCH INFORMACJI:</w:t>
      </w:r>
    </w:p>
    <w:p w:rsidR="000E0794" w:rsidRDefault="000E0794" w:rsidP="000E0794">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0E0794" w:rsidRDefault="000E0794" w:rsidP="000E0794">
      <w:pPr>
        <w:jc w:val="both"/>
        <w:rPr>
          <w:rFonts w:cs="Times New Roman"/>
          <w:szCs w:val="24"/>
        </w:rPr>
      </w:pPr>
    </w:p>
    <w:p w:rsidR="000E0794" w:rsidRDefault="000E0794" w:rsidP="000E0794">
      <w:pPr>
        <w:jc w:val="both"/>
        <w:rPr>
          <w:rFonts w:cs="Times New Roman"/>
          <w:szCs w:val="24"/>
        </w:rPr>
      </w:pPr>
    </w:p>
    <w:p w:rsidR="000E0794" w:rsidRDefault="000E0794" w:rsidP="000E0794">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E0794" w:rsidRDefault="000E0794" w:rsidP="000E0794">
      <w:pPr>
        <w:jc w:val="both"/>
        <w:rPr>
          <w:rFonts w:cs="Times New Roman"/>
        </w:rPr>
      </w:pPr>
    </w:p>
    <w:p w:rsidR="000E0794" w:rsidRDefault="000E0794" w:rsidP="000E0794">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E0794" w:rsidRDefault="000E0794" w:rsidP="000E0794">
      <w:pPr>
        <w:ind w:left="5664" w:firstLine="708"/>
        <w:jc w:val="both"/>
        <w:rPr>
          <w:b/>
          <w:color w:val="000000"/>
          <w:szCs w:val="24"/>
        </w:rPr>
      </w:pPr>
      <w:r>
        <w:rPr>
          <w:rFonts w:cs="Times New Roman"/>
          <w:i/>
        </w:rPr>
        <w:t>(podpis</w:t>
      </w:r>
      <w:r>
        <w:rPr>
          <w:i/>
        </w:rPr>
        <w:t>)</w:t>
      </w: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B355CC" w:rsidRDefault="00B355CC" w:rsidP="000E0794">
      <w:pPr>
        <w:jc w:val="right"/>
        <w:rPr>
          <w:b/>
          <w:szCs w:val="24"/>
        </w:rPr>
      </w:pPr>
    </w:p>
    <w:p w:rsidR="000E0794" w:rsidRDefault="000E0794" w:rsidP="000E0794">
      <w:pPr>
        <w:jc w:val="right"/>
        <w:rPr>
          <w:b/>
          <w:szCs w:val="24"/>
        </w:rPr>
      </w:pPr>
      <w:r>
        <w:rPr>
          <w:b/>
          <w:szCs w:val="24"/>
        </w:rPr>
        <w:lastRenderedPageBreak/>
        <w:t>Załącznik nr 3</w:t>
      </w:r>
    </w:p>
    <w:p w:rsidR="000E0794" w:rsidRDefault="000E0794" w:rsidP="000E0794">
      <w:pPr>
        <w:ind w:left="5246" w:firstLine="708"/>
        <w:jc w:val="right"/>
        <w:rPr>
          <w:b/>
          <w:szCs w:val="24"/>
        </w:rPr>
      </w:pPr>
      <w:r>
        <w:rPr>
          <w:b/>
          <w:szCs w:val="24"/>
        </w:rPr>
        <w:t>Zamawiający:</w:t>
      </w:r>
    </w:p>
    <w:p w:rsidR="000E0794" w:rsidRDefault="000E0794" w:rsidP="000E0794">
      <w:pPr>
        <w:ind w:left="5246" w:firstLine="708"/>
        <w:jc w:val="right"/>
        <w:rPr>
          <w:b/>
          <w:szCs w:val="24"/>
        </w:rPr>
      </w:pPr>
      <w:r>
        <w:rPr>
          <w:b/>
          <w:szCs w:val="24"/>
        </w:rPr>
        <w:t xml:space="preserve">Gmina Sokołów  Małopolski </w:t>
      </w:r>
    </w:p>
    <w:p w:rsidR="000E0794" w:rsidRDefault="000E0794" w:rsidP="000E0794">
      <w:pPr>
        <w:ind w:left="5246" w:firstLine="708"/>
        <w:jc w:val="right"/>
        <w:rPr>
          <w:b/>
          <w:szCs w:val="24"/>
        </w:rPr>
      </w:pPr>
      <w:r>
        <w:rPr>
          <w:b/>
          <w:szCs w:val="24"/>
        </w:rPr>
        <w:t xml:space="preserve">                  ulica Rynek 1                  36-050 Sokołów Małopolski</w:t>
      </w:r>
    </w:p>
    <w:p w:rsidR="000E0794" w:rsidRDefault="000E0794" w:rsidP="000E0794">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0E0794" w:rsidTr="000E0794">
        <w:trPr>
          <w:trHeight w:val="223"/>
        </w:trPr>
        <w:tc>
          <w:tcPr>
            <w:tcW w:w="9924" w:type="dxa"/>
            <w:tcBorders>
              <w:top w:val="double" w:sz="4" w:space="0" w:color="auto"/>
              <w:left w:val="double" w:sz="4" w:space="0" w:color="auto"/>
              <w:bottom w:val="double" w:sz="4" w:space="0" w:color="auto"/>
              <w:right w:val="double" w:sz="4" w:space="0" w:color="auto"/>
            </w:tcBorders>
          </w:tcPr>
          <w:p w:rsidR="000E0794" w:rsidRDefault="000E0794">
            <w:pPr>
              <w:spacing w:after="120"/>
              <w:jc w:val="center"/>
              <w:rPr>
                <w:b/>
                <w:szCs w:val="24"/>
                <w:u w:val="single"/>
              </w:rPr>
            </w:pPr>
            <w:r>
              <w:rPr>
                <w:b/>
                <w:szCs w:val="24"/>
                <w:u w:val="single"/>
              </w:rPr>
              <w:t xml:space="preserve">Oświadczenie wykonawcy </w:t>
            </w:r>
          </w:p>
          <w:p w:rsidR="000E0794" w:rsidRDefault="000E0794">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2018 poz. 1986 – j.t.)</w:t>
            </w:r>
          </w:p>
          <w:p w:rsidR="000E0794" w:rsidRDefault="000E0794">
            <w:pPr>
              <w:spacing w:before="120"/>
              <w:jc w:val="center"/>
              <w:rPr>
                <w:b/>
                <w:szCs w:val="24"/>
                <w:u w:val="single"/>
              </w:rPr>
            </w:pPr>
            <w:r>
              <w:rPr>
                <w:b/>
                <w:szCs w:val="24"/>
                <w:u w:val="single"/>
              </w:rPr>
              <w:t>DOTYCZĄCE SPEŁNIANIA WARUNKÓW UDZIAŁU W POSTĘPOWANIU</w:t>
            </w:r>
          </w:p>
          <w:p w:rsidR="000E0794" w:rsidRDefault="000E0794">
            <w:pPr>
              <w:jc w:val="center"/>
              <w:rPr>
                <w:b/>
                <w:color w:val="000000"/>
                <w:szCs w:val="24"/>
              </w:rPr>
            </w:pPr>
          </w:p>
        </w:tc>
      </w:tr>
    </w:tbl>
    <w:p w:rsidR="000E0794" w:rsidRDefault="000E0794" w:rsidP="000E0794">
      <w:pPr>
        <w:pStyle w:val="Tekstpodstawowy2"/>
        <w:jc w:val="left"/>
        <w:rPr>
          <w:bCs/>
          <w:sz w:val="24"/>
          <w:szCs w:val="24"/>
        </w:rPr>
      </w:pPr>
    </w:p>
    <w:p w:rsidR="000E0794" w:rsidRDefault="000E0794" w:rsidP="000E0794">
      <w:pPr>
        <w:rPr>
          <w:b/>
          <w:szCs w:val="24"/>
        </w:rPr>
      </w:pPr>
      <w:r>
        <w:rPr>
          <w:b/>
          <w:szCs w:val="24"/>
        </w:rPr>
        <w:t>Wykonawca:</w:t>
      </w:r>
    </w:p>
    <w:p w:rsidR="000E0794" w:rsidRDefault="000E0794" w:rsidP="000E0794">
      <w:pPr>
        <w:ind w:right="5954"/>
        <w:rPr>
          <w:szCs w:val="24"/>
        </w:rPr>
      </w:pPr>
      <w:r>
        <w:rPr>
          <w:szCs w:val="24"/>
        </w:rPr>
        <w:t>………………………………………………………………………………………………</w:t>
      </w:r>
    </w:p>
    <w:p w:rsidR="000E0794" w:rsidRDefault="000E0794" w:rsidP="000E0794">
      <w:pPr>
        <w:ind w:right="5954"/>
        <w:rPr>
          <w:i/>
        </w:rPr>
      </w:pPr>
      <w:r>
        <w:rPr>
          <w:i/>
        </w:rPr>
        <w:t xml:space="preserve"> (pełna nazwa/firma, adres, </w:t>
      </w:r>
      <w:r>
        <w:t>w zależności</w:t>
      </w:r>
      <w:r>
        <w:rPr>
          <w:i/>
        </w:rPr>
        <w:t xml:space="preserve"> od podmiotu: NIP, KRS/</w:t>
      </w:r>
      <w:proofErr w:type="spellStart"/>
      <w:r>
        <w:rPr>
          <w:i/>
        </w:rPr>
        <w:t>CEiDG</w:t>
      </w:r>
      <w:proofErr w:type="spellEnd"/>
      <w:r>
        <w:rPr>
          <w:i/>
        </w:rPr>
        <w:t>)</w:t>
      </w:r>
    </w:p>
    <w:p w:rsidR="000E0794" w:rsidRDefault="000E0794" w:rsidP="000E0794">
      <w:pPr>
        <w:pStyle w:val="Tekstpodstawowy2"/>
        <w:rPr>
          <w:b/>
          <w:sz w:val="24"/>
          <w:szCs w:val="24"/>
        </w:rPr>
      </w:pPr>
    </w:p>
    <w:p w:rsidR="000E0794" w:rsidRDefault="000E0794" w:rsidP="000E0794">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0E0794" w:rsidRDefault="000E0794" w:rsidP="000E0794">
      <w:pPr>
        <w:tabs>
          <w:tab w:val="left" w:pos="1985"/>
        </w:tabs>
        <w:jc w:val="both"/>
        <w:rPr>
          <w:rFonts w:cs="Times New Roman"/>
          <w:b/>
          <w:szCs w:val="24"/>
        </w:rPr>
      </w:pPr>
      <w:r>
        <w:rPr>
          <w:b/>
          <w:szCs w:val="24"/>
        </w:rPr>
        <w:t xml:space="preserve">Przebudowa dróg  gminnych na terenie Gminy i Miasta Sokołów </w:t>
      </w:r>
    </w:p>
    <w:p w:rsidR="000E0794" w:rsidRDefault="000E0794" w:rsidP="000E0794">
      <w:pPr>
        <w:pStyle w:val="Tekstpodstawowy"/>
        <w:ind w:right="-851"/>
        <w:rPr>
          <w:bCs/>
          <w:szCs w:val="24"/>
        </w:rPr>
      </w:pPr>
      <w:r>
        <w:rPr>
          <w:szCs w:val="24"/>
        </w:rPr>
        <w:t>prowadzonego przez Zamawiającego:  Gminę Sokołów Małopolski  oświadczam co następuje:</w:t>
      </w:r>
    </w:p>
    <w:p w:rsidR="000E0794" w:rsidRDefault="000E0794" w:rsidP="000E0794">
      <w:pPr>
        <w:spacing w:line="360" w:lineRule="auto"/>
        <w:ind w:firstLine="709"/>
        <w:jc w:val="both"/>
        <w:rPr>
          <w:szCs w:val="24"/>
        </w:rPr>
      </w:pPr>
    </w:p>
    <w:p w:rsidR="000E0794" w:rsidRDefault="000E0794" w:rsidP="000E0794">
      <w:pPr>
        <w:shd w:val="clear" w:color="auto" w:fill="D9D9D9"/>
        <w:spacing w:line="360" w:lineRule="auto"/>
        <w:jc w:val="center"/>
        <w:rPr>
          <w:b/>
          <w:szCs w:val="24"/>
        </w:rPr>
      </w:pPr>
      <w:r>
        <w:rPr>
          <w:b/>
          <w:szCs w:val="24"/>
        </w:rPr>
        <w:t>INFORMACJA DOTYCZĄCA WYKONAWCY:</w:t>
      </w:r>
    </w:p>
    <w:p w:rsidR="000E0794" w:rsidRDefault="000E0794" w:rsidP="000E0794">
      <w:pPr>
        <w:spacing w:line="360" w:lineRule="auto"/>
        <w:jc w:val="both"/>
        <w:rPr>
          <w:szCs w:val="24"/>
        </w:rPr>
      </w:pPr>
    </w:p>
    <w:p w:rsidR="000E0794" w:rsidRDefault="000E0794" w:rsidP="000E0794">
      <w:pPr>
        <w:spacing w:line="360" w:lineRule="auto"/>
        <w:jc w:val="both"/>
        <w:rPr>
          <w:szCs w:val="24"/>
        </w:rPr>
      </w:pPr>
      <w:r>
        <w:rPr>
          <w:szCs w:val="24"/>
        </w:rPr>
        <w:t>Oświadczam, że spełniam warunki udziału w postępowaniu określone przez zamawiającego</w:t>
      </w:r>
    </w:p>
    <w:p w:rsidR="000E0794" w:rsidRDefault="000E0794" w:rsidP="000E0794">
      <w:pPr>
        <w:spacing w:line="360" w:lineRule="auto"/>
        <w:jc w:val="both"/>
        <w:rPr>
          <w:szCs w:val="24"/>
        </w:rPr>
      </w:pPr>
      <w:r>
        <w:rPr>
          <w:szCs w:val="24"/>
        </w:rPr>
        <w:t xml:space="preserve">w SIWZ w rozdziale 5.5.1 i 5.5.2. </w:t>
      </w:r>
    </w:p>
    <w:p w:rsidR="000E0794" w:rsidRDefault="000E0794" w:rsidP="000E0794">
      <w:pPr>
        <w:spacing w:line="360" w:lineRule="auto"/>
        <w:jc w:val="both"/>
        <w:rPr>
          <w:szCs w:val="24"/>
        </w:rPr>
      </w:pPr>
    </w:p>
    <w:p w:rsidR="000E0794" w:rsidRDefault="000E0794" w:rsidP="000E0794">
      <w:pPr>
        <w:spacing w:line="360" w:lineRule="auto"/>
        <w:jc w:val="both"/>
      </w:pPr>
      <w:r>
        <w:t xml:space="preserve">…………….……. </w:t>
      </w:r>
      <w:r>
        <w:rPr>
          <w:i/>
        </w:rPr>
        <w:t xml:space="preserve">(miejscowość), </w:t>
      </w:r>
      <w:r>
        <w:t xml:space="preserve">dnia ………….……. r. </w:t>
      </w:r>
    </w:p>
    <w:p w:rsidR="000E0794" w:rsidRDefault="000E0794" w:rsidP="000E0794">
      <w:pPr>
        <w:spacing w:line="360" w:lineRule="auto"/>
        <w:jc w:val="both"/>
      </w:pPr>
      <w:r>
        <w:tab/>
      </w:r>
      <w:r>
        <w:tab/>
      </w:r>
      <w:r>
        <w:tab/>
      </w:r>
      <w:r>
        <w:tab/>
      </w:r>
      <w:r>
        <w:tab/>
      </w:r>
      <w:r>
        <w:tab/>
      </w:r>
      <w:r>
        <w:tab/>
        <w:t>…………………………………………</w:t>
      </w:r>
    </w:p>
    <w:p w:rsidR="000E0794" w:rsidRDefault="000E0794" w:rsidP="000E0794">
      <w:pPr>
        <w:spacing w:line="360" w:lineRule="auto"/>
        <w:ind w:left="5664" w:firstLine="708"/>
        <w:jc w:val="both"/>
        <w:rPr>
          <w:i/>
        </w:rPr>
      </w:pPr>
      <w:r>
        <w:rPr>
          <w:i/>
        </w:rPr>
        <w:lastRenderedPageBreak/>
        <w:t>(podpis)</w:t>
      </w:r>
    </w:p>
    <w:p w:rsidR="000E0794" w:rsidRDefault="000E0794" w:rsidP="000E0794">
      <w:pPr>
        <w:spacing w:line="360" w:lineRule="auto"/>
        <w:ind w:firstLine="709"/>
        <w:jc w:val="both"/>
        <w:rPr>
          <w:szCs w:val="24"/>
        </w:rPr>
      </w:pPr>
    </w:p>
    <w:p w:rsidR="000E0794" w:rsidRDefault="000E0794" w:rsidP="000E0794">
      <w:pPr>
        <w:shd w:val="clear" w:color="auto" w:fill="D9D9D9"/>
        <w:spacing w:line="360" w:lineRule="auto"/>
        <w:jc w:val="center"/>
        <w:rPr>
          <w:b/>
          <w:szCs w:val="24"/>
        </w:rPr>
      </w:pPr>
      <w:r>
        <w:rPr>
          <w:b/>
          <w:szCs w:val="24"/>
        </w:rPr>
        <w:t>INFORMACJA W ZWIĄZKU Z POLEGANIEM NA ZASOBACH INNYCH PODMIOTÓW:</w:t>
      </w:r>
    </w:p>
    <w:p w:rsidR="000E0794" w:rsidRDefault="000E0794" w:rsidP="000E0794">
      <w:pPr>
        <w:spacing w:line="360" w:lineRule="auto"/>
        <w:jc w:val="both"/>
        <w:rPr>
          <w:szCs w:val="24"/>
        </w:rPr>
      </w:pPr>
    </w:p>
    <w:p w:rsidR="000E0794" w:rsidRDefault="000E0794" w:rsidP="000E0794">
      <w:pPr>
        <w:spacing w:line="360" w:lineRule="auto"/>
        <w:jc w:val="both"/>
        <w:rPr>
          <w:szCs w:val="24"/>
        </w:rPr>
      </w:pPr>
      <w:r>
        <w:rPr>
          <w:szCs w:val="24"/>
        </w:rPr>
        <w:t>Oświadczam, że spełniam warunki udziału w postępowaniu określone przez zamawiającego</w:t>
      </w:r>
    </w:p>
    <w:p w:rsidR="000E0794" w:rsidRDefault="000E0794" w:rsidP="000E0794">
      <w:pPr>
        <w:spacing w:line="360" w:lineRule="auto"/>
        <w:jc w:val="both"/>
        <w:rPr>
          <w:szCs w:val="24"/>
        </w:rPr>
      </w:pPr>
      <w:r>
        <w:rPr>
          <w:szCs w:val="24"/>
        </w:rPr>
        <w:t xml:space="preserve">w SIWZ w rozdziale 5.5.1 i 5.5.2. </w:t>
      </w:r>
    </w:p>
    <w:p w:rsidR="000E0794" w:rsidRDefault="000E0794" w:rsidP="000E0794">
      <w:pPr>
        <w:spacing w:line="360" w:lineRule="auto"/>
        <w:jc w:val="both"/>
        <w:rPr>
          <w:szCs w:val="24"/>
        </w:rPr>
      </w:pPr>
    </w:p>
    <w:p w:rsidR="000E0794" w:rsidRDefault="000E0794" w:rsidP="000E0794">
      <w:pPr>
        <w:spacing w:line="360" w:lineRule="auto"/>
        <w:jc w:val="both"/>
      </w:pPr>
      <w:r>
        <w:t xml:space="preserve">…………….……. </w:t>
      </w:r>
      <w:r>
        <w:rPr>
          <w:i/>
        </w:rPr>
        <w:t xml:space="preserve">(miejscowość), </w:t>
      </w:r>
      <w:r>
        <w:t xml:space="preserve">dnia ………….……. r. </w:t>
      </w:r>
    </w:p>
    <w:p w:rsidR="000E0794" w:rsidRDefault="000E0794" w:rsidP="000E0794">
      <w:pPr>
        <w:spacing w:line="360" w:lineRule="auto"/>
        <w:jc w:val="both"/>
      </w:pPr>
      <w:r>
        <w:tab/>
      </w:r>
      <w:r>
        <w:tab/>
      </w:r>
      <w:r>
        <w:tab/>
      </w:r>
      <w:r>
        <w:tab/>
      </w:r>
      <w:r>
        <w:tab/>
      </w:r>
      <w:r>
        <w:tab/>
      </w:r>
      <w:r>
        <w:tab/>
        <w:t>…………………………………………</w:t>
      </w:r>
    </w:p>
    <w:p w:rsidR="000E0794" w:rsidRDefault="000E0794" w:rsidP="000E0794">
      <w:pPr>
        <w:spacing w:line="360" w:lineRule="auto"/>
        <w:ind w:left="5664" w:firstLine="708"/>
        <w:jc w:val="both"/>
        <w:rPr>
          <w:i/>
        </w:rPr>
      </w:pPr>
      <w:r>
        <w:rPr>
          <w:i/>
        </w:rPr>
        <w:t>(podpis)</w:t>
      </w:r>
    </w:p>
    <w:p w:rsidR="000E0794" w:rsidRDefault="000E0794" w:rsidP="000E0794">
      <w:pPr>
        <w:spacing w:line="360" w:lineRule="auto"/>
        <w:ind w:left="5664" w:firstLine="708"/>
        <w:jc w:val="both"/>
        <w:rPr>
          <w:i/>
        </w:rPr>
      </w:pPr>
    </w:p>
    <w:p w:rsidR="000E0794" w:rsidRDefault="000E0794" w:rsidP="000E0794">
      <w:pPr>
        <w:shd w:val="clear" w:color="auto" w:fill="BFBFBF"/>
        <w:spacing w:line="360" w:lineRule="auto"/>
        <w:jc w:val="center"/>
        <w:rPr>
          <w:b/>
          <w:szCs w:val="24"/>
        </w:rPr>
      </w:pPr>
      <w:r>
        <w:rPr>
          <w:b/>
          <w:szCs w:val="24"/>
        </w:rPr>
        <w:t>OŚWIADCZENIE DOTYCZĄCE PODANYCH INFORMACJI:</w:t>
      </w:r>
    </w:p>
    <w:p w:rsidR="000E0794" w:rsidRDefault="000E0794" w:rsidP="000E0794">
      <w:pPr>
        <w:spacing w:line="360" w:lineRule="auto"/>
        <w:jc w:val="both"/>
        <w:rPr>
          <w:szCs w:val="24"/>
        </w:rPr>
      </w:pPr>
    </w:p>
    <w:p w:rsidR="000E0794" w:rsidRDefault="000E0794" w:rsidP="000E0794">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0E0794" w:rsidRDefault="000E0794" w:rsidP="000E0794">
      <w:pPr>
        <w:spacing w:line="360" w:lineRule="auto"/>
        <w:jc w:val="both"/>
        <w:rPr>
          <w:szCs w:val="24"/>
        </w:rPr>
      </w:pPr>
    </w:p>
    <w:p w:rsidR="000E0794" w:rsidRDefault="000E0794" w:rsidP="000E0794">
      <w:pPr>
        <w:spacing w:line="360" w:lineRule="auto"/>
        <w:jc w:val="both"/>
      </w:pPr>
      <w:r>
        <w:t xml:space="preserve">…………….……. </w:t>
      </w:r>
      <w:r>
        <w:rPr>
          <w:i/>
        </w:rPr>
        <w:t xml:space="preserve">(miejscowość), </w:t>
      </w:r>
      <w:r>
        <w:t xml:space="preserve">dnia ………….……. r. </w:t>
      </w:r>
      <w:r>
        <w:tab/>
      </w:r>
      <w:r>
        <w:tab/>
      </w:r>
    </w:p>
    <w:p w:rsidR="000E0794" w:rsidRDefault="000E0794" w:rsidP="000E0794">
      <w:pPr>
        <w:spacing w:line="360" w:lineRule="auto"/>
        <w:jc w:val="both"/>
      </w:pPr>
    </w:p>
    <w:p w:rsidR="000E0794" w:rsidRDefault="000E0794" w:rsidP="000E0794">
      <w:pPr>
        <w:spacing w:line="360" w:lineRule="auto"/>
        <w:jc w:val="both"/>
      </w:pPr>
      <w:r>
        <w:tab/>
      </w:r>
      <w:r>
        <w:tab/>
      </w:r>
      <w:r>
        <w:tab/>
      </w:r>
      <w:r>
        <w:tab/>
      </w:r>
      <w:r>
        <w:tab/>
      </w:r>
      <w:r>
        <w:tab/>
      </w:r>
      <w:r>
        <w:tab/>
        <w:t>…………………………………………</w:t>
      </w:r>
    </w:p>
    <w:p w:rsidR="000E0794" w:rsidRDefault="000E0794" w:rsidP="000E0794">
      <w:pPr>
        <w:spacing w:line="360" w:lineRule="auto"/>
        <w:ind w:left="5664" w:firstLine="708"/>
        <w:jc w:val="both"/>
        <w:rPr>
          <w:i/>
        </w:rPr>
      </w:pPr>
      <w:r>
        <w:rPr>
          <w:i/>
        </w:rPr>
        <w:t>(podpis)</w:t>
      </w: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r>
        <w:rPr>
          <w:b/>
          <w:szCs w:val="24"/>
        </w:rPr>
        <w:lastRenderedPageBreak/>
        <w:t>Załącznik nr 4</w:t>
      </w:r>
    </w:p>
    <w:p w:rsidR="000E0794" w:rsidRDefault="000E0794" w:rsidP="000E0794">
      <w:pPr>
        <w:rPr>
          <w:rFonts w:cs="Times New Roman"/>
          <w:b/>
          <w:szCs w:val="24"/>
        </w:rPr>
      </w:pPr>
      <w:r>
        <w:rPr>
          <w:rFonts w:cs="Times New Roman"/>
          <w:b/>
          <w:szCs w:val="24"/>
        </w:rPr>
        <w:t>Wykonawca:</w:t>
      </w:r>
    </w:p>
    <w:p w:rsidR="000E0794" w:rsidRDefault="000E0794" w:rsidP="000E0794">
      <w:pPr>
        <w:ind w:right="5954"/>
        <w:rPr>
          <w:rFonts w:cs="Times New Roman"/>
          <w:i/>
        </w:rPr>
      </w:pPr>
      <w:r>
        <w:rPr>
          <w:rFonts w:cs="Times New Roman"/>
          <w:szCs w:val="24"/>
        </w:rPr>
        <w:t>………………………………………………………………………………………………</w:t>
      </w:r>
    </w:p>
    <w:p w:rsidR="000E0794" w:rsidRDefault="000E0794" w:rsidP="000E0794">
      <w:pPr>
        <w:ind w:right="5954"/>
        <w:rPr>
          <w:rFonts w:cs="Times New Roman"/>
          <w:i/>
        </w:rPr>
      </w:pPr>
      <w:r>
        <w:rPr>
          <w:rFonts w:cs="Times New Roman"/>
          <w:i/>
        </w:rPr>
        <w:t>(pełna nazwa/firma, adres, w zależności od podmiotu: NIP, KRS/</w:t>
      </w:r>
      <w:proofErr w:type="spellStart"/>
      <w:r>
        <w:rPr>
          <w:rFonts w:cs="Times New Roman"/>
          <w:i/>
        </w:rPr>
        <w:t>CEiDG</w:t>
      </w:r>
      <w:proofErr w:type="spellEnd"/>
      <w:r>
        <w:rPr>
          <w:rFonts w:cs="Times New Roman"/>
          <w:i/>
        </w:rPr>
        <w:t>)</w:t>
      </w:r>
    </w:p>
    <w:p w:rsidR="000E0794" w:rsidRDefault="000E0794" w:rsidP="000E0794">
      <w:pPr>
        <w:rPr>
          <w:b/>
          <w:szCs w:val="24"/>
        </w:rPr>
      </w:pPr>
    </w:p>
    <w:p w:rsidR="000E0794" w:rsidRDefault="000E0794" w:rsidP="000E0794">
      <w:pPr>
        <w:shd w:val="clear" w:color="auto" w:fill="FFFFFF"/>
        <w:spacing w:after="0"/>
        <w:contextualSpacing/>
        <w:jc w:val="both"/>
        <w:rPr>
          <w:b/>
          <w:szCs w:val="24"/>
        </w:rPr>
      </w:pPr>
      <w:r>
        <w:rPr>
          <w:b/>
          <w:szCs w:val="24"/>
        </w:rPr>
        <w:t>Przystępując do udziału w postępowaniu o udzielenie zamówienia publicznego na; realizację zadania :</w:t>
      </w:r>
    </w:p>
    <w:p w:rsidR="000E0794" w:rsidRDefault="000E0794" w:rsidP="000E0794">
      <w:pPr>
        <w:tabs>
          <w:tab w:val="left" w:pos="1985"/>
        </w:tabs>
        <w:jc w:val="both"/>
        <w:rPr>
          <w:b/>
          <w:szCs w:val="24"/>
        </w:rPr>
      </w:pPr>
    </w:p>
    <w:p w:rsidR="000E0794" w:rsidRDefault="000E0794" w:rsidP="000E0794">
      <w:pPr>
        <w:tabs>
          <w:tab w:val="left" w:pos="1985"/>
        </w:tabs>
        <w:jc w:val="both"/>
        <w:rPr>
          <w:rFonts w:cs="Times New Roman"/>
          <w:b/>
          <w:szCs w:val="24"/>
        </w:rPr>
      </w:pPr>
      <w:r>
        <w:rPr>
          <w:b/>
          <w:szCs w:val="24"/>
        </w:rPr>
        <w:t xml:space="preserve">Przebudowa dróg na terenie Gminy i Miasta Sokołów Małopolski </w:t>
      </w:r>
      <w:r>
        <w:rPr>
          <w:szCs w:val="24"/>
        </w:rPr>
        <w:t xml:space="preserve"> </w:t>
      </w:r>
    </w:p>
    <w:p w:rsidR="000E0794" w:rsidRDefault="000E0794" w:rsidP="000E0794">
      <w:pPr>
        <w:shd w:val="clear" w:color="auto" w:fill="FFFFFF"/>
        <w:spacing w:after="0"/>
        <w:contextualSpacing/>
        <w:jc w:val="both"/>
        <w:rPr>
          <w:b/>
          <w:szCs w:val="24"/>
        </w:rPr>
      </w:pPr>
    </w:p>
    <w:p w:rsidR="000E0794" w:rsidRDefault="000E0794" w:rsidP="000E0794">
      <w:pPr>
        <w:jc w:val="both"/>
        <w:rPr>
          <w:b/>
          <w:szCs w:val="24"/>
        </w:rPr>
      </w:pPr>
      <w:r>
        <w:rPr>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0E0794" w:rsidRDefault="000E0794" w:rsidP="000E0794">
      <w:pPr>
        <w:spacing w:after="0"/>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1702"/>
        <w:gridCol w:w="1560"/>
        <w:gridCol w:w="1843"/>
        <w:gridCol w:w="1417"/>
      </w:tblGrid>
      <w:tr w:rsidR="000E0794" w:rsidTr="000E0794">
        <w:tc>
          <w:tcPr>
            <w:tcW w:w="496" w:type="dxa"/>
            <w:tcBorders>
              <w:top w:val="single" w:sz="4" w:space="0" w:color="auto"/>
              <w:left w:val="single" w:sz="4" w:space="0" w:color="auto"/>
              <w:bottom w:val="single" w:sz="4" w:space="0" w:color="auto"/>
              <w:right w:val="single" w:sz="4" w:space="0" w:color="auto"/>
            </w:tcBorders>
            <w:hideMark/>
          </w:tcPr>
          <w:p w:rsidR="000E0794" w:rsidRDefault="000E0794">
            <w:pPr>
              <w:spacing w:after="0"/>
              <w:rPr>
                <w:szCs w:val="24"/>
              </w:rPr>
            </w:pPr>
            <w:r>
              <w:rPr>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0E0794" w:rsidRDefault="000E0794">
            <w:pPr>
              <w:spacing w:after="0"/>
              <w:jc w:val="center"/>
              <w:rPr>
                <w:szCs w:val="24"/>
              </w:rPr>
            </w:pPr>
            <w:r>
              <w:rPr>
                <w:szCs w:val="24"/>
              </w:rPr>
              <w:t xml:space="preserve">Pomiot na rzecz którego roboty zostały wykonane </w:t>
            </w:r>
          </w:p>
        </w:tc>
        <w:tc>
          <w:tcPr>
            <w:tcW w:w="1702" w:type="dxa"/>
            <w:tcBorders>
              <w:top w:val="single" w:sz="4" w:space="0" w:color="auto"/>
              <w:left w:val="single" w:sz="4" w:space="0" w:color="auto"/>
              <w:bottom w:val="single" w:sz="4" w:space="0" w:color="auto"/>
              <w:right w:val="single" w:sz="4" w:space="0" w:color="auto"/>
            </w:tcBorders>
            <w:hideMark/>
          </w:tcPr>
          <w:p w:rsidR="000E0794" w:rsidRDefault="000E0794">
            <w:pPr>
              <w:tabs>
                <w:tab w:val="left" w:pos="708"/>
                <w:tab w:val="center" w:pos="4536"/>
                <w:tab w:val="right" w:pos="9072"/>
              </w:tabs>
              <w:spacing w:after="0"/>
              <w:rPr>
                <w:szCs w:val="24"/>
              </w:rPr>
            </w:pPr>
            <w:r>
              <w:rPr>
                <w:szCs w:val="24"/>
              </w:rPr>
              <w:t>Rodzaj robót</w:t>
            </w:r>
          </w:p>
        </w:tc>
        <w:tc>
          <w:tcPr>
            <w:tcW w:w="1560" w:type="dxa"/>
            <w:tcBorders>
              <w:top w:val="single" w:sz="4" w:space="0" w:color="auto"/>
              <w:left w:val="single" w:sz="4" w:space="0" w:color="auto"/>
              <w:bottom w:val="single" w:sz="4" w:space="0" w:color="auto"/>
              <w:right w:val="single" w:sz="4" w:space="0" w:color="auto"/>
            </w:tcBorders>
            <w:hideMark/>
          </w:tcPr>
          <w:p w:rsidR="000E0794" w:rsidRDefault="000E0794">
            <w:pPr>
              <w:spacing w:after="0"/>
              <w:rPr>
                <w:szCs w:val="24"/>
              </w:rPr>
            </w:pPr>
            <w:r>
              <w:rPr>
                <w:szCs w:val="24"/>
              </w:rPr>
              <w:t xml:space="preserve">Długość </w:t>
            </w:r>
          </w:p>
        </w:tc>
        <w:tc>
          <w:tcPr>
            <w:tcW w:w="1843" w:type="dxa"/>
            <w:tcBorders>
              <w:top w:val="single" w:sz="4" w:space="0" w:color="auto"/>
              <w:left w:val="single" w:sz="4" w:space="0" w:color="auto"/>
              <w:bottom w:val="single" w:sz="4" w:space="0" w:color="auto"/>
              <w:right w:val="single" w:sz="4" w:space="0" w:color="auto"/>
            </w:tcBorders>
            <w:hideMark/>
          </w:tcPr>
          <w:p w:rsidR="000E0794" w:rsidRDefault="000E0794">
            <w:pPr>
              <w:spacing w:after="0"/>
              <w:rPr>
                <w:szCs w:val="24"/>
                <w:lang w:eastAsia="zh-CN"/>
              </w:rPr>
            </w:pPr>
            <w:r>
              <w:rPr>
                <w:szCs w:val="24"/>
              </w:rPr>
              <w:t>Wartość brutto</w:t>
            </w:r>
          </w:p>
          <w:p w:rsidR="000E0794" w:rsidRDefault="000E0794">
            <w:pPr>
              <w:spacing w:after="0"/>
              <w:jc w:val="center"/>
              <w:rPr>
                <w:szCs w:val="24"/>
              </w:rPr>
            </w:pPr>
            <w:r>
              <w:rPr>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0E0794" w:rsidRDefault="000E0794">
            <w:pPr>
              <w:spacing w:after="0"/>
              <w:jc w:val="center"/>
              <w:rPr>
                <w:szCs w:val="24"/>
              </w:rPr>
            </w:pPr>
            <w:r>
              <w:rPr>
                <w:szCs w:val="24"/>
              </w:rPr>
              <w:t>Data wykonania</w:t>
            </w:r>
          </w:p>
          <w:p w:rsidR="000E0794" w:rsidRDefault="000E0794">
            <w:pPr>
              <w:spacing w:after="0"/>
              <w:jc w:val="center"/>
              <w:rPr>
                <w:szCs w:val="24"/>
              </w:rPr>
            </w:pPr>
            <w:r>
              <w:rPr>
                <w:szCs w:val="24"/>
              </w:rPr>
              <w:t>Od mm-</w:t>
            </w:r>
            <w:proofErr w:type="spellStart"/>
            <w:r>
              <w:rPr>
                <w:szCs w:val="24"/>
              </w:rPr>
              <w:t>rrrr</w:t>
            </w:r>
            <w:proofErr w:type="spellEnd"/>
          </w:p>
          <w:p w:rsidR="000E0794" w:rsidRDefault="000E0794">
            <w:pPr>
              <w:spacing w:after="0"/>
              <w:jc w:val="center"/>
              <w:rPr>
                <w:szCs w:val="24"/>
              </w:rPr>
            </w:pPr>
            <w:r>
              <w:rPr>
                <w:szCs w:val="24"/>
              </w:rPr>
              <w:t>do mm-</w:t>
            </w:r>
            <w:proofErr w:type="spellStart"/>
            <w:r>
              <w:rPr>
                <w:szCs w:val="24"/>
              </w:rPr>
              <w:t>rrrr</w:t>
            </w:r>
            <w:proofErr w:type="spellEnd"/>
          </w:p>
        </w:tc>
      </w:tr>
      <w:tr w:rsidR="000E0794" w:rsidTr="000E0794">
        <w:tc>
          <w:tcPr>
            <w:tcW w:w="496" w:type="dxa"/>
            <w:tcBorders>
              <w:top w:val="single" w:sz="4" w:space="0" w:color="auto"/>
              <w:left w:val="single" w:sz="4" w:space="0" w:color="auto"/>
              <w:bottom w:val="single" w:sz="4" w:space="0" w:color="auto"/>
              <w:right w:val="single" w:sz="4" w:space="0" w:color="auto"/>
            </w:tcBorders>
            <w:hideMark/>
          </w:tcPr>
          <w:p w:rsidR="000E0794" w:rsidRDefault="000E0794">
            <w:pPr>
              <w:rPr>
                <w:szCs w:val="24"/>
              </w:rPr>
            </w:pPr>
            <w:r>
              <w:rPr>
                <w:szCs w:val="24"/>
              </w:rPr>
              <w:t>1</w:t>
            </w:r>
          </w:p>
        </w:tc>
        <w:tc>
          <w:tcPr>
            <w:tcW w:w="2408"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p w:rsidR="000E0794" w:rsidRDefault="000E0794">
            <w:pPr>
              <w:rPr>
                <w:szCs w:val="24"/>
              </w:rPr>
            </w:pPr>
          </w:p>
        </w:tc>
        <w:tc>
          <w:tcPr>
            <w:tcW w:w="1702"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tc>
        <w:tc>
          <w:tcPr>
            <w:tcW w:w="1560"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tc>
        <w:tc>
          <w:tcPr>
            <w:tcW w:w="1843"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tc>
        <w:tc>
          <w:tcPr>
            <w:tcW w:w="1417"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tc>
      </w:tr>
      <w:tr w:rsidR="000E0794" w:rsidTr="000E0794">
        <w:tc>
          <w:tcPr>
            <w:tcW w:w="496" w:type="dxa"/>
            <w:tcBorders>
              <w:top w:val="single" w:sz="4" w:space="0" w:color="auto"/>
              <w:left w:val="single" w:sz="4" w:space="0" w:color="auto"/>
              <w:bottom w:val="single" w:sz="4" w:space="0" w:color="auto"/>
              <w:right w:val="single" w:sz="4" w:space="0" w:color="auto"/>
            </w:tcBorders>
            <w:hideMark/>
          </w:tcPr>
          <w:p w:rsidR="000E0794" w:rsidRDefault="000E0794">
            <w:pPr>
              <w:rPr>
                <w:szCs w:val="24"/>
              </w:rPr>
            </w:pPr>
            <w:r>
              <w:rPr>
                <w:szCs w:val="24"/>
              </w:rPr>
              <w:t>2</w:t>
            </w:r>
          </w:p>
        </w:tc>
        <w:tc>
          <w:tcPr>
            <w:tcW w:w="2408"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p w:rsidR="000E0794" w:rsidRDefault="000E0794">
            <w:pPr>
              <w:rPr>
                <w:szCs w:val="24"/>
              </w:rPr>
            </w:pPr>
          </w:p>
        </w:tc>
        <w:tc>
          <w:tcPr>
            <w:tcW w:w="1702"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tc>
        <w:tc>
          <w:tcPr>
            <w:tcW w:w="1560"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tc>
        <w:tc>
          <w:tcPr>
            <w:tcW w:w="1843"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tc>
        <w:tc>
          <w:tcPr>
            <w:tcW w:w="1417" w:type="dxa"/>
            <w:tcBorders>
              <w:top w:val="single" w:sz="4" w:space="0" w:color="auto"/>
              <w:left w:val="single" w:sz="4" w:space="0" w:color="auto"/>
              <w:bottom w:val="single" w:sz="4" w:space="0" w:color="auto"/>
              <w:right w:val="single" w:sz="4" w:space="0" w:color="auto"/>
            </w:tcBorders>
          </w:tcPr>
          <w:p w:rsidR="000E0794" w:rsidRDefault="000E0794">
            <w:pPr>
              <w:rPr>
                <w:szCs w:val="24"/>
              </w:rPr>
            </w:pPr>
          </w:p>
        </w:tc>
      </w:tr>
    </w:tbl>
    <w:p w:rsidR="000E0794" w:rsidRDefault="000E0794" w:rsidP="000E0794">
      <w:pPr>
        <w:shd w:val="clear" w:color="auto" w:fill="FFFFFF"/>
        <w:spacing w:after="0"/>
        <w:ind w:left="720"/>
        <w:contextualSpacing/>
        <w:jc w:val="both"/>
        <w:rPr>
          <w:b/>
          <w:szCs w:val="24"/>
        </w:rPr>
      </w:pPr>
    </w:p>
    <w:p w:rsidR="000E0794" w:rsidRDefault="000E0794" w:rsidP="000E0794">
      <w:pPr>
        <w:rPr>
          <w:rFonts w:eastAsia="Calibri"/>
          <w:szCs w:val="24"/>
        </w:rPr>
      </w:pPr>
    </w:p>
    <w:p w:rsidR="000E0794" w:rsidRDefault="000E0794" w:rsidP="000E0794">
      <w:pPr>
        <w:rPr>
          <w:szCs w:val="24"/>
        </w:rPr>
      </w:pPr>
      <w:r>
        <w:rPr>
          <w:szCs w:val="24"/>
        </w:rPr>
        <w:t xml:space="preserve">Do wykazu dołączyć poświadczenie lub inne dokumenty na potwierdzenie. </w:t>
      </w:r>
    </w:p>
    <w:p w:rsidR="000E0794" w:rsidRDefault="000E0794" w:rsidP="000E0794">
      <w:pPr>
        <w:rPr>
          <w:szCs w:val="24"/>
        </w:rPr>
      </w:pPr>
    </w:p>
    <w:p w:rsidR="000E0794" w:rsidRDefault="000E0794" w:rsidP="000E0794">
      <w:pPr>
        <w:shd w:val="clear" w:color="auto" w:fill="FFFFFF"/>
        <w:ind w:right="142"/>
        <w:rPr>
          <w:spacing w:val="-8"/>
          <w:szCs w:val="24"/>
        </w:rPr>
      </w:pPr>
      <w:r>
        <w:rPr>
          <w:spacing w:val="-8"/>
          <w:szCs w:val="24"/>
        </w:rPr>
        <w:t xml:space="preserve">                                                                                                  ________________________________</w:t>
      </w:r>
    </w:p>
    <w:p w:rsidR="000E0794" w:rsidRDefault="000E0794" w:rsidP="000E0794">
      <w:pPr>
        <w:shd w:val="clear" w:color="auto" w:fill="FFFFFF"/>
        <w:ind w:right="142"/>
        <w:jc w:val="right"/>
        <w:rPr>
          <w:spacing w:val="-8"/>
          <w:szCs w:val="24"/>
        </w:rPr>
      </w:pPr>
      <w:r>
        <w:rPr>
          <w:spacing w:val="-8"/>
          <w:szCs w:val="24"/>
        </w:rPr>
        <w:t>Data i podpis osoby/osób upoważnionych</w:t>
      </w:r>
    </w:p>
    <w:p w:rsidR="000E0794" w:rsidRDefault="000E0794" w:rsidP="000E0794">
      <w:pPr>
        <w:shd w:val="clear" w:color="auto" w:fill="FFFFFF"/>
        <w:ind w:right="142"/>
        <w:jc w:val="right"/>
        <w:rPr>
          <w:spacing w:val="-8"/>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r>
        <w:rPr>
          <w:b/>
          <w:szCs w:val="24"/>
        </w:rPr>
        <w:t>Załącznik nr 5</w:t>
      </w:r>
    </w:p>
    <w:p w:rsidR="000E0794" w:rsidRDefault="000E0794" w:rsidP="000E0794">
      <w:pPr>
        <w:rPr>
          <w:rFonts w:cs="Times New Roman"/>
          <w:b/>
          <w:szCs w:val="24"/>
        </w:rPr>
      </w:pPr>
      <w:r>
        <w:rPr>
          <w:rFonts w:cs="Times New Roman"/>
          <w:b/>
          <w:szCs w:val="24"/>
        </w:rPr>
        <w:t>Wykonawca:</w:t>
      </w:r>
    </w:p>
    <w:p w:rsidR="000E0794" w:rsidRDefault="000E0794" w:rsidP="000E0794">
      <w:pPr>
        <w:ind w:right="5954"/>
        <w:rPr>
          <w:rFonts w:cs="Times New Roman"/>
          <w:i/>
        </w:rPr>
      </w:pPr>
      <w:r>
        <w:rPr>
          <w:rFonts w:cs="Times New Roman"/>
          <w:szCs w:val="24"/>
        </w:rPr>
        <w:t>……………………………………………………………………………………</w:t>
      </w:r>
      <w:r>
        <w:rPr>
          <w:rFonts w:cs="Times New Roman"/>
          <w:i/>
        </w:rPr>
        <w:t>……………</w:t>
      </w:r>
    </w:p>
    <w:p w:rsidR="000E0794" w:rsidRDefault="000E0794" w:rsidP="000E0794">
      <w:pPr>
        <w:ind w:right="5954"/>
        <w:rPr>
          <w:rFonts w:cs="Times New Roman"/>
          <w:i/>
        </w:rPr>
      </w:pPr>
      <w:r>
        <w:rPr>
          <w:rFonts w:cs="Times New Roman"/>
          <w:i/>
        </w:rPr>
        <w:t>(pełna nazwa/firma, adres, w zależności od podmiotu: NIP, KRS/</w:t>
      </w:r>
      <w:proofErr w:type="spellStart"/>
      <w:r>
        <w:rPr>
          <w:rFonts w:cs="Times New Roman"/>
          <w:i/>
        </w:rPr>
        <w:t>CEiDG</w:t>
      </w:r>
      <w:proofErr w:type="spellEnd"/>
      <w:r>
        <w:rPr>
          <w:rFonts w:cs="Times New Roman"/>
          <w:i/>
        </w:rPr>
        <w:t>)</w:t>
      </w:r>
    </w:p>
    <w:p w:rsidR="000E0794" w:rsidRDefault="000E0794" w:rsidP="000E0794">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p>
    <w:p w:rsidR="000E0794" w:rsidRDefault="000E0794" w:rsidP="000E0794">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r>
        <w:rPr>
          <w:rFonts w:eastAsia="Times New Roman" w:cs="Times New Roman"/>
          <w:b/>
          <w:color w:val="000000"/>
          <w:spacing w:val="-12"/>
          <w:szCs w:val="24"/>
        </w:rPr>
        <w:t xml:space="preserve">WYKAZ OSÓB, KTÓRE BĘDĄ UCZESTNICZYĆ </w:t>
      </w:r>
      <w:r>
        <w:rPr>
          <w:rFonts w:eastAsia="Times New Roman" w:cs="Times New Roman"/>
          <w:b/>
          <w:color w:val="000000"/>
          <w:spacing w:val="-12"/>
          <w:szCs w:val="24"/>
        </w:rPr>
        <w:br/>
        <w:t>W WYKONYWANIU ZAMÓWIENIA</w:t>
      </w:r>
    </w:p>
    <w:p w:rsidR="000E0794" w:rsidRDefault="000E0794" w:rsidP="000E0794">
      <w:pPr>
        <w:rPr>
          <w:rFonts w:eastAsia="Times New Roman"/>
          <w:b/>
        </w:rPr>
      </w:pPr>
      <w:r>
        <w:rPr>
          <w:b/>
        </w:rPr>
        <w:tab/>
      </w:r>
      <w:r>
        <w:rPr>
          <w:b/>
        </w:rPr>
        <w:tab/>
      </w:r>
    </w:p>
    <w:p w:rsidR="000E0794" w:rsidRDefault="000E0794" w:rsidP="000E0794">
      <w:pPr>
        <w:rPr>
          <w:szCs w:val="24"/>
        </w:rPr>
      </w:pPr>
    </w:p>
    <w:p w:rsidR="000E0794" w:rsidRDefault="000E0794" w:rsidP="000E0794">
      <w:pPr>
        <w:rPr>
          <w:szCs w:val="24"/>
        </w:rPr>
      </w:pPr>
      <w:r>
        <w:rPr>
          <w:szCs w:val="24"/>
        </w:rPr>
        <w:t>Przystępując do udziału w postępowaniu o udzielenie zamówienia publicznego pn.:</w:t>
      </w:r>
    </w:p>
    <w:p w:rsidR="000E0794" w:rsidRDefault="000E0794" w:rsidP="000E0794">
      <w:pPr>
        <w:tabs>
          <w:tab w:val="left" w:pos="1985"/>
        </w:tabs>
        <w:jc w:val="both"/>
        <w:rPr>
          <w:rFonts w:cs="Times New Roman"/>
          <w:b/>
          <w:szCs w:val="24"/>
        </w:rPr>
      </w:pPr>
      <w:r>
        <w:rPr>
          <w:b/>
          <w:szCs w:val="24"/>
        </w:rPr>
        <w:t xml:space="preserve">Przebudowa dróg na terenie Gminy i Miasta Sokołów Małopolski </w:t>
      </w:r>
      <w:r>
        <w:rPr>
          <w:szCs w:val="24"/>
        </w:rPr>
        <w:t xml:space="preserve"> </w:t>
      </w:r>
    </w:p>
    <w:p w:rsidR="000E0794" w:rsidRDefault="000E0794" w:rsidP="000E0794">
      <w:pPr>
        <w:rPr>
          <w:szCs w:val="24"/>
        </w:rPr>
      </w:pPr>
    </w:p>
    <w:p w:rsidR="000E0794" w:rsidRDefault="000E0794" w:rsidP="000E0794">
      <w:pPr>
        <w:rPr>
          <w:szCs w:val="24"/>
        </w:rPr>
      </w:pPr>
      <w:r>
        <w:rPr>
          <w:szCs w:val="24"/>
        </w:rPr>
        <w:t>przedkładamy wykaz osób które będą uczestniczyć w wykonywaniu zamówienia</w:t>
      </w:r>
    </w:p>
    <w:p w:rsidR="000E0794" w:rsidRDefault="000E0794" w:rsidP="000E0794">
      <w:pPr>
        <w:rPr>
          <w:szCs w:val="24"/>
        </w:rPr>
      </w:pPr>
    </w:p>
    <w:tbl>
      <w:tblPr>
        <w:tblW w:w="0"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851"/>
        <w:gridCol w:w="2268"/>
        <w:gridCol w:w="1418"/>
        <w:gridCol w:w="1984"/>
        <w:gridCol w:w="1843"/>
        <w:gridCol w:w="2126"/>
      </w:tblGrid>
      <w:tr w:rsidR="000E0794" w:rsidTr="000E0794">
        <w:trPr>
          <w:cantSplit/>
          <w:trHeight w:val="820"/>
        </w:trPr>
        <w:tc>
          <w:tcPr>
            <w:tcW w:w="851" w:type="dxa"/>
            <w:tcBorders>
              <w:top w:val="double" w:sz="4" w:space="0" w:color="auto"/>
              <w:left w:val="double" w:sz="4" w:space="0" w:color="auto"/>
              <w:bottom w:val="double" w:sz="4" w:space="0" w:color="auto"/>
              <w:right w:val="double" w:sz="4" w:space="0" w:color="auto"/>
            </w:tcBorders>
            <w:vAlign w:val="center"/>
          </w:tcPr>
          <w:p w:rsidR="000E0794" w:rsidRDefault="000E0794">
            <w:pPr>
              <w:jc w:val="center"/>
              <w:rPr>
                <w:b/>
                <w:szCs w:val="24"/>
              </w:rPr>
            </w:pPr>
          </w:p>
          <w:p w:rsidR="000E0794" w:rsidRDefault="000E0794">
            <w:pPr>
              <w:jc w:val="center"/>
              <w:rPr>
                <w:b/>
                <w:szCs w:val="24"/>
              </w:rPr>
            </w:pPr>
            <w:r>
              <w:rPr>
                <w:b/>
                <w:szCs w:val="24"/>
              </w:rPr>
              <w:t>L.p.</w:t>
            </w:r>
          </w:p>
          <w:p w:rsidR="000E0794" w:rsidRDefault="000E0794">
            <w:pPr>
              <w:jc w:val="center"/>
              <w:rPr>
                <w:b/>
                <w:szCs w:val="24"/>
              </w:rPr>
            </w:pPr>
          </w:p>
          <w:p w:rsidR="000E0794" w:rsidRDefault="000E0794">
            <w:pPr>
              <w:jc w:val="center"/>
              <w:rPr>
                <w:b/>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0E0794" w:rsidRDefault="000E0794">
            <w:pPr>
              <w:jc w:val="center"/>
              <w:rPr>
                <w:b/>
                <w:szCs w:val="24"/>
              </w:rPr>
            </w:pPr>
          </w:p>
          <w:p w:rsidR="000E0794" w:rsidRDefault="000E0794">
            <w:pPr>
              <w:jc w:val="center"/>
              <w:rPr>
                <w:b/>
                <w:szCs w:val="24"/>
              </w:rPr>
            </w:pPr>
            <w:r>
              <w:rPr>
                <w:b/>
                <w:szCs w:val="24"/>
              </w:rPr>
              <w:t>Stanowisko</w:t>
            </w:r>
          </w:p>
          <w:p w:rsidR="000E0794" w:rsidRDefault="000E0794">
            <w:pPr>
              <w:jc w:val="center"/>
              <w:rPr>
                <w:b/>
                <w:szCs w:val="24"/>
              </w:rPr>
            </w:pPr>
            <w:r>
              <w:rPr>
                <w:b/>
                <w:szCs w:val="24"/>
              </w:rPr>
              <w:t>( funkcja )</w:t>
            </w:r>
          </w:p>
          <w:p w:rsidR="000E0794" w:rsidRDefault="000E0794">
            <w:pPr>
              <w:jc w:val="center"/>
              <w:rPr>
                <w:b/>
                <w:szCs w:val="24"/>
              </w:rPr>
            </w:pPr>
          </w:p>
        </w:tc>
        <w:tc>
          <w:tcPr>
            <w:tcW w:w="1418" w:type="dxa"/>
            <w:tcBorders>
              <w:top w:val="double" w:sz="4" w:space="0" w:color="auto"/>
              <w:left w:val="double" w:sz="4" w:space="0" w:color="auto"/>
              <w:bottom w:val="double" w:sz="4" w:space="0" w:color="auto"/>
              <w:right w:val="double" w:sz="4" w:space="0" w:color="auto"/>
            </w:tcBorders>
            <w:vAlign w:val="center"/>
            <w:hideMark/>
          </w:tcPr>
          <w:p w:rsidR="000E0794" w:rsidRDefault="000E0794">
            <w:pPr>
              <w:jc w:val="center"/>
              <w:rPr>
                <w:b/>
                <w:szCs w:val="24"/>
              </w:rPr>
            </w:pPr>
            <w:r>
              <w:rPr>
                <w:b/>
                <w:szCs w:val="24"/>
              </w:rPr>
              <w:t>Nazwisko</w:t>
            </w:r>
          </w:p>
          <w:p w:rsidR="000E0794" w:rsidRDefault="000E0794">
            <w:pPr>
              <w:jc w:val="center"/>
              <w:rPr>
                <w:b/>
                <w:szCs w:val="24"/>
              </w:rPr>
            </w:pPr>
            <w:r>
              <w:rPr>
                <w:b/>
                <w:szCs w:val="24"/>
              </w:rPr>
              <w:t>i imię</w:t>
            </w:r>
          </w:p>
        </w:tc>
        <w:tc>
          <w:tcPr>
            <w:tcW w:w="1984" w:type="dxa"/>
            <w:tcBorders>
              <w:top w:val="double" w:sz="4" w:space="0" w:color="auto"/>
              <w:left w:val="double" w:sz="4" w:space="0" w:color="auto"/>
              <w:bottom w:val="double" w:sz="4" w:space="0" w:color="auto"/>
              <w:right w:val="double" w:sz="4" w:space="0" w:color="auto"/>
            </w:tcBorders>
            <w:vAlign w:val="center"/>
            <w:hideMark/>
          </w:tcPr>
          <w:p w:rsidR="000E0794" w:rsidRDefault="000E0794">
            <w:pPr>
              <w:jc w:val="center"/>
              <w:rPr>
                <w:b/>
                <w:szCs w:val="24"/>
              </w:rPr>
            </w:pPr>
            <w:r>
              <w:rPr>
                <w:b/>
                <w:szCs w:val="24"/>
              </w:rPr>
              <w:t>Kwalifikacje zawodowe</w:t>
            </w:r>
          </w:p>
          <w:p w:rsidR="000E0794" w:rsidRDefault="000E0794">
            <w:pPr>
              <w:jc w:val="center"/>
              <w:rPr>
                <w:b/>
                <w:szCs w:val="24"/>
              </w:rPr>
            </w:pPr>
            <w:r>
              <w:rPr>
                <w:b/>
                <w:szCs w:val="24"/>
              </w:rPr>
              <w:t>(zakres, numer</w:t>
            </w:r>
          </w:p>
          <w:p w:rsidR="000E0794" w:rsidRDefault="000E0794">
            <w:pPr>
              <w:jc w:val="center"/>
              <w:rPr>
                <w:b/>
                <w:szCs w:val="24"/>
              </w:rPr>
            </w:pPr>
            <w:r>
              <w:rPr>
                <w:b/>
                <w:szCs w:val="24"/>
              </w:rPr>
              <w:t>i data wydania uprawnień)</w:t>
            </w:r>
          </w:p>
        </w:tc>
        <w:tc>
          <w:tcPr>
            <w:tcW w:w="1843" w:type="dxa"/>
            <w:tcBorders>
              <w:top w:val="double" w:sz="4" w:space="0" w:color="auto"/>
              <w:left w:val="double" w:sz="4" w:space="0" w:color="auto"/>
              <w:bottom w:val="double" w:sz="4" w:space="0" w:color="auto"/>
              <w:right w:val="double" w:sz="4" w:space="0" w:color="auto"/>
            </w:tcBorders>
            <w:vAlign w:val="center"/>
          </w:tcPr>
          <w:p w:rsidR="000E0794" w:rsidRDefault="000E0794">
            <w:pPr>
              <w:jc w:val="center"/>
              <w:rPr>
                <w:b/>
                <w:szCs w:val="24"/>
              </w:rPr>
            </w:pPr>
          </w:p>
          <w:p w:rsidR="000E0794" w:rsidRDefault="000E0794">
            <w:pPr>
              <w:jc w:val="center"/>
              <w:rPr>
                <w:b/>
                <w:szCs w:val="24"/>
              </w:rPr>
            </w:pPr>
            <w:r>
              <w:rPr>
                <w:b/>
                <w:szCs w:val="24"/>
              </w:rPr>
              <w:t>Doświadczenie</w:t>
            </w:r>
          </w:p>
          <w:p w:rsidR="000E0794" w:rsidRDefault="000E0794">
            <w:pPr>
              <w:jc w:val="center"/>
              <w:rPr>
                <w:b/>
                <w:szCs w:val="24"/>
              </w:rPr>
            </w:pPr>
            <w:r>
              <w:rPr>
                <w:b/>
                <w:szCs w:val="24"/>
              </w:rPr>
              <w:t>Zawodowe</w:t>
            </w:r>
          </w:p>
          <w:p w:rsidR="000E0794" w:rsidRDefault="000E0794">
            <w:pPr>
              <w:jc w:val="center"/>
              <w:rPr>
                <w:b/>
                <w:szCs w:val="24"/>
              </w:rPr>
            </w:pPr>
            <w:r>
              <w:rPr>
                <w:b/>
                <w:szCs w:val="24"/>
              </w:rPr>
              <w:t>(ilość lat należy liczyć od daty wystawienia uprawnień)</w:t>
            </w:r>
          </w:p>
        </w:tc>
        <w:tc>
          <w:tcPr>
            <w:tcW w:w="2126" w:type="dxa"/>
            <w:tcBorders>
              <w:top w:val="double" w:sz="4" w:space="0" w:color="auto"/>
              <w:left w:val="double" w:sz="4" w:space="0" w:color="auto"/>
              <w:bottom w:val="double" w:sz="4" w:space="0" w:color="auto"/>
              <w:right w:val="double" w:sz="4" w:space="0" w:color="auto"/>
            </w:tcBorders>
            <w:vAlign w:val="center"/>
          </w:tcPr>
          <w:p w:rsidR="000E0794" w:rsidRDefault="000E0794">
            <w:pPr>
              <w:jc w:val="center"/>
              <w:rPr>
                <w:b/>
                <w:szCs w:val="24"/>
              </w:rPr>
            </w:pPr>
          </w:p>
          <w:p w:rsidR="000E0794" w:rsidRDefault="000E0794">
            <w:pPr>
              <w:jc w:val="center"/>
              <w:rPr>
                <w:b/>
                <w:szCs w:val="24"/>
                <w:vertAlign w:val="superscript"/>
              </w:rPr>
            </w:pPr>
            <w:r>
              <w:rPr>
                <w:b/>
                <w:szCs w:val="24"/>
              </w:rPr>
              <w:t>Podstawa do dysponowania osobą</w:t>
            </w:r>
            <w:r>
              <w:rPr>
                <w:b/>
                <w:szCs w:val="24"/>
                <w:vertAlign w:val="superscript"/>
              </w:rPr>
              <w:t>1)</w:t>
            </w:r>
          </w:p>
        </w:tc>
      </w:tr>
      <w:tr w:rsidR="000E0794" w:rsidTr="000E0794">
        <w:trPr>
          <w:cantSplit/>
          <w:trHeight w:val="1751"/>
        </w:trPr>
        <w:tc>
          <w:tcPr>
            <w:tcW w:w="851" w:type="dxa"/>
            <w:tcBorders>
              <w:top w:val="double" w:sz="4" w:space="0" w:color="auto"/>
              <w:left w:val="double" w:sz="4" w:space="0" w:color="auto"/>
              <w:bottom w:val="double" w:sz="4" w:space="0" w:color="auto"/>
              <w:right w:val="double" w:sz="4" w:space="0" w:color="auto"/>
            </w:tcBorders>
          </w:tcPr>
          <w:p w:rsidR="000E0794" w:rsidRDefault="000E0794">
            <w:pPr>
              <w:widowControl w:val="0"/>
              <w:shd w:val="clear" w:color="auto" w:fill="FFFFFF"/>
              <w:autoSpaceDE w:val="0"/>
              <w:autoSpaceDN w:val="0"/>
              <w:adjustRightInd w:val="0"/>
              <w:spacing w:after="0"/>
              <w:rPr>
                <w:rFonts w:eastAsia="Times New Roman" w:cs="Times New Roman"/>
                <w:color w:val="000000"/>
                <w:spacing w:val="-8"/>
                <w:szCs w:val="24"/>
              </w:rPr>
            </w:pPr>
          </w:p>
          <w:p w:rsidR="000E0794" w:rsidRDefault="000E0794">
            <w:pPr>
              <w:widowControl w:val="0"/>
              <w:shd w:val="clear" w:color="auto" w:fill="FFFFFF"/>
              <w:autoSpaceDE w:val="0"/>
              <w:autoSpaceDN w:val="0"/>
              <w:adjustRightInd w:val="0"/>
              <w:spacing w:after="0"/>
              <w:rPr>
                <w:rFonts w:eastAsia="Times New Roman" w:cs="Times New Roman"/>
                <w:color w:val="000000"/>
                <w:spacing w:val="-8"/>
                <w:szCs w:val="24"/>
              </w:rPr>
            </w:pPr>
            <w:r>
              <w:rPr>
                <w:rFonts w:eastAsia="Times New Roman" w:cs="Times New Roman"/>
                <w:color w:val="000000"/>
                <w:spacing w:val="-8"/>
                <w:szCs w:val="24"/>
              </w:rPr>
              <w:t>1.</w:t>
            </w:r>
          </w:p>
          <w:p w:rsidR="000E0794" w:rsidRDefault="000E0794">
            <w:pPr>
              <w:jc w:val="center"/>
              <w:rPr>
                <w:szCs w:val="24"/>
              </w:rPr>
            </w:pPr>
          </w:p>
        </w:tc>
        <w:tc>
          <w:tcPr>
            <w:tcW w:w="2268" w:type="dxa"/>
            <w:tcBorders>
              <w:top w:val="double" w:sz="4" w:space="0" w:color="auto"/>
              <w:left w:val="double" w:sz="4" w:space="0" w:color="auto"/>
              <w:bottom w:val="double" w:sz="4" w:space="0" w:color="auto"/>
              <w:right w:val="double" w:sz="4" w:space="0" w:color="auto"/>
            </w:tcBorders>
          </w:tcPr>
          <w:p w:rsidR="000E0794" w:rsidRDefault="000E0794">
            <w:pPr>
              <w:rPr>
                <w:szCs w:val="24"/>
              </w:rPr>
            </w:pPr>
          </w:p>
        </w:tc>
        <w:tc>
          <w:tcPr>
            <w:tcW w:w="1418" w:type="dxa"/>
            <w:tcBorders>
              <w:top w:val="double" w:sz="4" w:space="0" w:color="auto"/>
              <w:left w:val="double" w:sz="4" w:space="0" w:color="auto"/>
              <w:bottom w:val="double" w:sz="4" w:space="0" w:color="auto"/>
              <w:right w:val="double" w:sz="4" w:space="0" w:color="auto"/>
            </w:tcBorders>
          </w:tcPr>
          <w:p w:rsidR="000E0794" w:rsidRDefault="000E0794">
            <w:pPr>
              <w:rPr>
                <w:szCs w:val="24"/>
              </w:rPr>
            </w:pPr>
          </w:p>
        </w:tc>
        <w:tc>
          <w:tcPr>
            <w:tcW w:w="1984" w:type="dxa"/>
            <w:tcBorders>
              <w:top w:val="double" w:sz="4" w:space="0" w:color="auto"/>
              <w:left w:val="double" w:sz="4" w:space="0" w:color="auto"/>
              <w:bottom w:val="double" w:sz="4" w:space="0" w:color="auto"/>
              <w:right w:val="double" w:sz="4" w:space="0" w:color="auto"/>
            </w:tcBorders>
          </w:tcPr>
          <w:p w:rsidR="000E0794" w:rsidRDefault="000E0794">
            <w:pPr>
              <w:jc w:val="center"/>
              <w:rPr>
                <w:szCs w:val="24"/>
              </w:rPr>
            </w:pPr>
          </w:p>
        </w:tc>
        <w:tc>
          <w:tcPr>
            <w:tcW w:w="1843" w:type="dxa"/>
            <w:tcBorders>
              <w:top w:val="double" w:sz="4" w:space="0" w:color="auto"/>
              <w:left w:val="double" w:sz="4" w:space="0" w:color="auto"/>
              <w:bottom w:val="double" w:sz="4" w:space="0" w:color="auto"/>
              <w:right w:val="double" w:sz="4" w:space="0" w:color="auto"/>
            </w:tcBorders>
          </w:tcPr>
          <w:p w:rsidR="000E0794" w:rsidRDefault="000E0794">
            <w:pPr>
              <w:rPr>
                <w:szCs w:val="24"/>
              </w:rPr>
            </w:pPr>
          </w:p>
        </w:tc>
        <w:tc>
          <w:tcPr>
            <w:tcW w:w="2126" w:type="dxa"/>
            <w:tcBorders>
              <w:top w:val="double" w:sz="4" w:space="0" w:color="auto"/>
              <w:left w:val="double" w:sz="4" w:space="0" w:color="auto"/>
              <w:bottom w:val="double" w:sz="4" w:space="0" w:color="auto"/>
              <w:right w:val="double" w:sz="4" w:space="0" w:color="auto"/>
            </w:tcBorders>
          </w:tcPr>
          <w:p w:rsidR="000E0794" w:rsidRDefault="000E0794">
            <w:pPr>
              <w:rPr>
                <w:szCs w:val="24"/>
              </w:rPr>
            </w:pPr>
          </w:p>
        </w:tc>
      </w:tr>
    </w:tbl>
    <w:p w:rsidR="000E0794" w:rsidRDefault="000E0794" w:rsidP="000E0794">
      <w:pPr>
        <w:jc w:val="both"/>
        <w:rPr>
          <w:rFonts w:eastAsia="Calibri"/>
          <w:b/>
          <w:szCs w:val="24"/>
        </w:rPr>
      </w:pPr>
    </w:p>
    <w:p w:rsidR="000E0794" w:rsidRDefault="000E0794" w:rsidP="000E0794">
      <w:pPr>
        <w:rPr>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E0794" w:rsidTr="000E0794">
        <w:tc>
          <w:tcPr>
            <w:tcW w:w="10490" w:type="dxa"/>
            <w:tcBorders>
              <w:top w:val="single" w:sz="4" w:space="0" w:color="auto"/>
              <w:left w:val="single" w:sz="4" w:space="0" w:color="auto"/>
              <w:bottom w:val="single" w:sz="4" w:space="0" w:color="auto"/>
              <w:right w:val="single" w:sz="4" w:space="0" w:color="auto"/>
            </w:tcBorders>
          </w:tcPr>
          <w:p w:rsidR="000E0794" w:rsidRDefault="000E0794">
            <w:pPr>
              <w:jc w:val="both"/>
              <w:rPr>
                <w:b/>
                <w:sz w:val="18"/>
                <w:szCs w:val="18"/>
              </w:rPr>
            </w:pPr>
            <w:r>
              <w:rPr>
                <w:b/>
                <w:sz w:val="18"/>
                <w:szCs w:val="18"/>
                <w:u w:val="single"/>
              </w:rPr>
              <w:t>UWAGA:</w:t>
            </w:r>
          </w:p>
          <w:p w:rsidR="000E0794" w:rsidRDefault="000E0794">
            <w:pPr>
              <w:jc w:val="both"/>
              <w:rPr>
                <w:sz w:val="18"/>
                <w:szCs w:val="18"/>
              </w:rPr>
            </w:pPr>
            <w:r>
              <w:rPr>
                <w:sz w:val="18"/>
                <w:szCs w:val="18"/>
              </w:rPr>
              <w:t>W przypadku wskazania osób, którymi będzie dysponował Wykonawca,  należy dołączyć pisemne zobowiązanie innego/innych podmiotów do oddania do dyspozycji osoby/osób zdolnej do wykonania zamówienia.</w:t>
            </w:r>
          </w:p>
          <w:p w:rsidR="000E0794" w:rsidRDefault="000E0794">
            <w:pPr>
              <w:ind w:left="360"/>
              <w:rPr>
                <w:sz w:val="18"/>
                <w:szCs w:val="18"/>
              </w:rPr>
            </w:pPr>
          </w:p>
          <w:p w:rsidR="000E0794" w:rsidRDefault="000E0794">
            <w:pPr>
              <w:jc w:val="both"/>
              <w:rPr>
                <w:sz w:val="18"/>
                <w:szCs w:val="18"/>
              </w:rPr>
            </w:pPr>
            <w:r>
              <w:rPr>
                <w:sz w:val="18"/>
                <w:szCs w:val="18"/>
                <w:vertAlign w:val="superscript"/>
              </w:rPr>
              <w:t>1)</w:t>
            </w:r>
            <w:r>
              <w:rPr>
                <w:sz w:val="18"/>
                <w:szCs w:val="18"/>
              </w:rPr>
              <w:t>Należy podać, czy dana osoba jest zatrudniona na podstawie stosunku pracy czy stosunku cywilnoprawnego (umowa zlecenie, umowa o dzieło) albo czy przedłożone zostało pisemne zobowiązanie innego/innych podmiotu/podmiotów do udostępnienia osoby/osób zdolnej/zdolnych do wykonania zamówienia.</w:t>
            </w:r>
          </w:p>
          <w:p w:rsidR="000E0794" w:rsidRDefault="000E0794">
            <w:pPr>
              <w:rPr>
                <w:szCs w:val="24"/>
              </w:rPr>
            </w:pPr>
          </w:p>
        </w:tc>
      </w:tr>
    </w:tbl>
    <w:p w:rsidR="000E0794" w:rsidRDefault="000E0794" w:rsidP="000E0794">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0E0794" w:rsidRDefault="000E0794" w:rsidP="000E0794">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0E0794" w:rsidRDefault="000E0794" w:rsidP="000E0794">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0E0794" w:rsidRDefault="000E0794" w:rsidP="000E0794">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0E0794" w:rsidRDefault="000E0794" w:rsidP="000E0794">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0E0794" w:rsidRDefault="000E0794" w:rsidP="000E0794">
      <w:pPr>
        <w:shd w:val="clear" w:color="auto" w:fill="FFFFFF"/>
        <w:ind w:right="142"/>
        <w:rPr>
          <w:spacing w:val="-8"/>
          <w:szCs w:val="24"/>
        </w:rPr>
      </w:pPr>
      <w:r>
        <w:rPr>
          <w:spacing w:val="-8"/>
          <w:szCs w:val="24"/>
        </w:rPr>
        <w:t xml:space="preserve">                                                                                                  ________________________________</w:t>
      </w:r>
    </w:p>
    <w:p w:rsidR="000E0794" w:rsidRDefault="000E0794" w:rsidP="000E0794">
      <w:pPr>
        <w:shd w:val="clear" w:color="auto" w:fill="FFFFFF"/>
        <w:ind w:right="142"/>
        <w:jc w:val="right"/>
        <w:rPr>
          <w:spacing w:val="-8"/>
          <w:szCs w:val="24"/>
        </w:rPr>
      </w:pPr>
      <w:r>
        <w:rPr>
          <w:spacing w:val="-8"/>
          <w:szCs w:val="24"/>
        </w:rPr>
        <w:t>Data i podpis osoby/osób upoważnionych</w:t>
      </w:r>
    </w:p>
    <w:p w:rsidR="000E0794" w:rsidRDefault="000E0794" w:rsidP="000E0794">
      <w:pPr>
        <w:widowControl w:val="0"/>
        <w:autoSpaceDE w:val="0"/>
        <w:autoSpaceDN w:val="0"/>
        <w:adjustRightInd w:val="0"/>
        <w:rPr>
          <w:color w:val="000000"/>
        </w:rPr>
      </w:pPr>
    </w:p>
    <w:p w:rsidR="000E0794" w:rsidRDefault="000E0794" w:rsidP="000E0794">
      <w:pPr>
        <w:rPr>
          <w:b/>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w:t>
      </w: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p>
    <w:p w:rsidR="000E0794" w:rsidRDefault="000E0794" w:rsidP="000E0794">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0E0794" w:rsidRDefault="000E0794" w:rsidP="000E0794">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Załącznik nr 6</w:t>
      </w:r>
    </w:p>
    <w:p w:rsidR="000E0794" w:rsidRDefault="000E0794" w:rsidP="000E0794">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0E0794" w:rsidRDefault="000E0794" w:rsidP="000E0794">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0E0794" w:rsidRDefault="000E0794" w:rsidP="000E0794">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/2019</w:t>
      </w:r>
    </w:p>
    <w:p w:rsidR="000E0794" w:rsidRDefault="000E0794" w:rsidP="000E0794">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0E0794" w:rsidRDefault="000E0794" w:rsidP="000E0794">
      <w:pPr>
        <w:jc w:val="both"/>
        <w:rPr>
          <w:rFonts w:eastAsia="Calibri"/>
        </w:rPr>
      </w:pPr>
      <w:r>
        <w:t>Zawarta w dniu ……….  2</w:t>
      </w:r>
      <w:r w:rsidR="00DC21B6">
        <w:t xml:space="preserve">019 </w:t>
      </w:r>
      <w:r>
        <w:t xml:space="preserve"> roku w Sokołowie Młp., pomiędzy Gminą Sokołów Małopolski., z siedzibą przy ulicy Rynek 1, 36-050 Sokołów Małopolski, NIP: 517-01-21-981, reprezentowaną przez :</w:t>
      </w:r>
    </w:p>
    <w:p w:rsidR="000E0794" w:rsidRDefault="000E0794" w:rsidP="000E0794">
      <w:pPr>
        <w:rPr>
          <w:szCs w:val="20"/>
        </w:rPr>
      </w:pPr>
      <w:r>
        <w:rPr>
          <w:szCs w:val="20"/>
        </w:rPr>
        <w:t>Burmistrza  Andrzej Ożóg,</w:t>
      </w:r>
    </w:p>
    <w:p w:rsidR="000E0794" w:rsidRDefault="000E0794" w:rsidP="000E0794">
      <w:pPr>
        <w:tabs>
          <w:tab w:val="left" w:pos="708"/>
          <w:tab w:val="center" w:pos="4536"/>
          <w:tab w:val="right" w:pos="9072"/>
        </w:tabs>
        <w:spacing w:after="0" w:line="240" w:lineRule="auto"/>
        <w:rPr>
          <w:szCs w:val="20"/>
        </w:rPr>
      </w:pPr>
      <w:r>
        <w:t xml:space="preserve">przy kontrasygnacie, Skarbnika </w:t>
      </w:r>
      <w:r w:rsidR="00DC21B6">
        <w:t xml:space="preserve"> Moniki Lichoty</w:t>
      </w:r>
      <w:r>
        <w:t>,</w:t>
      </w:r>
    </w:p>
    <w:p w:rsidR="000E0794" w:rsidRDefault="000E0794" w:rsidP="000E0794">
      <w:r>
        <w:t xml:space="preserve">zwaną w dalszej treści umowy </w:t>
      </w:r>
      <w:r>
        <w:rPr>
          <w:b/>
          <w:bCs/>
        </w:rPr>
        <w:t>„Zamawiającym”,</w:t>
      </w:r>
      <w:r>
        <w:t xml:space="preserve"> a</w:t>
      </w:r>
    </w:p>
    <w:p w:rsidR="000E0794" w:rsidRDefault="000E0794" w:rsidP="000E0794">
      <w:pPr>
        <w:jc w:val="both"/>
        <w:rPr>
          <w:rFonts w:cs="Times New Roman"/>
        </w:rPr>
      </w:pPr>
      <w:r>
        <w:rPr>
          <w:rFonts w:cs="Times New Roman"/>
        </w:rPr>
        <w:t>……………………, posiadającym wpis do Krajowego Rejestru Sądowego pod nr ……….., NIP: …………, REGON:   ……………., z siedzibą …………………………………………..,</w:t>
      </w:r>
    </w:p>
    <w:p w:rsidR="000E0794" w:rsidRDefault="000E0794" w:rsidP="000E0794">
      <w:pPr>
        <w:jc w:val="both"/>
        <w:rPr>
          <w:rFonts w:cs="Times New Roman"/>
        </w:rPr>
      </w:pPr>
      <w:r>
        <w:rPr>
          <w:rFonts w:cs="Times New Roman"/>
        </w:rPr>
        <w:t>reprezentowaną przez:</w:t>
      </w:r>
    </w:p>
    <w:p w:rsidR="000E0794" w:rsidRDefault="000E0794" w:rsidP="000E0794">
      <w:pPr>
        <w:jc w:val="both"/>
        <w:rPr>
          <w:rFonts w:cs="Times New Roman"/>
        </w:rPr>
      </w:pPr>
      <w:r>
        <w:rPr>
          <w:rFonts w:cs="Times New Roman"/>
        </w:rPr>
        <w:t xml:space="preserve">……………………………………………….. </w:t>
      </w:r>
    </w:p>
    <w:p w:rsidR="000E0794" w:rsidRDefault="000E0794" w:rsidP="000E0794">
      <w:r>
        <w:t xml:space="preserve">zwaną w dalszej treści umowy </w:t>
      </w:r>
      <w:r>
        <w:rPr>
          <w:b/>
          <w:bCs/>
        </w:rPr>
        <w:t>„Wykonawcą ”,</w:t>
      </w:r>
    </w:p>
    <w:p w:rsidR="000E0794" w:rsidRDefault="000E0794" w:rsidP="000E0794">
      <w:pPr>
        <w:spacing w:after="120" w:line="240" w:lineRule="auto"/>
        <w:jc w:val="both"/>
        <w:rPr>
          <w:b/>
          <w:bCs/>
        </w:rPr>
      </w:pPr>
      <w:r>
        <w:rPr>
          <w:bCs/>
        </w:rPr>
        <w:t>W rezultacie dokonania przez zamawiającego wyboru oferty Wykonawcy w wyniku przetargu nieograniczonego została zawarta umowa następującej treści:</w:t>
      </w:r>
    </w:p>
    <w:p w:rsidR="000E0794" w:rsidRDefault="000E0794" w:rsidP="000E0794">
      <w:pPr>
        <w:jc w:val="center"/>
        <w:rPr>
          <w:bCs/>
        </w:rPr>
      </w:pPr>
      <w:r>
        <w:rPr>
          <w:bCs/>
        </w:rPr>
        <w:t>§ 1.</w:t>
      </w:r>
    </w:p>
    <w:p w:rsidR="000E0794" w:rsidRDefault="000E0794" w:rsidP="000E0794">
      <w:pPr>
        <w:spacing w:after="0"/>
        <w:jc w:val="both"/>
        <w:rPr>
          <w:bCs/>
        </w:rPr>
      </w:pPr>
      <w:r>
        <w:rPr>
          <w:bCs/>
        </w:rPr>
        <w:t>Zamawiający zleca a Wykonawca przyjmuje do wykonania roboty budowlane, zgodnie z kosztorysami ofertowymi, stanowiącymi załączniki   do niniejszej umowy, polegające na wykonaniu :</w:t>
      </w:r>
    </w:p>
    <w:p w:rsidR="000E0794" w:rsidRDefault="000E0794" w:rsidP="000E0794">
      <w:pPr>
        <w:tabs>
          <w:tab w:val="left" w:pos="1985"/>
        </w:tabs>
        <w:jc w:val="both"/>
        <w:rPr>
          <w:rFonts w:cs="Times New Roman"/>
          <w:b/>
          <w:szCs w:val="24"/>
        </w:rPr>
      </w:pPr>
      <w:r>
        <w:rPr>
          <w:b/>
          <w:szCs w:val="24"/>
        </w:rPr>
        <w:t xml:space="preserve">Przebudowa dróg gminnych na terenie Gminy i Miasta Sokołów Małopolski </w:t>
      </w:r>
      <w:r>
        <w:rPr>
          <w:szCs w:val="24"/>
        </w:rPr>
        <w:t xml:space="preserve"> </w:t>
      </w:r>
    </w:p>
    <w:p w:rsidR="000E0794" w:rsidRDefault="000E0794" w:rsidP="000E0794">
      <w:pPr>
        <w:spacing w:after="0"/>
        <w:jc w:val="both"/>
        <w:rPr>
          <w:bCs/>
        </w:rPr>
      </w:pPr>
    </w:p>
    <w:p w:rsidR="000E0794" w:rsidRDefault="000E0794" w:rsidP="000E0794">
      <w:pPr>
        <w:shd w:val="clear" w:color="auto" w:fill="FFFFFF"/>
        <w:tabs>
          <w:tab w:val="left" w:pos="264"/>
        </w:tabs>
        <w:spacing w:before="230" w:line="274" w:lineRule="exact"/>
        <w:ind w:right="5"/>
        <w:jc w:val="both"/>
        <w:rPr>
          <w:color w:val="000000"/>
        </w:rPr>
      </w:pPr>
      <w:r>
        <w:rPr>
          <w:color w:val="000000"/>
        </w:rPr>
        <w:t>zgodnie z treścią umowy zakresem robót, specyfikacją istotnych warunków zamówienia i zgodnie z obowiązującymi  przepisami prawa w tym również prawa budowlanego.</w:t>
      </w:r>
    </w:p>
    <w:p w:rsidR="000E0794" w:rsidRDefault="000E0794" w:rsidP="000E0794">
      <w:pPr>
        <w:jc w:val="center"/>
      </w:pPr>
    </w:p>
    <w:p w:rsidR="000E0794" w:rsidRDefault="000E0794" w:rsidP="000E0794">
      <w:pPr>
        <w:jc w:val="center"/>
      </w:pPr>
      <w:r>
        <w:t>§ 3.</w:t>
      </w:r>
    </w:p>
    <w:p w:rsidR="000E0794" w:rsidRDefault="000E0794" w:rsidP="000E0794">
      <w:pPr>
        <w:jc w:val="both"/>
      </w:pPr>
      <w:r>
        <w:t>Zamawiający przekaże Wykonawcy teren budowy na  7 dni przed rozpoczęciem prac.</w:t>
      </w:r>
    </w:p>
    <w:p w:rsidR="000E0794" w:rsidRDefault="000E0794" w:rsidP="000E0794">
      <w:pPr>
        <w:shd w:val="clear" w:color="auto" w:fill="FFFFFF"/>
        <w:spacing w:before="182"/>
        <w:jc w:val="center"/>
      </w:pPr>
      <w:r>
        <w:rPr>
          <w:bCs/>
          <w:color w:val="000000"/>
          <w:spacing w:val="-1"/>
        </w:rPr>
        <w:t>§ 4.</w:t>
      </w:r>
    </w:p>
    <w:p w:rsidR="000E0794" w:rsidRDefault="000E0794" w:rsidP="000E0794">
      <w:pPr>
        <w:spacing w:after="0"/>
        <w:contextualSpacing/>
      </w:pPr>
      <w:r>
        <w:t xml:space="preserve">Termin wykonania umowy ustala się do </w:t>
      </w:r>
      <w:r w:rsidR="00B76E65">
        <w:t>31.10.</w:t>
      </w:r>
      <w:r>
        <w:t>2019 r.</w:t>
      </w:r>
    </w:p>
    <w:p w:rsidR="000E0794" w:rsidRDefault="000E0794" w:rsidP="000E0794">
      <w:pPr>
        <w:shd w:val="clear" w:color="auto" w:fill="FFFFFF"/>
        <w:spacing w:before="182"/>
        <w:jc w:val="center"/>
        <w:rPr>
          <w:bCs/>
          <w:color w:val="000000"/>
          <w:spacing w:val="-1"/>
        </w:rPr>
      </w:pPr>
      <w:r>
        <w:rPr>
          <w:bCs/>
          <w:color w:val="000000"/>
          <w:spacing w:val="-1"/>
        </w:rPr>
        <w:t>§ 5.</w:t>
      </w:r>
    </w:p>
    <w:p w:rsidR="000E0794" w:rsidRDefault="000E0794" w:rsidP="000E0794">
      <w:pPr>
        <w:tabs>
          <w:tab w:val="left" w:pos="426"/>
        </w:tabs>
        <w:spacing w:after="0"/>
        <w:jc w:val="both"/>
      </w:pPr>
      <w:r>
        <w:t>1.</w:t>
      </w:r>
      <w:r>
        <w:tab/>
        <w:t xml:space="preserve">Zamawiający dopuszcza  możliwość wprowadzenia na etapie realizacji zadania </w:t>
      </w:r>
      <w:r>
        <w:tab/>
        <w:t>podwykonawcy.</w:t>
      </w:r>
    </w:p>
    <w:p w:rsidR="000E0794" w:rsidRDefault="000E0794" w:rsidP="000E0794">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0E0794" w:rsidRDefault="000E0794" w:rsidP="000E0794">
      <w:pPr>
        <w:tabs>
          <w:tab w:val="left" w:pos="0"/>
          <w:tab w:val="left" w:pos="567"/>
        </w:tabs>
        <w:spacing w:after="0" w:line="240" w:lineRule="auto"/>
        <w:contextualSpacing/>
        <w:jc w:val="both"/>
      </w:pPr>
      <w:r>
        <w:rPr>
          <w:bCs/>
        </w:rPr>
        <w:lastRenderedPageBreak/>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0E0794" w:rsidRDefault="000E0794" w:rsidP="000E0794">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E0794" w:rsidRDefault="000E0794" w:rsidP="000E0794">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0E0794" w:rsidRDefault="000E0794" w:rsidP="000E0794">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0E0794" w:rsidRDefault="000E0794" w:rsidP="000E0794">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0E0794" w:rsidRDefault="000E0794" w:rsidP="000E0794">
      <w:pPr>
        <w:spacing w:after="0"/>
        <w:ind w:left="709" w:hanging="284"/>
        <w:jc w:val="both"/>
        <w:rPr>
          <w:bCs/>
        </w:rPr>
      </w:pPr>
      <w:r>
        <w:rPr>
          <w:bCs/>
        </w:rPr>
        <w:t>1)</w:t>
      </w:r>
      <w:r>
        <w:rPr>
          <w:bCs/>
        </w:rPr>
        <w:tab/>
        <w:t>niespełnienia wymagań określonych w specyfikacji istotnych warunków zamówienia;</w:t>
      </w:r>
    </w:p>
    <w:p w:rsidR="000E0794" w:rsidRDefault="000E0794" w:rsidP="000E0794">
      <w:pPr>
        <w:spacing w:after="0"/>
        <w:ind w:left="709" w:hanging="284"/>
        <w:jc w:val="both"/>
        <w:rPr>
          <w:bCs/>
        </w:rPr>
      </w:pPr>
      <w:r>
        <w:rPr>
          <w:bCs/>
        </w:rPr>
        <w:t>2)</w:t>
      </w:r>
      <w:r>
        <w:rPr>
          <w:bCs/>
        </w:rPr>
        <w:tab/>
        <w:t>ustalenia terminu zapłaty wynagrodzenia dłuższego niż określony w ust. 4</w:t>
      </w:r>
    </w:p>
    <w:p w:rsidR="000E0794" w:rsidRDefault="000E0794" w:rsidP="000E0794">
      <w:pPr>
        <w:spacing w:after="0"/>
        <w:ind w:left="426" w:hanging="426"/>
        <w:jc w:val="both"/>
        <w:rPr>
          <w:bCs/>
        </w:rPr>
      </w:pPr>
      <w:r>
        <w:rPr>
          <w:bCs/>
        </w:rPr>
        <w:t>8.</w:t>
      </w:r>
      <w:r>
        <w:rPr>
          <w:bCs/>
        </w:rPr>
        <w:tab/>
        <w:t>Za działania podwykonawców Wykonawca odpowiada jak za własne.</w:t>
      </w:r>
    </w:p>
    <w:p w:rsidR="000E0794" w:rsidRDefault="000E0794" w:rsidP="000E0794">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0E0794" w:rsidRDefault="000E0794" w:rsidP="000E0794">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0E0794" w:rsidRDefault="000E0794" w:rsidP="000E0794">
      <w:pPr>
        <w:spacing w:after="0"/>
        <w:ind w:left="426" w:hanging="426"/>
        <w:jc w:val="both"/>
        <w:rPr>
          <w:bCs/>
        </w:rPr>
      </w:pPr>
      <w:r>
        <w:rPr>
          <w:bCs/>
        </w:rPr>
        <w:t>11.</w:t>
      </w:r>
      <w:r>
        <w:rPr>
          <w:bCs/>
        </w:rPr>
        <w:tab/>
        <w:t>Przepisy ust. 3-10 stosuje się odpowiednio do zmian umowy o podwykonawstwo.</w:t>
      </w:r>
    </w:p>
    <w:p w:rsidR="000E0794" w:rsidRDefault="000E0794" w:rsidP="000E0794">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0E0794" w:rsidRDefault="000E0794" w:rsidP="000E0794">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0E0794" w:rsidRDefault="000E0794" w:rsidP="000E0794">
      <w:pPr>
        <w:spacing w:after="0"/>
        <w:ind w:left="426" w:hanging="426"/>
        <w:jc w:val="both"/>
        <w:rPr>
          <w:bCs/>
        </w:rPr>
      </w:pPr>
      <w:r>
        <w:rPr>
          <w:bCs/>
        </w:rPr>
        <w:tab/>
        <w:t>wykonane roboty przedstawi Zamawiającemu kserokopię potwierdzonego przelewu bankowego na kwotę należną podwykonawcom.</w:t>
      </w:r>
    </w:p>
    <w:p w:rsidR="000E0794" w:rsidRDefault="000E0794" w:rsidP="000E0794">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0E0794" w:rsidRDefault="000E0794" w:rsidP="000E0794">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0E0794" w:rsidRDefault="000E0794" w:rsidP="000E0794">
      <w:pPr>
        <w:spacing w:after="0"/>
        <w:ind w:left="426" w:hanging="426"/>
        <w:jc w:val="both"/>
        <w:rPr>
          <w:bCs/>
        </w:rPr>
      </w:pPr>
      <w:r>
        <w:rPr>
          <w:bCs/>
        </w:rPr>
        <w:lastRenderedPageBreak/>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E0794" w:rsidRDefault="000E0794" w:rsidP="000E0794">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0E0794" w:rsidRDefault="000E0794" w:rsidP="000E0794">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0E0794" w:rsidRDefault="000E0794" w:rsidP="000E0794">
      <w:pPr>
        <w:spacing w:after="0"/>
        <w:ind w:left="426" w:hanging="426"/>
        <w:jc w:val="both"/>
        <w:rPr>
          <w:bCs/>
        </w:rPr>
      </w:pPr>
      <w:r>
        <w:rPr>
          <w:bCs/>
        </w:rPr>
        <w:t>18.</w:t>
      </w:r>
      <w:r>
        <w:rPr>
          <w:bCs/>
        </w:rPr>
        <w:tab/>
        <w:t>W przypadku zgłoszenia uwag, o których mowa w ust. 17, w terminie wskazanym przez Zamawiającego, Zamawiający może:</w:t>
      </w:r>
    </w:p>
    <w:p w:rsidR="000E0794" w:rsidRDefault="000E0794" w:rsidP="000E0794">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0E0794" w:rsidRDefault="000E0794" w:rsidP="000E0794">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E0794" w:rsidRDefault="000E0794" w:rsidP="000E0794">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0E0794" w:rsidRDefault="000E0794" w:rsidP="000E0794">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0E0794" w:rsidRDefault="000E0794" w:rsidP="000E0794">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0E0794" w:rsidRDefault="000E0794" w:rsidP="000E0794">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0E0794" w:rsidRDefault="000E0794" w:rsidP="000E0794">
      <w:pPr>
        <w:shd w:val="clear" w:color="auto" w:fill="FFFFFF"/>
        <w:spacing w:before="182"/>
        <w:jc w:val="center"/>
      </w:pPr>
      <w:r>
        <w:rPr>
          <w:bCs/>
          <w:color w:val="000000"/>
          <w:spacing w:val="-1"/>
        </w:rPr>
        <w:t>§ 6.</w:t>
      </w:r>
    </w:p>
    <w:p w:rsidR="000E0794" w:rsidRDefault="000E0794" w:rsidP="000E0794">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0E0794" w:rsidRDefault="000E0794" w:rsidP="000E0794">
      <w:pPr>
        <w:tabs>
          <w:tab w:val="left" w:pos="426"/>
        </w:tabs>
        <w:ind w:left="360"/>
      </w:pPr>
      <w:r>
        <w:tab/>
        <w:t>Wartość netto: ………………………………………zł</w:t>
      </w:r>
    </w:p>
    <w:p w:rsidR="000E0794" w:rsidRDefault="000E0794" w:rsidP="000E0794">
      <w:pPr>
        <w:tabs>
          <w:tab w:val="left" w:pos="426"/>
        </w:tabs>
        <w:ind w:left="360"/>
      </w:pPr>
      <w:r>
        <w:tab/>
        <w:t>Podatek VAT: …………………………zł, według obowiązującej stawki.</w:t>
      </w:r>
    </w:p>
    <w:p w:rsidR="000E0794" w:rsidRDefault="000E0794" w:rsidP="000E0794">
      <w:pPr>
        <w:tabs>
          <w:tab w:val="left" w:pos="426"/>
        </w:tabs>
        <w:spacing w:after="0"/>
        <w:ind w:left="360"/>
      </w:pPr>
      <w:r>
        <w:tab/>
        <w:t>Wartość brutto: …………………………………......zł</w:t>
      </w:r>
    </w:p>
    <w:p w:rsidR="000E0794" w:rsidRDefault="000E0794" w:rsidP="000E0794">
      <w:pPr>
        <w:tabs>
          <w:tab w:val="left" w:pos="426"/>
        </w:tabs>
        <w:spacing w:after="0"/>
        <w:ind w:left="360"/>
      </w:pPr>
    </w:p>
    <w:p w:rsidR="000E0794" w:rsidRDefault="000E0794" w:rsidP="000E0794">
      <w:pPr>
        <w:tabs>
          <w:tab w:val="left" w:pos="426"/>
          <w:tab w:val="left" w:pos="1985"/>
        </w:tabs>
        <w:spacing w:line="240" w:lineRule="auto"/>
        <w:ind w:left="426"/>
        <w:jc w:val="both"/>
      </w:pPr>
      <w:r>
        <w:t>(słownie ………………………………………………………………………...złotych)</w:t>
      </w:r>
    </w:p>
    <w:p w:rsidR="000E0794" w:rsidRDefault="000E0794" w:rsidP="000E0794">
      <w:pPr>
        <w:tabs>
          <w:tab w:val="left" w:pos="426"/>
          <w:tab w:val="left" w:pos="1985"/>
        </w:tabs>
        <w:jc w:val="both"/>
        <w:rPr>
          <w:rFonts w:cs="Times New Roman"/>
          <w:b/>
          <w:szCs w:val="24"/>
        </w:rPr>
      </w:pPr>
      <w:r>
        <w:rPr>
          <w:rFonts w:cs="Times New Roman"/>
          <w:b/>
          <w:szCs w:val="24"/>
        </w:rPr>
        <w:lastRenderedPageBreak/>
        <w:tab/>
      </w:r>
      <w:r>
        <w:rPr>
          <w:rFonts w:cs="Times New Roman"/>
          <w:b/>
          <w:szCs w:val="24"/>
        </w:rPr>
        <w:tab/>
      </w:r>
      <w:r>
        <w:b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0E0794" w:rsidRDefault="000E0794" w:rsidP="000E0794">
      <w:pPr>
        <w:spacing w:after="120" w:line="480" w:lineRule="auto"/>
        <w:jc w:val="center"/>
        <w:rPr>
          <w:b/>
        </w:rPr>
      </w:pPr>
      <w:r>
        <w:t>§ 7.</w:t>
      </w:r>
    </w:p>
    <w:p w:rsidR="000E0794" w:rsidRDefault="000E0794" w:rsidP="000E0794">
      <w:pPr>
        <w:spacing w:after="120" w:line="240" w:lineRule="auto"/>
        <w:jc w:val="both"/>
        <w:rPr>
          <w:b/>
        </w:rPr>
      </w:pPr>
      <w:r>
        <w:t>Zamawiający przystąpi do odbioru końcowego robót w terminie do 7 dni od daty otrzymania zgłoszenia Wykonawcy o zakończeniu wszystkich robót.</w:t>
      </w:r>
    </w:p>
    <w:p w:rsidR="000E0794" w:rsidRDefault="000E0794" w:rsidP="000E0794">
      <w:pPr>
        <w:spacing w:after="120" w:line="240" w:lineRule="auto"/>
        <w:jc w:val="both"/>
        <w:rPr>
          <w:b/>
        </w:rPr>
      </w:pPr>
      <w:r>
        <w:t>Z czynności odbioru będzie spisany protokół, zawierający wszystkie ustalenia dokonane w trakcie odbioru.</w:t>
      </w:r>
    </w:p>
    <w:p w:rsidR="000E0794" w:rsidRDefault="000E0794" w:rsidP="000E0794">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0E0794" w:rsidRDefault="000E0794" w:rsidP="000E0794">
      <w:pPr>
        <w:spacing w:after="120" w:line="240" w:lineRule="auto"/>
        <w:jc w:val="both"/>
        <w:rPr>
          <w:b/>
        </w:rPr>
      </w:pPr>
      <w:r>
        <w:t>Wykonawca podczas odbioru przedstawia operat kolaudacyjny.</w:t>
      </w:r>
    </w:p>
    <w:p w:rsidR="000E0794" w:rsidRDefault="000E0794" w:rsidP="000E0794">
      <w:pPr>
        <w:spacing w:after="120" w:line="480" w:lineRule="auto"/>
        <w:jc w:val="center"/>
        <w:rPr>
          <w:b/>
        </w:rPr>
      </w:pPr>
      <w:r>
        <w:t>§ 8.</w:t>
      </w:r>
    </w:p>
    <w:p w:rsidR="000E0794" w:rsidRDefault="000E0794" w:rsidP="000E0794">
      <w:pPr>
        <w:numPr>
          <w:ilvl w:val="1"/>
          <w:numId w:val="38"/>
        </w:numPr>
        <w:tabs>
          <w:tab w:val="num" w:pos="0"/>
          <w:tab w:val="left" w:pos="426"/>
          <w:tab w:val="left" w:pos="709"/>
          <w:tab w:val="left" w:pos="993"/>
        </w:tabs>
        <w:spacing w:after="0" w:line="240" w:lineRule="auto"/>
        <w:ind w:hanging="1440"/>
        <w:contextualSpacing/>
        <w:jc w:val="both"/>
      </w:pPr>
      <w:r>
        <w:t>Zapłata za wykonanie roboty nastąpi w oparciu o fakturę za wykonanie przebudowy drogi</w:t>
      </w:r>
    </w:p>
    <w:p w:rsidR="000E0794" w:rsidRDefault="000E0794" w:rsidP="000E0794">
      <w:pPr>
        <w:numPr>
          <w:ilvl w:val="1"/>
          <w:numId w:val="38"/>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0E0794" w:rsidRDefault="000E0794" w:rsidP="000E0794">
      <w:r>
        <w:t xml:space="preserve">4.  Termin zapłaty faktur Wykonawcy (licząc od daty dostarczenia do Zamawiającego)  </w:t>
      </w:r>
      <w:r>
        <w:br/>
        <w:t xml:space="preserve">      faktury wraz z dokumentami rozliczeniowymi) wynosi do 30 dni i nastąpi przelewem na </w:t>
      </w:r>
      <w:r>
        <w:br/>
        <w:t xml:space="preserve">       konto Wykonawcy ………………………………………………………………………..</w:t>
      </w:r>
    </w:p>
    <w:p w:rsidR="000E0794" w:rsidRDefault="000E0794" w:rsidP="000E0794">
      <w:pPr>
        <w:tabs>
          <w:tab w:val="left" w:pos="0"/>
          <w:tab w:val="left" w:pos="426"/>
          <w:tab w:val="left" w:pos="993"/>
        </w:tabs>
        <w:spacing w:after="0" w:line="240" w:lineRule="auto"/>
        <w:ind w:left="284" w:hanging="284"/>
        <w:contextualSpacing/>
        <w:jc w:val="both"/>
      </w:pPr>
    </w:p>
    <w:p w:rsidR="000E0794" w:rsidRDefault="000E0794" w:rsidP="000E0794">
      <w:pPr>
        <w:tabs>
          <w:tab w:val="left" w:pos="0"/>
          <w:tab w:val="left" w:pos="284"/>
        </w:tabs>
        <w:spacing w:after="0" w:line="240" w:lineRule="auto"/>
        <w:ind w:left="426" w:hanging="426"/>
        <w:jc w:val="both"/>
      </w:pPr>
    </w:p>
    <w:p w:rsidR="000E0794" w:rsidRDefault="000E0794" w:rsidP="000E0794">
      <w:pPr>
        <w:tabs>
          <w:tab w:val="left" w:pos="0"/>
          <w:tab w:val="left" w:pos="284"/>
        </w:tabs>
        <w:spacing w:after="0" w:line="240" w:lineRule="auto"/>
        <w:ind w:left="426" w:hanging="426"/>
        <w:jc w:val="both"/>
      </w:pPr>
    </w:p>
    <w:p w:rsidR="000E0794" w:rsidRDefault="000E0794" w:rsidP="000E0794">
      <w:pPr>
        <w:tabs>
          <w:tab w:val="left" w:pos="0"/>
          <w:tab w:val="left" w:pos="284"/>
        </w:tabs>
        <w:spacing w:after="0" w:line="240" w:lineRule="auto"/>
        <w:ind w:left="426" w:hanging="426"/>
        <w:jc w:val="both"/>
      </w:pPr>
    </w:p>
    <w:p w:rsidR="000E0794" w:rsidRDefault="000E0794" w:rsidP="000E0794">
      <w:pPr>
        <w:tabs>
          <w:tab w:val="left" w:pos="0"/>
          <w:tab w:val="left" w:pos="284"/>
        </w:tabs>
        <w:spacing w:after="0" w:line="240" w:lineRule="auto"/>
        <w:ind w:left="426" w:hanging="426"/>
        <w:jc w:val="both"/>
      </w:pPr>
      <w:r>
        <w:t>5. W razie opóźnienia w zapłacie faktur, Wykonawcy przysługuje prawo naliczenia ustawowych odsetek liczonych od wartości nieterminowo zapłaconej faktury.</w:t>
      </w:r>
    </w:p>
    <w:p w:rsidR="000E0794" w:rsidRDefault="000E0794" w:rsidP="000E0794">
      <w:pPr>
        <w:shd w:val="clear" w:color="auto" w:fill="FFFFFF"/>
        <w:spacing w:before="230"/>
        <w:jc w:val="center"/>
      </w:pPr>
      <w:r>
        <w:rPr>
          <w:bCs/>
          <w:color w:val="000000"/>
          <w:spacing w:val="-1"/>
        </w:rPr>
        <w:t>§ 9.</w:t>
      </w:r>
    </w:p>
    <w:p w:rsidR="000E0794" w:rsidRDefault="000E0794" w:rsidP="000E0794">
      <w:pPr>
        <w:shd w:val="clear" w:color="auto" w:fill="FFFFFF"/>
        <w:spacing w:before="221" w:after="0" w:line="240" w:lineRule="auto"/>
        <w:jc w:val="both"/>
      </w:pPr>
      <w:r>
        <w:t>Zamawiający powoła inspektora nadzoru.</w:t>
      </w:r>
    </w:p>
    <w:p w:rsidR="000E0794" w:rsidRDefault="000E0794" w:rsidP="000E0794">
      <w:pPr>
        <w:shd w:val="clear" w:color="auto" w:fill="FFFFFF"/>
        <w:spacing w:after="0" w:line="240" w:lineRule="auto"/>
        <w:jc w:val="both"/>
        <w:rPr>
          <w:color w:val="000000"/>
        </w:rPr>
      </w:pPr>
    </w:p>
    <w:p w:rsidR="000E0794" w:rsidRDefault="000E0794" w:rsidP="000E0794">
      <w:pPr>
        <w:shd w:val="clear" w:color="auto" w:fill="FFFFFF"/>
        <w:spacing w:after="0" w:line="240" w:lineRule="auto"/>
        <w:jc w:val="both"/>
      </w:pPr>
      <w:r>
        <w:rPr>
          <w:color w:val="000000"/>
        </w:rPr>
        <w:t>Wykonawca ustanawia kierownika budowy w osobie : ………………………………………..</w:t>
      </w:r>
    </w:p>
    <w:p w:rsidR="000E0794" w:rsidRDefault="000E0794" w:rsidP="000E0794">
      <w:pPr>
        <w:shd w:val="clear" w:color="auto" w:fill="FFFFFF"/>
        <w:spacing w:before="230" w:after="0"/>
        <w:jc w:val="center"/>
      </w:pPr>
      <w:r>
        <w:rPr>
          <w:bCs/>
          <w:color w:val="000000"/>
          <w:spacing w:val="-1"/>
        </w:rPr>
        <w:t>§ 10.</w:t>
      </w:r>
    </w:p>
    <w:p w:rsidR="000E0794" w:rsidRDefault="000E0794" w:rsidP="000E0794">
      <w:pPr>
        <w:shd w:val="clear" w:color="auto" w:fill="FFFFFF"/>
        <w:spacing w:before="221" w:line="274" w:lineRule="exact"/>
        <w:jc w:val="both"/>
      </w:pPr>
      <w:r>
        <w:rPr>
          <w:color w:val="000000"/>
        </w:rPr>
        <w:t>Do obowiązków Wykonawcy należy w szczególności:</w:t>
      </w:r>
    </w:p>
    <w:p w:rsidR="000E0794" w:rsidRDefault="000E0794" w:rsidP="000E0794">
      <w:pPr>
        <w:shd w:val="clear" w:color="auto" w:fill="FFFFFF"/>
        <w:tabs>
          <w:tab w:val="left" w:pos="567"/>
          <w:tab w:val="left" w:pos="709"/>
        </w:tabs>
        <w:spacing w:line="240" w:lineRule="auto"/>
        <w:jc w:val="both"/>
      </w:pPr>
      <w:r>
        <w:rPr>
          <w:color w:val="000000"/>
        </w:rPr>
        <w:t>1.</w:t>
      </w:r>
      <w:r>
        <w:rPr>
          <w:color w:val="000000"/>
        </w:rPr>
        <w:tab/>
        <w:t xml:space="preserve"> Zapewnienie należytego ładu i porządku,</w:t>
      </w:r>
    </w:p>
    <w:p w:rsidR="000E0794" w:rsidRDefault="000E0794" w:rsidP="000E0794">
      <w:pPr>
        <w:shd w:val="clear" w:color="auto" w:fill="FFFFFF"/>
        <w:spacing w:line="240" w:lineRule="auto"/>
        <w:ind w:left="567" w:hanging="567"/>
        <w:jc w:val="both"/>
        <w:rPr>
          <w:color w:val="000000"/>
        </w:rPr>
      </w:pPr>
      <w:r>
        <w:rPr>
          <w:color w:val="000000"/>
        </w:rPr>
        <w:t>2.</w:t>
      </w:r>
      <w:r>
        <w:rPr>
          <w:color w:val="000000"/>
        </w:rPr>
        <w:tab/>
        <w:t xml:space="preserve"> Przestrzeganie przepisów BHP i p.poż. oraz właściwego stanu technicznego robót,    maszyn i urządzeń,</w:t>
      </w:r>
    </w:p>
    <w:p w:rsidR="000E0794" w:rsidRDefault="000E0794" w:rsidP="000E0794">
      <w:pPr>
        <w:shd w:val="clear" w:color="auto" w:fill="FFFFFF"/>
        <w:spacing w:line="240" w:lineRule="auto"/>
        <w:ind w:left="567" w:hanging="567"/>
        <w:jc w:val="both"/>
      </w:pPr>
      <w:r>
        <w:rPr>
          <w:color w:val="000000"/>
        </w:rPr>
        <w:t>3.</w:t>
      </w:r>
      <w:r>
        <w:rPr>
          <w:color w:val="000000"/>
        </w:rPr>
        <w:tab/>
        <w:t>Uporządkowanie terenu po zakończonych robotach,</w:t>
      </w:r>
    </w:p>
    <w:p w:rsidR="000E0794" w:rsidRDefault="000E0794" w:rsidP="000E0794">
      <w:pPr>
        <w:shd w:val="clear" w:color="auto" w:fill="FFFFFF"/>
        <w:spacing w:line="240" w:lineRule="auto"/>
        <w:ind w:left="567" w:hanging="567"/>
        <w:jc w:val="both"/>
      </w:pPr>
      <w:r>
        <w:rPr>
          <w:color w:val="000000"/>
        </w:rPr>
        <w:t>4.</w:t>
      </w:r>
      <w:r>
        <w:rPr>
          <w:color w:val="000000"/>
        </w:rPr>
        <w:tab/>
        <w:t>Ubezpieczenie na swój koszt budowy - robót i urządzeń od szkód mogących wystąpić i od zdarzeń nagłych,</w:t>
      </w:r>
    </w:p>
    <w:p w:rsidR="000E0794" w:rsidRDefault="000E0794" w:rsidP="000E0794">
      <w:pPr>
        <w:numPr>
          <w:ilvl w:val="0"/>
          <w:numId w:val="39"/>
        </w:numPr>
        <w:shd w:val="clear" w:color="auto" w:fill="FFFFFF"/>
        <w:spacing w:after="0" w:line="240" w:lineRule="auto"/>
        <w:ind w:left="567" w:hanging="567"/>
        <w:contextualSpacing/>
        <w:jc w:val="both"/>
      </w:pPr>
      <w:r>
        <w:rPr>
          <w:color w:val="000000"/>
        </w:rPr>
        <w:lastRenderedPageBreak/>
        <w:t xml:space="preserve">Naprawienie  na  swój  koszt  szkód powstałych z  przyczyn  leżących po stronie </w:t>
      </w:r>
      <w:r>
        <w:rPr>
          <w:color w:val="000000"/>
          <w:spacing w:val="-1"/>
        </w:rPr>
        <w:t>Wykonawcy,</w:t>
      </w:r>
    </w:p>
    <w:p w:rsidR="000E0794" w:rsidRDefault="000E0794" w:rsidP="000E0794">
      <w:pPr>
        <w:shd w:val="clear" w:color="auto" w:fill="FFFFFF"/>
        <w:spacing w:line="240" w:lineRule="auto"/>
        <w:ind w:left="567" w:hanging="567"/>
        <w:jc w:val="both"/>
      </w:pPr>
      <w:r>
        <w:rPr>
          <w:color w:val="000000"/>
        </w:rPr>
        <w:t>6.</w:t>
      </w:r>
      <w:r>
        <w:rPr>
          <w:color w:val="000000"/>
        </w:rPr>
        <w:tab/>
        <w:t>Wykonanie siłami własnymi całego zakresu robót, lub przy pomocy podwykonawców.</w:t>
      </w:r>
    </w:p>
    <w:p w:rsidR="000E0794" w:rsidRDefault="000E0794" w:rsidP="000E0794">
      <w:pPr>
        <w:shd w:val="clear" w:color="auto" w:fill="FFFFFF"/>
        <w:spacing w:line="274" w:lineRule="exact"/>
        <w:ind w:left="567" w:hanging="567"/>
        <w:jc w:val="both"/>
      </w:pPr>
      <w:r>
        <w:rPr>
          <w:color w:val="000000"/>
        </w:rPr>
        <w:t>7.</w:t>
      </w:r>
      <w:r>
        <w:rPr>
          <w:color w:val="000000"/>
        </w:rPr>
        <w:tab/>
        <w:t>Zabezpieczenie we własnym zakresie i na własny koszt materiałów niezbędnych do  wykonania  przedmiotu umowy,  w tym również  - transportu, sprzętu ochrony osobistej, narzędzi, telefonu itp.</w:t>
      </w:r>
    </w:p>
    <w:p w:rsidR="000E0794" w:rsidRDefault="000E0794" w:rsidP="000E0794">
      <w:pPr>
        <w:shd w:val="clear" w:color="auto" w:fill="FFFFFF"/>
        <w:spacing w:before="235"/>
        <w:ind w:left="5"/>
        <w:jc w:val="center"/>
      </w:pPr>
      <w:r>
        <w:rPr>
          <w:bCs/>
          <w:color w:val="000000"/>
          <w:spacing w:val="-1"/>
        </w:rPr>
        <w:t>§ 11.</w:t>
      </w:r>
    </w:p>
    <w:p w:rsidR="000E0794" w:rsidRDefault="000E0794" w:rsidP="000E0794">
      <w:pPr>
        <w:shd w:val="clear" w:color="auto" w:fill="FFFFFF"/>
        <w:spacing w:before="221" w:line="274" w:lineRule="exact"/>
      </w:pPr>
      <w:r>
        <w:rPr>
          <w:color w:val="000000"/>
        </w:rPr>
        <w:t>Ponadto Wykonawca przejmuje na siebie obowiązki:</w:t>
      </w:r>
    </w:p>
    <w:p w:rsidR="000E0794" w:rsidRDefault="000E0794" w:rsidP="000E0794">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0E0794" w:rsidRDefault="000E0794" w:rsidP="000E0794">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0E0794" w:rsidRDefault="000E0794" w:rsidP="000E0794">
      <w:pPr>
        <w:shd w:val="clear" w:color="auto" w:fill="FFFFFF"/>
        <w:spacing w:before="230"/>
        <w:ind w:left="5"/>
        <w:jc w:val="center"/>
      </w:pPr>
      <w:r>
        <w:rPr>
          <w:bCs/>
          <w:color w:val="000000"/>
          <w:spacing w:val="-1"/>
        </w:rPr>
        <w:t>§ 12.</w:t>
      </w:r>
    </w:p>
    <w:p w:rsidR="000E0794" w:rsidRDefault="000E0794" w:rsidP="000E0794">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0E0794" w:rsidRDefault="000E0794" w:rsidP="000E0794">
      <w:pPr>
        <w:shd w:val="clear" w:color="auto" w:fill="FFFFFF"/>
        <w:spacing w:before="221" w:line="274" w:lineRule="exact"/>
        <w:ind w:right="5"/>
        <w:jc w:val="center"/>
        <w:rPr>
          <w:color w:val="000000"/>
        </w:rPr>
      </w:pPr>
      <w:r>
        <w:rPr>
          <w:bCs/>
          <w:color w:val="000000"/>
          <w:spacing w:val="-1"/>
        </w:rPr>
        <w:t>§ 13.</w:t>
      </w:r>
    </w:p>
    <w:p w:rsidR="000E0794" w:rsidRDefault="000E0794" w:rsidP="000E0794">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14 grudnia 2012 o odpadach (Dz. U. 2016.poz. 1987 z </w:t>
      </w:r>
      <w:proofErr w:type="spellStart"/>
      <w:r>
        <w:rPr>
          <w:color w:val="000000"/>
        </w:rPr>
        <w:t>późn</w:t>
      </w:r>
      <w:proofErr w:type="spellEnd"/>
      <w:r>
        <w:rPr>
          <w:color w:val="000000"/>
        </w:rPr>
        <w:t>. zm.).</w:t>
      </w:r>
    </w:p>
    <w:p w:rsidR="000E0794" w:rsidRDefault="000E0794" w:rsidP="000E0794">
      <w:pPr>
        <w:shd w:val="clear" w:color="auto" w:fill="FFFFFF"/>
        <w:spacing w:before="235"/>
        <w:jc w:val="center"/>
        <w:rPr>
          <w:bCs/>
          <w:color w:val="000000"/>
        </w:rPr>
      </w:pPr>
      <w:r>
        <w:rPr>
          <w:bCs/>
          <w:color w:val="000000"/>
        </w:rPr>
        <w:t>§ 14.</w:t>
      </w:r>
    </w:p>
    <w:p w:rsidR="000E0794" w:rsidRDefault="000E0794" w:rsidP="000E0794">
      <w:pPr>
        <w:shd w:val="clear" w:color="auto" w:fill="FFFFFF"/>
        <w:spacing w:line="274" w:lineRule="exact"/>
        <w:jc w:val="both"/>
        <w:rPr>
          <w:color w:val="000000"/>
        </w:rPr>
      </w:pPr>
      <w:r>
        <w:rPr>
          <w:color w:val="000000"/>
        </w:rPr>
        <w:t>Na roboty będące przedmiotem niniejszej umowy ustala się okres gwarancji i rękojmi, który wynosi …. miesięcy licząc od daty odbioru końcowego.</w:t>
      </w:r>
    </w:p>
    <w:p w:rsidR="000E0794" w:rsidRDefault="000E0794" w:rsidP="000E0794">
      <w:pPr>
        <w:shd w:val="clear" w:color="auto" w:fill="FFFFFF"/>
        <w:spacing w:before="235"/>
        <w:jc w:val="center"/>
        <w:rPr>
          <w:bCs/>
          <w:color w:val="000000"/>
        </w:rPr>
      </w:pPr>
      <w:r>
        <w:rPr>
          <w:bCs/>
          <w:color w:val="000000"/>
        </w:rPr>
        <w:t>§ 15.</w:t>
      </w:r>
    </w:p>
    <w:p w:rsidR="000E0794" w:rsidRDefault="000E0794" w:rsidP="000E0794">
      <w:pPr>
        <w:spacing w:after="0"/>
        <w:jc w:val="both"/>
      </w:pPr>
      <w:r>
        <w:t>Strony ustalają odpowiedzialność za nie wykonanie lub nienależyte wykonanie zobowiązań umowy w formie kar umownych w następujących przypadkach i wysokościach:</w:t>
      </w:r>
    </w:p>
    <w:p w:rsidR="000E0794" w:rsidRDefault="000E0794" w:rsidP="000E0794">
      <w:pPr>
        <w:tabs>
          <w:tab w:val="num" w:pos="360"/>
          <w:tab w:val="num" w:pos="966"/>
        </w:tabs>
        <w:spacing w:after="0"/>
      </w:pPr>
      <w:r>
        <w:t xml:space="preserve">1. </w:t>
      </w:r>
      <w:r>
        <w:tab/>
        <w:t xml:space="preserve"> Wykonawca zapłaci Zamawiającemu kary umowne w następujących przypadkach:</w:t>
      </w:r>
    </w:p>
    <w:p w:rsidR="000E0794" w:rsidRDefault="000E0794" w:rsidP="000E0794">
      <w:pPr>
        <w:tabs>
          <w:tab w:val="num" w:pos="567"/>
        </w:tabs>
        <w:spacing w:after="0"/>
        <w:ind w:left="567"/>
        <w:jc w:val="both"/>
      </w:pPr>
      <w:r>
        <w:t xml:space="preserve">a) za opóźnienie w wykonaniu określonego w umowie przedmiotu umowy, w wysokości 0,3 % wynagrodzenia  brutto, określonego w </w:t>
      </w:r>
      <w:r>
        <w:rPr>
          <w:bCs/>
          <w:color w:val="000000"/>
        </w:rPr>
        <w:t>§ 6</w:t>
      </w:r>
      <w:r>
        <w:t xml:space="preserve">  za każdy dzień zwłoki licząc do dnia protokolarnego odbioru,</w:t>
      </w:r>
      <w:r>
        <w:br/>
        <w:t>b) za opóźnienie w usunięciu wad stwierdzonych przy odbiorze lub w okresie gwarancji rękojmi za wady, w wysokości 0,3 % wynagrodzenia brutto za każdy dzień zwłoki liczonej od dnia wyznaczonego na usunięcie wad,</w:t>
      </w:r>
    </w:p>
    <w:p w:rsidR="000E0794" w:rsidRDefault="000E0794" w:rsidP="000E0794">
      <w:pPr>
        <w:tabs>
          <w:tab w:val="num" w:pos="567"/>
        </w:tabs>
        <w:spacing w:after="0"/>
        <w:ind w:left="567"/>
        <w:jc w:val="both"/>
      </w:pPr>
      <w:r>
        <w:t>c) za odstąpienie od umowy z przyczyn zależnych od Wykonawcy w wysokości 5 % wynagrodzenia  brutto,</w:t>
      </w:r>
    </w:p>
    <w:p w:rsidR="000E0794" w:rsidRDefault="000E0794" w:rsidP="000E0794">
      <w:pPr>
        <w:tabs>
          <w:tab w:val="num" w:pos="567"/>
        </w:tabs>
        <w:spacing w:after="0"/>
        <w:ind w:left="567"/>
        <w:jc w:val="both"/>
      </w:pPr>
      <w:r>
        <w:lastRenderedPageBreak/>
        <w:t>d) z tytułu braku zapłaty lub nieterminowej zapłaty wynagrodzenia należnego podwykonawcom lub dalszym podwykonawcom w wysokości 0,5 % wynagrodzenia   brutto,</w:t>
      </w:r>
    </w:p>
    <w:p w:rsidR="000E0794" w:rsidRDefault="000E0794" w:rsidP="000E0794">
      <w:pPr>
        <w:tabs>
          <w:tab w:val="num" w:pos="567"/>
        </w:tabs>
        <w:spacing w:after="0"/>
        <w:ind w:left="567"/>
        <w:jc w:val="both"/>
      </w:pPr>
      <w:r>
        <w:t>e) z tytułu nieprzedłożenia do zaakceptowania projektu umowy o podwykonawstwo, której przedmiotem są roboty budowlane lub projektu jej zmiany w wysokości 2 % wynagrodzenia  brutto ,</w:t>
      </w:r>
    </w:p>
    <w:p w:rsidR="000E0794" w:rsidRDefault="000E0794" w:rsidP="000E0794">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w:t>
      </w:r>
      <w:r>
        <w:rPr>
          <w:bCs/>
        </w:rPr>
        <w:t>,</w:t>
      </w:r>
    </w:p>
    <w:p w:rsidR="000E0794" w:rsidRDefault="000E0794" w:rsidP="000E0794">
      <w:pPr>
        <w:tabs>
          <w:tab w:val="num" w:pos="567"/>
        </w:tabs>
        <w:spacing w:after="0"/>
        <w:ind w:left="567"/>
        <w:jc w:val="both"/>
      </w:pPr>
      <w:r>
        <w:t>g) z tytułu braku zmiany umowy o podwykonawstwo w zakresie terminu zapłaty w wysokości 0,5 % wynagrodzenia  brutto.</w:t>
      </w:r>
    </w:p>
    <w:p w:rsidR="000E0794" w:rsidRDefault="000E0794" w:rsidP="000E0794">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0E0794" w:rsidRDefault="000E0794" w:rsidP="000E0794">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brutto </w:t>
      </w:r>
      <w:r>
        <w:tab/>
        <w:t xml:space="preserve">z wyjątkiem   okoliczności określonych w </w:t>
      </w:r>
      <w:r>
        <w:rPr>
          <w:bCs/>
          <w:color w:val="000000"/>
        </w:rPr>
        <w:t>§ 19 ust.1 pkt. a.</w:t>
      </w:r>
    </w:p>
    <w:p w:rsidR="000E0794" w:rsidRDefault="000E0794" w:rsidP="000E0794">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0E0794" w:rsidRDefault="000E0794" w:rsidP="000E0794">
      <w:r>
        <w:t>4.     Wykonawca wyraża zgodę na potrącenie kar umownych z wynagrodzenia.</w:t>
      </w:r>
    </w:p>
    <w:p w:rsidR="000E0794" w:rsidRDefault="000E0794" w:rsidP="000E0794">
      <w:pPr>
        <w:shd w:val="clear" w:color="auto" w:fill="FFFFFF"/>
        <w:spacing w:before="235"/>
        <w:jc w:val="center"/>
        <w:rPr>
          <w:rFonts w:cs="Times New Roman"/>
          <w:bCs/>
          <w:color w:val="000000"/>
        </w:rPr>
      </w:pPr>
      <w:r>
        <w:rPr>
          <w:rFonts w:cs="Times New Roman"/>
          <w:bCs/>
          <w:color w:val="000000"/>
        </w:rPr>
        <w:t>§ 16.</w:t>
      </w:r>
    </w:p>
    <w:p w:rsidR="000E0794" w:rsidRDefault="000E0794" w:rsidP="000E0794">
      <w:pPr>
        <w:spacing w:after="0"/>
        <w:jc w:val="both"/>
        <w:rPr>
          <w:rFonts w:cs="Times New Roman"/>
        </w:rPr>
      </w:pPr>
      <w:r>
        <w:rPr>
          <w:rFonts w:cs="Times New Roman"/>
        </w:rPr>
        <w:t>Zastrzega się możliwość zmian umowy w przypadku:</w:t>
      </w:r>
    </w:p>
    <w:p w:rsidR="000E0794" w:rsidRDefault="000E0794" w:rsidP="000E0794">
      <w:pPr>
        <w:numPr>
          <w:ilvl w:val="0"/>
          <w:numId w:val="40"/>
        </w:numPr>
        <w:spacing w:after="200" w:line="276" w:lineRule="auto"/>
        <w:contextualSpacing/>
        <w:jc w:val="both"/>
        <w:rPr>
          <w:rFonts w:cs="Times New Roman"/>
          <w:szCs w:val="24"/>
        </w:rPr>
      </w:pPr>
      <w:r>
        <w:rPr>
          <w:rFonts w:cs="Times New Roman"/>
          <w:szCs w:val="24"/>
        </w:rPr>
        <w:t xml:space="preserve">zmiany terminu realizacji umowy : </w:t>
      </w:r>
    </w:p>
    <w:p w:rsidR="000E0794" w:rsidRDefault="000E0794" w:rsidP="000E0794">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w:t>
      </w:r>
      <w:proofErr w:type="spellStart"/>
      <w:r>
        <w:rPr>
          <w:rFonts w:cs="Times New Roman"/>
          <w:szCs w:val="24"/>
        </w:rPr>
        <w:t>Pzp</w:t>
      </w:r>
      <w:proofErr w:type="spellEnd"/>
      <w:r>
        <w:rPr>
          <w:rFonts w:cs="Times New Roman"/>
          <w:szCs w:val="24"/>
        </w:rPr>
        <w:t xml:space="preserve">.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0E0794" w:rsidRDefault="000E0794" w:rsidP="000E0794">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0E0794" w:rsidRDefault="000E0794" w:rsidP="000E0794">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0E0794" w:rsidRDefault="000E0794" w:rsidP="000E0794">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0E0794" w:rsidRDefault="000E0794" w:rsidP="000E0794">
      <w:pPr>
        <w:spacing w:after="200" w:line="276" w:lineRule="auto"/>
        <w:ind w:left="993" w:hanging="426"/>
        <w:contextualSpacing/>
        <w:jc w:val="both"/>
        <w:rPr>
          <w:rFonts w:cs="Times New Roman"/>
          <w:szCs w:val="24"/>
        </w:rPr>
      </w:pPr>
      <w:r>
        <w:rPr>
          <w:rFonts w:cs="Times New Roman"/>
          <w:szCs w:val="24"/>
        </w:rPr>
        <w:t>b)  zmiana zakresu rzeczowego umowy :</w:t>
      </w:r>
    </w:p>
    <w:p w:rsidR="000E0794" w:rsidRDefault="000E0794" w:rsidP="000E0794">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0E0794" w:rsidRDefault="000E0794" w:rsidP="000E0794">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0E0794" w:rsidRDefault="000E0794" w:rsidP="000E0794">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0E0794" w:rsidRDefault="000E0794" w:rsidP="000E0794">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0E0794" w:rsidRDefault="000E0794" w:rsidP="000E0794">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0E0794" w:rsidRDefault="000E0794" w:rsidP="000E0794">
      <w:pPr>
        <w:spacing w:after="200" w:line="276" w:lineRule="auto"/>
        <w:ind w:left="993"/>
        <w:contextualSpacing/>
        <w:jc w:val="both"/>
        <w:rPr>
          <w:rFonts w:cs="Times New Roman"/>
          <w:szCs w:val="24"/>
        </w:rPr>
      </w:pPr>
      <w:r>
        <w:rPr>
          <w:rFonts w:cs="Times New Roman"/>
          <w:szCs w:val="24"/>
        </w:rPr>
        <w:lastRenderedPageBreak/>
        <w:t xml:space="preserve">- rozliczenia wykonanych robót kosztorysem powykonawczym, jeżeli zmiany te </w:t>
      </w:r>
      <w:r>
        <w:rPr>
          <w:rFonts w:cs="Times New Roman"/>
          <w:szCs w:val="24"/>
        </w:rPr>
        <w:br/>
        <w:t xml:space="preserve">   będą miały wpływ na koszty wykonania zamówienia przez Wykonawcę.</w:t>
      </w:r>
    </w:p>
    <w:p w:rsidR="000E0794" w:rsidRDefault="000E0794" w:rsidP="000E0794">
      <w:pPr>
        <w:tabs>
          <w:tab w:val="left" w:pos="567"/>
        </w:tabs>
        <w:spacing w:after="200" w:line="276" w:lineRule="auto"/>
        <w:ind w:left="567" w:hanging="567"/>
        <w:contextualSpacing/>
        <w:jc w:val="both"/>
        <w:rPr>
          <w:rFonts w:cs="Times New Roman"/>
          <w:szCs w:val="24"/>
        </w:rPr>
      </w:pPr>
    </w:p>
    <w:p w:rsidR="000E0794" w:rsidRDefault="000E0794" w:rsidP="000E0794">
      <w:pPr>
        <w:shd w:val="clear" w:color="auto" w:fill="FFFFFF"/>
        <w:spacing w:before="259"/>
        <w:ind w:right="5"/>
        <w:jc w:val="center"/>
        <w:rPr>
          <w:rFonts w:cs="Times New Roman"/>
          <w:bCs/>
          <w:color w:val="000000"/>
          <w:spacing w:val="-6"/>
        </w:rPr>
      </w:pPr>
      <w:r>
        <w:rPr>
          <w:rFonts w:cs="Times New Roman"/>
          <w:bCs/>
          <w:color w:val="000000"/>
          <w:spacing w:val="-6"/>
        </w:rPr>
        <w:t>§ 17.</w:t>
      </w:r>
    </w:p>
    <w:p w:rsidR="000E0794" w:rsidRDefault="000E0794" w:rsidP="000E0794">
      <w:pPr>
        <w:spacing w:after="120"/>
        <w:jc w:val="both"/>
        <w:rPr>
          <w:rFonts w:cs="Times New Roman"/>
          <w:b/>
          <w:bCs/>
          <w:i/>
        </w:rPr>
      </w:pPr>
      <w:r>
        <w:rPr>
          <w:rFonts w:cs="Times New Roman"/>
          <w:bCs/>
        </w:rPr>
        <w:t xml:space="preserve"> Wszelkie zmiany umowy wymagają formy pisemnej pod rygorem nieważności.</w:t>
      </w:r>
    </w:p>
    <w:p w:rsidR="000E0794" w:rsidRDefault="000E0794" w:rsidP="000E0794">
      <w:pPr>
        <w:spacing w:after="120"/>
        <w:jc w:val="center"/>
        <w:rPr>
          <w:rFonts w:cs="Times New Roman"/>
          <w:bCs/>
          <w:color w:val="000000"/>
        </w:rPr>
      </w:pPr>
    </w:p>
    <w:p w:rsidR="000E0794" w:rsidRDefault="000E0794" w:rsidP="000E0794">
      <w:pPr>
        <w:spacing w:after="120"/>
        <w:jc w:val="center"/>
        <w:rPr>
          <w:rFonts w:cs="Times New Roman"/>
          <w:b/>
          <w:bCs/>
          <w:i/>
        </w:rPr>
      </w:pPr>
      <w:r>
        <w:rPr>
          <w:rFonts w:cs="Times New Roman"/>
          <w:bCs/>
          <w:color w:val="000000"/>
        </w:rPr>
        <w:t>§ 18.</w:t>
      </w:r>
    </w:p>
    <w:p w:rsidR="000E0794" w:rsidRDefault="000E0794" w:rsidP="000E0794">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0E0794" w:rsidRDefault="000E0794" w:rsidP="000E0794">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0E0794" w:rsidRDefault="000E0794" w:rsidP="000E0794">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0E0794" w:rsidRDefault="000E0794" w:rsidP="000E0794">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0E0794" w:rsidRDefault="000E0794" w:rsidP="000E0794">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0E0794" w:rsidRDefault="000E0794" w:rsidP="000E0794">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0E0794" w:rsidRDefault="000E0794" w:rsidP="000E0794">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0E0794" w:rsidRDefault="000E0794" w:rsidP="000E0794">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0E0794" w:rsidRDefault="000E0794" w:rsidP="000E0794">
      <w:pPr>
        <w:shd w:val="clear" w:color="auto" w:fill="FFFFFF"/>
        <w:spacing w:before="230"/>
        <w:ind w:left="5"/>
        <w:jc w:val="center"/>
        <w:rPr>
          <w:rFonts w:cs="Times New Roman"/>
        </w:rPr>
      </w:pPr>
      <w:r>
        <w:rPr>
          <w:rFonts w:cs="Times New Roman"/>
          <w:bCs/>
          <w:color w:val="000000"/>
        </w:rPr>
        <w:t>§ 19.</w:t>
      </w:r>
    </w:p>
    <w:p w:rsidR="000E0794" w:rsidRDefault="000E0794" w:rsidP="000E0794">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0E0794" w:rsidRDefault="000E0794" w:rsidP="000E0794">
      <w:pPr>
        <w:shd w:val="clear" w:color="auto" w:fill="FFFFFF"/>
        <w:spacing w:before="230"/>
        <w:ind w:left="5"/>
        <w:jc w:val="center"/>
        <w:rPr>
          <w:bCs/>
          <w:color w:val="000000"/>
        </w:rPr>
      </w:pPr>
      <w:r>
        <w:rPr>
          <w:bCs/>
          <w:color w:val="000000"/>
        </w:rPr>
        <w:t>§ 20.</w:t>
      </w:r>
    </w:p>
    <w:p w:rsidR="000E0794" w:rsidRDefault="000E0794" w:rsidP="000E0794">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0E0794" w:rsidRDefault="000E0794" w:rsidP="000E0794">
      <w:pPr>
        <w:shd w:val="clear" w:color="auto" w:fill="FFFFFF"/>
        <w:spacing w:before="230"/>
        <w:ind w:left="5"/>
        <w:jc w:val="center"/>
      </w:pPr>
      <w:r>
        <w:rPr>
          <w:bCs/>
          <w:color w:val="000000"/>
        </w:rPr>
        <w:t>§ 21.</w:t>
      </w:r>
    </w:p>
    <w:p w:rsidR="000E0794" w:rsidRDefault="000E0794" w:rsidP="000E0794">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0E0794" w:rsidRDefault="000E0794" w:rsidP="000E0794">
      <w:pPr>
        <w:shd w:val="clear" w:color="auto" w:fill="FFFFFF"/>
        <w:spacing w:before="221" w:line="274" w:lineRule="exact"/>
        <w:jc w:val="both"/>
        <w:rPr>
          <w:color w:val="000000"/>
        </w:rPr>
      </w:pPr>
    </w:p>
    <w:p w:rsidR="000E0794" w:rsidRDefault="000E0794" w:rsidP="000E0794">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0E0794" w:rsidRDefault="000E0794" w:rsidP="000E0794">
      <w:pPr>
        <w:jc w:val="right"/>
        <w:rPr>
          <w:b/>
          <w:szCs w:val="24"/>
        </w:rPr>
      </w:pPr>
    </w:p>
    <w:p w:rsidR="000E0794" w:rsidRDefault="000E0794" w:rsidP="000E0794">
      <w:pPr>
        <w:jc w:val="right"/>
        <w:rPr>
          <w:b/>
          <w:szCs w:val="24"/>
        </w:rPr>
      </w:pPr>
    </w:p>
    <w:p w:rsidR="000E0794" w:rsidRDefault="000E0794" w:rsidP="000E0794">
      <w:pPr>
        <w:jc w:val="right"/>
        <w:rPr>
          <w:b/>
          <w:szCs w:val="24"/>
        </w:rPr>
      </w:pPr>
      <w:r>
        <w:rPr>
          <w:b/>
          <w:szCs w:val="24"/>
        </w:rPr>
        <w:lastRenderedPageBreak/>
        <w:t>Załącznik nr 7</w:t>
      </w:r>
    </w:p>
    <w:p w:rsidR="000E0794" w:rsidRDefault="000E0794" w:rsidP="000E0794">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D5D5"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0E0794" w:rsidRDefault="000E0794" w:rsidP="000E0794">
      <w:pPr>
        <w:spacing w:after="0"/>
        <w:rPr>
          <w:szCs w:val="24"/>
        </w:rPr>
      </w:pPr>
      <w:r>
        <w:rPr>
          <w:sz w:val="16"/>
          <w:szCs w:val="16"/>
        </w:rPr>
        <w:t>(</w:t>
      </w:r>
      <w:r>
        <w:rPr>
          <w:szCs w:val="24"/>
        </w:rPr>
        <w:t>pieczęć adresowa Wykonawcy)</w:t>
      </w:r>
      <w:r>
        <w:rPr>
          <w:szCs w:val="24"/>
        </w:rPr>
        <w:tab/>
      </w:r>
    </w:p>
    <w:p w:rsidR="000E0794" w:rsidRDefault="000E0794" w:rsidP="000E0794">
      <w:pPr>
        <w:spacing w:after="120"/>
        <w:jc w:val="center"/>
        <w:rPr>
          <w:b/>
          <w:szCs w:val="24"/>
          <w:u w:val="single"/>
        </w:rPr>
      </w:pPr>
    </w:p>
    <w:p w:rsidR="000E0794" w:rsidRDefault="000E0794" w:rsidP="000E0794">
      <w:pPr>
        <w:spacing w:after="120"/>
        <w:jc w:val="center"/>
        <w:rPr>
          <w:b/>
          <w:szCs w:val="24"/>
          <w:u w:val="single"/>
        </w:rPr>
      </w:pPr>
      <w:r>
        <w:rPr>
          <w:b/>
          <w:szCs w:val="24"/>
          <w:u w:val="single"/>
        </w:rPr>
        <w:t xml:space="preserve">Oświadczenie wykonawcy </w:t>
      </w:r>
    </w:p>
    <w:p w:rsidR="000E0794" w:rsidRDefault="000E0794" w:rsidP="000E0794">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2018 poz. 1986 – j.t.)</w:t>
      </w:r>
      <w:r>
        <w:rPr>
          <w:b/>
          <w:szCs w:val="24"/>
        </w:rPr>
        <w:t xml:space="preserve"> (dalej jako: ustawa PZP), </w:t>
      </w:r>
    </w:p>
    <w:p w:rsidR="000E0794" w:rsidRDefault="000E0794" w:rsidP="000E0794">
      <w:pPr>
        <w:jc w:val="center"/>
        <w:rPr>
          <w:b/>
          <w:color w:val="000000"/>
          <w:szCs w:val="24"/>
          <w:u w:val="single"/>
        </w:rPr>
      </w:pPr>
      <w:r>
        <w:rPr>
          <w:b/>
          <w:szCs w:val="24"/>
          <w:u w:val="single"/>
        </w:rPr>
        <w:t>DOTYCZĄCE GRUPY KAPITAŁOWEJ</w:t>
      </w:r>
    </w:p>
    <w:p w:rsidR="000E0794" w:rsidRDefault="000E0794" w:rsidP="000E0794">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0E0794" w:rsidRDefault="000E0794" w:rsidP="000E0794">
      <w:pPr>
        <w:ind w:left="431"/>
        <w:jc w:val="both"/>
        <w:rPr>
          <w:szCs w:val="24"/>
        </w:rPr>
      </w:pPr>
    </w:p>
    <w:p w:rsidR="000E0794" w:rsidRDefault="000E0794" w:rsidP="000E0794">
      <w:pPr>
        <w:ind w:left="-142" w:firstLine="502"/>
        <w:jc w:val="both"/>
        <w:rPr>
          <w:szCs w:val="24"/>
        </w:rPr>
      </w:pPr>
      <w:r>
        <w:rPr>
          <w:szCs w:val="24"/>
        </w:rPr>
        <w:t>Na potrzeby postępowania o udzielenie zamówienia publicznego pn.:</w:t>
      </w:r>
    </w:p>
    <w:p w:rsidR="000E0794" w:rsidRDefault="000E0794" w:rsidP="000E0794">
      <w:pPr>
        <w:tabs>
          <w:tab w:val="left" w:pos="1985"/>
        </w:tabs>
        <w:jc w:val="both"/>
        <w:rPr>
          <w:rFonts w:cs="Times New Roman"/>
          <w:b/>
          <w:szCs w:val="24"/>
        </w:rPr>
      </w:pPr>
      <w:r>
        <w:rPr>
          <w:b/>
          <w:szCs w:val="24"/>
        </w:rPr>
        <w:t>Przebudowa dróg gminnych na terenie Gminy i Miasta Sokołów Małopolski</w:t>
      </w:r>
      <w:r>
        <w:rPr>
          <w:szCs w:val="24"/>
        </w:rPr>
        <w:t xml:space="preserve"> </w:t>
      </w:r>
    </w:p>
    <w:p w:rsidR="000E0794" w:rsidRDefault="000E0794" w:rsidP="000E0794">
      <w:pPr>
        <w:spacing w:after="0"/>
        <w:jc w:val="both"/>
        <w:rPr>
          <w:bCs/>
        </w:rPr>
      </w:pPr>
    </w:p>
    <w:p w:rsidR="000E0794" w:rsidRDefault="000E0794" w:rsidP="000E0794">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0E0794" w:rsidRDefault="000E0794" w:rsidP="000E0794">
      <w:pPr>
        <w:numPr>
          <w:ilvl w:val="0"/>
          <w:numId w:val="41"/>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0E0794" w:rsidRDefault="000E0794" w:rsidP="000E0794">
      <w:pPr>
        <w:spacing w:before="240" w:after="0" w:line="240" w:lineRule="auto"/>
        <w:ind w:left="720"/>
        <w:jc w:val="both"/>
        <w:rPr>
          <w:szCs w:val="24"/>
        </w:rPr>
      </w:pPr>
    </w:p>
    <w:p w:rsidR="000E0794" w:rsidRDefault="000E0794" w:rsidP="000E0794">
      <w:pPr>
        <w:shd w:val="clear" w:color="auto" w:fill="FFFFFF"/>
        <w:ind w:right="142"/>
        <w:rPr>
          <w:spacing w:val="-8"/>
          <w:szCs w:val="24"/>
        </w:rPr>
      </w:pPr>
      <w:r>
        <w:rPr>
          <w:spacing w:val="-8"/>
          <w:szCs w:val="24"/>
        </w:rPr>
        <w:t xml:space="preserve">                                                                                                  ________________________________</w:t>
      </w:r>
    </w:p>
    <w:p w:rsidR="000E0794" w:rsidRDefault="000E0794" w:rsidP="000E0794">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0E0794" w:rsidTr="000E0794">
        <w:trPr>
          <w:trHeight w:val="44"/>
        </w:trPr>
        <w:tc>
          <w:tcPr>
            <w:tcW w:w="9292" w:type="dxa"/>
            <w:tcBorders>
              <w:top w:val="single" w:sz="12" w:space="0" w:color="auto"/>
              <w:left w:val="nil"/>
              <w:bottom w:val="nil"/>
              <w:right w:val="nil"/>
            </w:tcBorders>
          </w:tcPr>
          <w:p w:rsidR="000E0794" w:rsidRDefault="000E0794">
            <w:pPr>
              <w:widowControl w:val="0"/>
              <w:tabs>
                <w:tab w:val="center" w:pos="4536"/>
                <w:tab w:val="right" w:pos="9072"/>
              </w:tabs>
              <w:autoSpaceDE w:val="0"/>
              <w:autoSpaceDN w:val="0"/>
              <w:adjustRightInd w:val="0"/>
              <w:spacing w:after="0"/>
              <w:rPr>
                <w:rFonts w:eastAsia="Times New Roman" w:cs="Times New Roman"/>
                <w:szCs w:val="24"/>
              </w:rPr>
            </w:pPr>
          </w:p>
        </w:tc>
      </w:tr>
    </w:tbl>
    <w:p w:rsidR="000E0794" w:rsidRDefault="000E0794" w:rsidP="000E0794">
      <w:pPr>
        <w:numPr>
          <w:ilvl w:val="0"/>
          <w:numId w:val="41"/>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0E0794" w:rsidRDefault="000E0794" w:rsidP="000E0794">
      <w:pPr>
        <w:shd w:val="clear" w:color="auto" w:fill="FFFFFF"/>
        <w:ind w:left="4963" w:right="142"/>
        <w:contextualSpacing/>
        <w:rPr>
          <w:spacing w:val="-8"/>
          <w:szCs w:val="24"/>
        </w:rPr>
      </w:pPr>
    </w:p>
    <w:p w:rsidR="000E0794" w:rsidRDefault="000E0794" w:rsidP="000E0794">
      <w:pPr>
        <w:shd w:val="clear" w:color="auto" w:fill="FFFFFF"/>
        <w:ind w:left="4963" w:right="142"/>
        <w:contextualSpacing/>
        <w:rPr>
          <w:spacing w:val="-8"/>
          <w:szCs w:val="24"/>
        </w:rPr>
      </w:pPr>
      <w:r>
        <w:rPr>
          <w:spacing w:val="-8"/>
          <w:szCs w:val="24"/>
        </w:rPr>
        <w:t xml:space="preserve">                                                                                 ________________________________</w:t>
      </w:r>
    </w:p>
    <w:p w:rsidR="000E0794" w:rsidRDefault="000E0794" w:rsidP="000E0794">
      <w:pPr>
        <w:shd w:val="clear" w:color="auto" w:fill="FFFFFF"/>
        <w:ind w:left="4265" w:right="142" w:firstLine="698"/>
        <w:contextualSpacing/>
        <w:jc w:val="center"/>
        <w:rPr>
          <w:spacing w:val="-8"/>
          <w:szCs w:val="24"/>
        </w:rPr>
      </w:pPr>
      <w:r>
        <w:rPr>
          <w:spacing w:val="-8"/>
          <w:szCs w:val="24"/>
        </w:rPr>
        <w:t>Data i podpis osoby/osób upoważnionych</w:t>
      </w:r>
    </w:p>
    <w:p w:rsidR="000E0794" w:rsidRDefault="000E0794" w:rsidP="000E0794">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0E0794" w:rsidRDefault="000E0794" w:rsidP="000E0794">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0794" w:rsidTr="000E0794">
        <w:tc>
          <w:tcPr>
            <w:tcW w:w="9210" w:type="dxa"/>
            <w:tcBorders>
              <w:top w:val="single" w:sz="4" w:space="0" w:color="auto"/>
              <w:left w:val="single" w:sz="4" w:space="0" w:color="auto"/>
              <w:bottom w:val="single" w:sz="4" w:space="0" w:color="auto"/>
              <w:right w:val="single" w:sz="4" w:space="0" w:color="auto"/>
            </w:tcBorders>
            <w:hideMark/>
          </w:tcPr>
          <w:p w:rsidR="000E0794" w:rsidRDefault="000E0794">
            <w:pPr>
              <w:jc w:val="both"/>
              <w:rPr>
                <w:b/>
                <w:sz w:val="18"/>
                <w:szCs w:val="18"/>
              </w:rPr>
            </w:pPr>
            <w:r>
              <w:rPr>
                <w:b/>
                <w:sz w:val="18"/>
                <w:szCs w:val="18"/>
                <w:u w:val="single"/>
              </w:rPr>
              <w:t>UWAGA:</w:t>
            </w:r>
          </w:p>
          <w:p w:rsidR="000E0794" w:rsidRDefault="000E0794">
            <w:pPr>
              <w:jc w:val="both"/>
              <w:rPr>
                <w:b/>
                <w:sz w:val="20"/>
                <w:szCs w:val="20"/>
              </w:rPr>
            </w:pPr>
            <w:r>
              <w:rPr>
                <w:b/>
              </w:rPr>
              <w:t xml:space="preserve">        Należy wypełnić pkt 1 lub pkt 2</w:t>
            </w:r>
          </w:p>
          <w:p w:rsidR="000E0794" w:rsidRDefault="000E0794">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0E0794" w:rsidRDefault="000E0794">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0E0794" w:rsidRDefault="000E0794" w:rsidP="000E0794">
      <w:pPr>
        <w:jc w:val="both"/>
        <w:rPr>
          <w:rFonts w:ascii="Calibri" w:eastAsia="Calibri" w:hAnsi="Calibri"/>
          <w:b/>
          <w:szCs w:val="24"/>
        </w:rPr>
      </w:pPr>
    </w:p>
    <w:p w:rsidR="000E0794" w:rsidRDefault="000E0794" w:rsidP="000E0794">
      <w:pPr>
        <w:jc w:val="both"/>
        <w:rPr>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jc w:val="right"/>
        <w:rPr>
          <w:rFonts w:cs="Times New Roman"/>
          <w:b/>
          <w:szCs w:val="24"/>
        </w:rPr>
      </w:pPr>
    </w:p>
    <w:p w:rsidR="000E0794" w:rsidRDefault="000E0794" w:rsidP="000E0794">
      <w:pPr>
        <w:pStyle w:val="Tekstprzypisudolnego"/>
        <w:spacing w:before="240"/>
        <w:jc w:val="right"/>
        <w:rPr>
          <w:rFonts w:ascii="Times New Roman" w:eastAsiaTheme="minorHAnsi" w:hAnsi="Times New Roman"/>
          <w:b/>
          <w:sz w:val="24"/>
          <w:szCs w:val="24"/>
        </w:rPr>
      </w:pPr>
    </w:p>
    <w:p w:rsidR="000E0794" w:rsidRDefault="000E0794" w:rsidP="000E0794">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8                </w:t>
      </w:r>
    </w:p>
    <w:p w:rsidR="000E0794" w:rsidRDefault="000E0794" w:rsidP="000E0794">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0E0794" w:rsidRDefault="000E0794" w:rsidP="000E0794">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0E0794" w:rsidRDefault="000E0794" w:rsidP="000E0794">
      <w:pPr>
        <w:tabs>
          <w:tab w:val="left" w:pos="1985"/>
        </w:tabs>
        <w:jc w:val="both"/>
        <w:rPr>
          <w:rFonts w:cs="Times New Roman"/>
          <w:b/>
          <w:szCs w:val="24"/>
        </w:rPr>
      </w:pPr>
      <w:r>
        <w:rPr>
          <w:b/>
          <w:szCs w:val="24"/>
        </w:rPr>
        <w:t xml:space="preserve">Przebudowa dróg gminnych na terenie Gminy i Miasta Sokołów Małopolski </w:t>
      </w:r>
      <w:r>
        <w:rPr>
          <w:szCs w:val="24"/>
        </w:rPr>
        <w:t xml:space="preserve"> </w:t>
      </w: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0E0794" w:rsidRDefault="000E0794" w:rsidP="000E0794">
      <w:pPr>
        <w:pStyle w:val="Tekstprzypisudolnego"/>
        <w:rPr>
          <w:rFonts w:ascii="Times New Roman" w:hAnsi="Times New Roman"/>
          <w:b/>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Ja/My……………………………………………………………………………………………….</w:t>
      </w:r>
    </w:p>
    <w:p w:rsidR="000E0794" w:rsidRDefault="000E0794" w:rsidP="000E0794">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0E0794" w:rsidRDefault="000E0794" w:rsidP="000E0794">
      <w:pPr>
        <w:pStyle w:val="Tekstprzypisudolnego"/>
        <w:jc w:val="center"/>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do dyspozycji Wykonawcy……………………………………………………………………..</w:t>
      </w: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0E0794" w:rsidRDefault="000E0794" w:rsidP="000E0794">
      <w:pPr>
        <w:tabs>
          <w:tab w:val="left" w:pos="-142"/>
        </w:tabs>
        <w:spacing w:line="240" w:lineRule="auto"/>
        <w:jc w:val="both"/>
        <w:rPr>
          <w:rFonts w:cs="Times New Roman"/>
          <w:bCs/>
          <w:szCs w:val="24"/>
        </w:rPr>
      </w:pPr>
      <w:r>
        <w:rPr>
          <w:rFonts w:cs="Times New Roman"/>
          <w:bCs/>
          <w:szCs w:val="24"/>
        </w:rPr>
        <w:t xml:space="preserve">w trakcie realizacji zamówienia </w:t>
      </w:r>
      <w:proofErr w:type="spellStart"/>
      <w:r>
        <w:rPr>
          <w:rFonts w:cs="Times New Roman"/>
          <w:bCs/>
          <w:szCs w:val="24"/>
        </w:rPr>
        <w:t>pn</w:t>
      </w:r>
      <w:proofErr w:type="spellEnd"/>
      <w:r>
        <w:rPr>
          <w:rFonts w:cs="Times New Roman"/>
          <w:bCs/>
          <w:szCs w:val="24"/>
        </w:rPr>
        <w:t>:</w:t>
      </w:r>
    </w:p>
    <w:p w:rsidR="000E0794" w:rsidRDefault="000E0794" w:rsidP="000E0794">
      <w:pPr>
        <w:tabs>
          <w:tab w:val="left" w:pos="1985"/>
        </w:tabs>
        <w:jc w:val="both"/>
        <w:rPr>
          <w:rFonts w:cs="Times New Roman"/>
          <w:b/>
          <w:szCs w:val="24"/>
        </w:rPr>
      </w:pPr>
      <w:r>
        <w:rPr>
          <w:b/>
          <w:szCs w:val="24"/>
        </w:rPr>
        <w:t xml:space="preserve">Przebudowa dróg na terenie Gminy i Miasta Sokołów Małopolski </w:t>
      </w:r>
      <w:r>
        <w:rPr>
          <w:szCs w:val="24"/>
        </w:rPr>
        <w:t xml:space="preserve"> </w:t>
      </w:r>
    </w:p>
    <w:p w:rsidR="000E0794" w:rsidRDefault="000E0794" w:rsidP="000E0794">
      <w:pPr>
        <w:pStyle w:val="Tekstprzypisudolnego"/>
        <w:rPr>
          <w:rFonts w:ascii="Times New Roman" w:hAnsi="Times New Roman"/>
          <w:b/>
          <w:bCs/>
          <w:sz w:val="24"/>
          <w:szCs w:val="24"/>
        </w:rPr>
      </w:pPr>
      <w:r>
        <w:rPr>
          <w:rFonts w:ascii="Times New Roman" w:hAnsi="Times New Roman"/>
          <w:b/>
          <w:bCs/>
          <w:sz w:val="24"/>
          <w:szCs w:val="24"/>
        </w:rPr>
        <w:t>Oświadczam/y, że:</w:t>
      </w:r>
    </w:p>
    <w:p w:rsidR="000E0794" w:rsidRDefault="000E0794" w:rsidP="000E0794">
      <w:pPr>
        <w:pStyle w:val="Tekstprzypisudolnego"/>
        <w:numPr>
          <w:ilvl w:val="1"/>
          <w:numId w:val="42"/>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0E0794" w:rsidRDefault="000E0794" w:rsidP="000E0794">
      <w:pPr>
        <w:pStyle w:val="Tekstprzypisudolnego"/>
        <w:ind w:left="720"/>
        <w:rPr>
          <w:rFonts w:ascii="Times New Roman" w:hAnsi="Times New Roman"/>
          <w:b/>
          <w:bCs/>
          <w:sz w:val="24"/>
          <w:szCs w:val="24"/>
        </w:rPr>
      </w:pPr>
    </w:p>
    <w:p w:rsidR="000E0794" w:rsidRDefault="000E0794" w:rsidP="000E0794">
      <w:pPr>
        <w:pStyle w:val="Tekstprzypisudolnego"/>
        <w:rPr>
          <w:rFonts w:ascii="Times New Roman" w:hAnsi="Times New Roman"/>
          <w:b/>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numPr>
          <w:ilvl w:val="1"/>
          <w:numId w:val="42"/>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numPr>
          <w:ilvl w:val="1"/>
          <w:numId w:val="42"/>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numPr>
          <w:ilvl w:val="1"/>
          <w:numId w:val="42"/>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0E0794" w:rsidRDefault="000E0794" w:rsidP="000E0794">
      <w:pPr>
        <w:pStyle w:val="Tekstprzypisudolnego"/>
        <w:ind w:left="360"/>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rPr>
          <w:rFonts w:ascii="Times New Roman" w:hAnsi="Times New Roman"/>
          <w:bCs/>
          <w:sz w:val="24"/>
          <w:szCs w:val="24"/>
        </w:rPr>
      </w:pPr>
      <w:r>
        <w:rPr>
          <w:rFonts w:ascii="Times New Roman" w:hAnsi="Times New Roman"/>
          <w:bCs/>
          <w:sz w:val="24"/>
          <w:szCs w:val="24"/>
        </w:rPr>
        <w:t>………………………………………………………………………………………………….</w:t>
      </w:r>
    </w:p>
    <w:p w:rsidR="000E0794" w:rsidRDefault="000E0794" w:rsidP="000E0794">
      <w:pPr>
        <w:pStyle w:val="Tekstprzypisudolnego"/>
        <w:rPr>
          <w:rFonts w:ascii="Times New Roman" w:hAnsi="Times New Roman"/>
          <w:bCs/>
          <w:sz w:val="24"/>
          <w:szCs w:val="24"/>
        </w:rPr>
      </w:pP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0E0794" w:rsidRDefault="000E0794" w:rsidP="000E0794">
      <w:pPr>
        <w:pStyle w:val="Tekstprzypisudolnego"/>
        <w:jc w:val="both"/>
        <w:rPr>
          <w:rFonts w:ascii="Times New Roman" w:hAnsi="Times New Roman"/>
          <w:bCs/>
          <w:sz w:val="24"/>
          <w:szCs w:val="24"/>
        </w:rPr>
      </w:pPr>
    </w:p>
    <w:p w:rsidR="000E0794" w:rsidRDefault="000E0794" w:rsidP="000E0794">
      <w:pPr>
        <w:pStyle w:val="Tekstprzypisudolnego"/>
        <w:jc w:val="both"/>
        <w:rPr>
          <w:rFonts w:ascii="Times New Roman" w:hAnsi="Times New Roman"/>
          <w:bCs/>
          <w:sz w:val="24"/>
          <w:szCs w:val="24"/>
        </w:rPr>
      </w:pP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0E0794" w:rsidRDefault="000E0794" w:rsidP="000E0794">
      <w:pPr>
        <w:pStyle w:val="Tekstprzypisudolnego"/>
        <w:jc w:val="both"/>
        <w:rPr>
          <w:bCs/>
          <w:sz w:val="18"/>
          <w:szCs w:val="18"/>
        </w:rPr>
      </w:pPr>
    </w:p>
    <w:p w:rsidR="000E0794" w:rsidRDefault="000E0794" w:rsidP="000E0794">
      <w:pPr>
        <w:pStyle w:val="Tekstprzypisudolnego"/>
        <w:jc w:val="both"/>
        <w:rPr>
          <w:bCs/>
          <w:sz w:val="18"/>
          <w:szCs w:val="18"/>
        </w:rPr>
      </w:pPr>
      <w:r>
        <w:rPr>
          <w:rFonts w:ascii="Times New Roman" w:hAnsi="Times New Roman"/>
          <w:bCs/>
          <w:sz w:val="24"/>
          <w:szCs w:val="24"/>
        </w:rPr>
        <w:t>………………………………….</w:t>
      </w:r>
    </w:p>
    <w:p w:rsidR="000E0794" w:rsidRDefault="000E0794" w:rsidP="000E0794">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0E0794" w:rsidRDefault="000E0794" w:rsidP="000E0794"/>
    <w:p w:rsidR="000E0794" w:rsidRDefault="000E0794" w:rsidP="000E0794"/>
    <w:p w:rsidR="000E0794" w:rsidRDefault="000E0794" w:rsidP="000E0794"/>
    <w:p w:rsidR="000E0794" w:rsidRDefault="000E0794" w:rsidP="000E0794"/>
    <w:p w:rsidR="000E0794" w:rsidRDefault="000E0794" w:rsidP="000E0794"/>
    <w:p w:rsidR="000E0794" w:rsidRDefault="000E0794" w:rsidP="000E0794"/>
    <w:p w:rsidR="000E0794" w:rsidRDefault="000E0794" w:rsidP="000E0794"/>
    <w:p w:rsidR="000E0794" w:rsidRDefault="000E0794"/>
    <w:sectPr w:rsidR="000E079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FE4" w:rsidRDefault="00433FE4" w:rsidP="000E0794">
      <w:pPr>
        <w:spacing w:after="0" w:line="240" w:lineRule="auto"/>
      </w:pPr>
      <w:r>
        <w:separator/>
      </w:r>
    </w:p>
  </w:endnote>
  <w:endnote w:type="continuationSeparator" w:id="0">
    <w:p w:rsidR="00433FE4" w:rsidRDefault="00433FE4" w:rsidP="000E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493998"/>
      <w:docPartObj>
        <w:docPartGallery w:val="Page Numbers (Bottom of Page)"/>
        <w:docPartUnique/>
      </w:docPartObj>
    </w:sdtPr>
    <w:sdtContent>
      <w:p w:rsidR="00F4523F" w:rsidRDefault="00F4523F">
        <w:pPr>
          <w:pStyle w:val="Stopka"/>
        </w:pPr>
        <w:r>
          <w:fldChar w:fldCharType="begin"/>
        </w:r>
        <w:r>
          <w:instrText>PAGE   \* MERGEFORMAT</w:instrText>
        </w:r>
        <w:r>
          <w:fldChar w:fldCharType="separate"/>
        </w:r>
        <w:r>
          <w:rPr>
            <w:noProof/>
          </w:rPr>
          <w:t>61</w:t>
        </w:r>
        <w:r>
          <w:fldChar w:fldCharType="end"/>
        </w:r>
      </w:p>
    </w:sdtContent>
  </w:sdt>
  <w:p w:rsidR="00F4523F" w:rsidRDefault="00F452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FE4" w:rsidRDefault="00433FE4" w:rsidP="000E0794">
      <w:pPr>
        <w:spacing w:after="0" w:line="240" w:lineRule="auto"/>
      </w:pPr>
      <w:r>
        <w:separator/>
      </w:r>
    </w:p>
  </w:footnote>
  <w:footnote w:type="continuationSeparator" w:id="0">
    <w:p w:rsidR="00433FE4" w:rsidRDefault="00433FE4" w:rsidP="000E0794">
      <w:pPr>
        <w:spacing w:after="0" w:line="240" w:lineRule="auto"/>
      </w:pPr>
      <w:r>
        <w:continuationSeparator/>
      </w:r>
    </w:p>
  </w:footnote>
  <w:footnote w:id="1">
    <w:p w:rsidR="002D2BDF" w:rsidRDefault="002D2BDF" w:rsidP="000E0794">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C2B0C67"/>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3B7C38"/>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52C7C"/>
    <w:multiLevelType w:val="hybridMultilevel"/>
    <w:tmpl w:val="BA62C0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8352EF0"/>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4"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6"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9"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CAC63E7"/>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BFC5154"/>
    <w:multiLevelType w:val="hybridMultilevel"/>
    <w:tmpl w:val="3B4885A4"/>
    <w:lvl w:ilvl="0" w:tplc="75EE86F0">
      <w:start w:val="2"/>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30"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1"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69827043"/>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362C49"/>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53D7942"/>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15:restartNumberingAfterBreak="0">
    <w:nsid w:val="7A6A1865"/>
    <w:multiLevelType w:val="hybridMultilevel"/>
    <w:tmpl w:val="46884B08"/>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0"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43"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4"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lvlOverride w:ilvl="2"/>
    <w:lvlOverride w:ilvl="3"/>
    <w:lvlOverride w:ilvl="4"/>
    <w:lvlOverride w:ilvl="5"/>
    <w:lvlOverride w:ilvl="6"/>
    <w:lvlOverride w:ilvl="7"/>
    <w:lvlOverride w:ilvl="8"/>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4"/>
  </w:num>
  <w:num w:numId="45">
    <w:abstractNumId w:val="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94"/>
    <w:rsid w:val="000605B5"/>
    <w:rsid w:val="000E0794"/>
    <w:rsid w:val="00133462"/>
    <w:rsid w:val="00282DC7"/>
    <w:rsid w:val="002849CB"/>
    <w:rsid w:val="002D2BDF"/>
    <w:rsid w:val="00387B40"/>
    <w:rsid w:val="003C5E85"/>
    <w:rsid w:val="00433FE4"/>
    <w:rsid w:val="00562FF1"/>
    <w:rsid w:val="00851455"/>
    <w:rsid w:val="008F2BAB"/>
    <w:rsid w:val="00904DED"/>
    <w:rsid w:val="00AA75AD"/>
    <w:rsid w:val="00B129A2"/>
    <w:rsid w:val="00B355CC"/>
    <w:rsid w:val="00B46B1C"/>
    <w:rsid w:val="00B76E65"/>
    <w:rsid w:val="00DC21B6"/>
    <w:rsid w:val="00E65401"/>
    <w:rsid w:val="00F4523F"/>
    <w:rsid w:val="00FC2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D0AF0-C76A-4BD2-94F9-0CEC9AA8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0794"/>
    <w:pPr>
      <w:spacing w:line="252"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E0794"/>
    <w:rPr>
      <w:color w:val="0563C1" w:themeColor="hyperlink"/>
      <w:u w:val="single"/>
    </w:rPr>
  </w:style>
  <w:style w:type="character" w:styleId="UyteHipercze">
    <w:name w:val="FollowedHyperlink"/>
    <w:basedOn w:val="Domylnaczcionkaakapitu"/>
    <w:uiPriority w:val="99"/>
    <w:semiHidden/>
    <w:unhideWhenUsed/>
    <w:rsid w:val="000E0794"/>
    <w:rPr>
      <w:color w:val="954F72" w:themeColor="followedHyperlink"/>
      <w:u w:val="single"/>
    </w:rPr>
  </w:style>
  <w:style w:type="paragraph" w:styleId="NormalnyWeb">
    <w:name w:val="Normal (Web)"/>
    <w:basedOn w:val="Normalny"/>
    <w:uiPriority w:val="99"/>
    <w:semiHidden/>
    <w:unhideWhenUsed/>
    <w:rsid w:val="000E0794"/>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0E0794"/>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0E0794"/>
    <w:rPr>
      <w:rFonts w:ascii="Calibri" w:eastAsia="Calibri" w:hAnsi="Calibri" w:cs="Times New Roman"/>
      <w:sz w:val="20"/>
      <w:szCs w:val="20"/>
    </w:rPr>
  </w:style>
  <w:style w:type="paragraph" w:styleId="Nagwek">
    <w:name w:val="header"/>
    <w:basedOn w:val="Normalny"/>
    <w:link w:val="NagwekZnak1"/>
    <w:uiPriority w:val="99"/>
    <w:unhideWhenUsed/>
    <w:rsid w:val="000E0794"/>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0E0794"/>
    <w:rPr>
      <w:rFonts w:ascii="Times New Roman" w:hAnsi="Times New Roman"/>
      <w:sz w:val="24"/>
    </w:rPr>
  </w:style>
  <w:style w:type="paragraph" w:styleId="Stopka">
    <w:name w:val="footer"/>
    <w:basedOn w:val="Normalny"/>
    <w:link w:val="StopkaZnak"/>
    <w:uiPriority w:val="99"/>
    <w:unhideWhenUsed/>
    <w:rsid w:val="000E0794"/>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0E0794"/>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E07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0794"/>
    <w:rPr>
      <w:rFonts w:ascii="Times New Roman" w:hAnsi="Times New Roman"/>
      <w:sz w:val="20"/>
      <w:szCs w:val="20"/>
    </w:rPr>
  </w:style>
  <w:style w:type="paragraph" w:styleId="Tekstpodstawowy">
    <w:name w:val="Body Text"/>
    <w:basedOn w:val="Normalny"/>
    <w:link w:val="TekstpodstawowyZnak"/>
    <w:uiPriority w:val="99"/>
    <w:semiHidden/>
    <w:unhideWhenUsed/>
    <w:rsid w:val="000E0794"/>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0E0794"/>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0E0794"/>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0E0794"/>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0E0794"/>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0E0794"/>
    <w:rPr>
      <w:rFonts w:ascii="Consolas" w:hAnsi="Consolas"/>
      <w:sz w:val="21"/>
      <w:szCs w:val="21"/>
    </w:rPr>
  </w:style>
  <w:style w:type="paragraph" w:styleId="Tekstdymka">
    <w:name w:val="Balloon Text"/>
    <w:basedOn w:val="Normalny"/>
    <w:link w:val="TekstdymkaZnak"/>
    <w:uiPriority w:val="99"/>
    <w:semiHidden/>
    <w:unhideWhenUsed/>
    <w:rsid w:val="000E07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0794"/>
    <w:rPr>
      <w:rFonts w:ascii="Segoe UI" w:hAnsi="Segoe UI" w:cs="Segoe UI"/>
      <w:sz w:val="18"/>
      <w:szCs w:val="18"/>
    </w:rPr>
  </w:style>
  <w:style w:type="character" w:customStyle="1" w:styleId="AkapitzlistZnak">
    <w:name w:val="Akapit z listą Znak"/>
    <w:aliases w:val="normalny tekst Znak"/>
    <w:link w:val="Akapitzlist"/>
    <w:uiPriority w:val="34"/>
    <w:locked/>
    <w:rsid w:val="000E0794"/>
  </w:style>
  <w:style w:type="paragraph" w:styleId="Akapitzlist">
    <w:name w:val="List Paragraph"/>
    <w:aliases w:val="normalny tekst"/>
    <w:basedOn w:val="Normalny"/>
    <w:link w:val="AkapitzlistZnak"/>
    <w:uiPriority w:val="34"/>
    <w:qFormat/>
    <w:rsid w:val="000E0794"/>
    <w:pPr>
      <w:ind w:left="720"/>
      <w:contextualSpacing/>
    </w:pPr>
    <w:rPr>
      <w:rFonts w:asciiTheme="minorHAnsi" w:hAnsiTheme="minorHAnsi"/>
      <w:sz w:val="22"/>
    </w:rPr>
  </w:style>
  <w:style w:type="paragraph" w:customStyle="1" w:styleId="Default">
    <w:name w:val="Default"/>
    <w:uiPriority w:val="99"/>
    <w:semiHidden/>
    <w:rsid w:val="000E079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0E0794"/>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0E0794"/>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0E0794"/>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0E0794"/>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0E0794"/>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0E0794"/>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0E0794"/>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0E0794"/>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0E0794"/>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0E0794"/>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0E0794"/>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0E0794"/>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0E0794"/>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0E0794"/>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0E0794"/>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0E0794"/>
    <w:rPr>
      <w:vertAlign w:val="superscript"/>
    </w:rPr>
  </w:style>
  <w:style w:type="character" w:customStyle="1" w:styleId="NagwekZnak1">
    <w:name w:val="Nagłówek Znak1"/>
    <w:link w:val="Nagwek"/>
    <w:uiPriority w:val="99"/>
    <w:locked/>
    <w:rsid w:val="000E0794"/>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0E0794"/>
    <w:rPr>
      <w:rFonts w:ascii="Segoe UI" w:hAnsi="Segoe UI" w:cs="Segoe UI" w:hint="default"/>
      <w:sz w:val="18"/>
      <w:szCs w:val="18"/>
    </w:rPr>
  </w:style>
  <w:style w:type="character" w:customStyle="1" w:styleId="text1">
    <w:name w:val="text1"/>
    <w:rsid w:val="000E0794"/>
    <w:rPr>
      <w:rFonts w:ascii="Verdana" w:hAnsi="Verdana" w:hint="default"/>
      <w:color w:val="000000"/>
      <w:sz w:val="20"/>
      <w:szCs w:val="20"/>
    </w:rPr>
  </w:style>
  <w:style w:type="character" w:customStyle="1" w:styleId="alb">
    <w:name w:val="a_lb"/>
    <w:rsid w:val="000E0794"/>
  </w:style>
  <w:style w:type="numbering" w:customStyle="1" w:styleId="Podrozdzia1">
    <w:name w:val="Podrozdział_1"/>
    <w:uiPriority w:val="99"/>
    <w:rsid w:val="000E0794"/>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7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17073</Words>
  <Characters>102441</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8</cp:revision>
  <cp:lastPrinted>2019-04-26T06:00:00Z</cp:lastPrinted>
  <dcterms:created xsi:type="dcterms:W3CDTF">2019-04-25T08:20:00Z</dcterms:created>
  <dcterms:modified xsi:type="dcterms:W3CDTF">2019-04-26T06:01:00Z</dcterms:modified>
</cp:coreProperties>
</file>