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FEC" w:rsidRDefault="00D573B8" w:rsidP="004D61F7">
      <w:pPr>
        <w:spacing w:line="360" w:lineRule="auto"/>
      </w:pPr>
      <w:r>
        <w:t xml:space="preserve">           </w:t>
      </w:r>
    </w:p>
    <w:p w:rsidR="00F91FEC" w:rsidRDefault="00F91FEC" w:rsidP="004D61F7">
      <w:pPr>
        <w:pStyle w:val="Tytu"/>
        <w:spacing w:line="360" w:lineRule="auto"/>
      </w:pPr>
      <w:r>
        <w:t xml:space="preserve">Uchwała Nr </w:t>
      </w:r>
      <w:r w:rsidR="009D1CD1">
        <w:t>XI/116</w:t>
      </w:r>
      <w:bookmarkStart w:id="0" w:name="_GoBack"/>
      <w:bookmarkEnd w:id="0"/>
      <w:r>
        <w:t>/2019</w:t>
      </w:r>
    </w:p>
    <w:p w:rsidR="00F91FEC" w:rsidRDefault="00F91FEC" w:rsidP="004D61F7">
      <w:pPr>
        <w:spacing w:line="360" w:lineRule="auto"/>
        <w:jc w:val="center"/>
        <w:rPr>
          <w:b/>
        </w:rPr>
      </w:pPr>
      <w:r>
        <w:rPr>
          <w:b/>
        </w:rPr>
        <w:t>Rady Miejskiej w Sokołowie Młp.</w:t>
      </w:r>
    </w:p>
    <w:p w:rsidR="003501B4" w:rsidRDefault="00F91FEC" w:rsidP="004D61F7">
      <w:pPr>
        <w:spacing w:line="360" w:lineRule="auto"/>
        <w:jc w:val="center"/>
        <w:rPr>
          <w:b/>
        </w:rPr>
      </w:pPr>
      <w:r>
        <w:rPr>
          <w:b/>
        </w:rPr>
        <w:t xml:space="preserve">z dnia </w:t>
      </w:r>
      <w:r w:rsidR="00D573B8">
        <w:rPr>
          <w:b/>
        </w:rPr>
        <w:t>29 października</w:t>
      </w:r>
      <w:r>
        <w:rPr>
          <w:b/>
        </w:rPr>
        <w:t xml:space="preserve">  2019 r.</w:t>
      </w:r>
    </w:p>
    <w:p w:rsidR="003501B4" w:rsidRDefault="003501B4" w:rsidP="004B0BAD">
      <w:pPr>
        <w:pStyle w:val="ng-scope"/>
        <w:spacing w:line="360" w:lineRule="auto"/>
        <w:jc w:val="both"/>
        <w:rPr>
          <w:b/>
        </w:rPr>
      </w:pPr>
      <w:r>
        <w:rPr>
          <w:b/>
        </w:rPr>
        <w:t xml:space="preserve">w sprawie </w:t>
      </w:r>
      <w:r w:rsidR="00D573B8">
        <w:rPr>
          <w:b/>
        </w:rPr>
        <w:t xml:space="preserve">ustalenia wysokości opłat za zajęcie pasa </w:t>
      </w:r>
      <w:r w:rsidR="004B0BAD">
        <w:rPr>
          <w:b/>
        </w:rPr>
        <w:t>drogowego na cele niezwiązane z </w:t>
      </w:r>
      <w:r w:rsidR="00D573B8">
        <w:rPr>
          <w:b/>
        </w:rPr>
        <w:t xml:space="preserve">budową, przebudową, remontem, utrzymaniem i ochroną dróg </w:t>
      </w:r>
    </w:p>
    <w:p w:rsidR="003501B4" w:rsidRDefault="00521D22" w:rsidP="003501B4">
      <w:pPr>
        <w:pStyle w:val="ng-scope"/>
        <w:spacing w:line="360" w:lineRule="auto"/>
        <w:jc w:val="both"/>
      </w:pPr>
      <w:r>
        <w:tab/>
      </w:r>
      <w:r w:rsidR="003501B4">
        <w:t xml:space="preserve">Na podstawie art. </w:t>
      </w:r>
      <w:r w:rsidR="00D573B8">
        <w:t xml:space="preserve">40 ust. 8 i 9 ustawy z dnia 21 marca 1985 r. o drogach publicznych (Dz.U. z 2018 r. poz. 2068 </w:t>
      </w:r>
      <w:r w:rsidR="004B0BAD">
        <w:t xml:space="preserve">z </w:t>
      </w:r>
      <w:proofErr w:type="spellStart"/>
      <w:r w:rsidR="004B0BAD">
        <w:t>późn</w:t>
      </w:r>
      <w:proofErr w:type="spellEnd"/>
      <w:r w:rsidR="004B0BAD">
        <w:t>. zm</w:t>
      </w:r>
      <w:r w:rsidR="00194B5C">
        <w:t>.</w:t>
      </w:r>
      <w:r w:rsidR="00D573B8">
        <w:t>) oraz art.40 ust.1 i art.42 u</w:t>
      </w:r>
      <w:r w:rsidR="00DF72B6">
        <w:t xml:space="preserve">stawy z dnia 8 marca 1990 r.  </w:t>
      </w:r>
      <w:r w:rsidR="00DF72B6" w:rsidRPr="00DF72B6">
        <w:t>o</w:t>
      </w:r>
      <w:r w:rsidR="00DF72B6">
        <w:t> </w:t>
      </w:r>
      <w:r w:rsidR="00D573B8" w:rsidRPr="00DF72B6">
        <w:t>samorządzie</w:t>
      </w:r>
      <w:r w:rsidR="00D573B8">
        <w:t xml:space="preserve"> gmi</w:t>
      </w:r>
      <w:r w:rsidR="004B0BAD">
        <w:t xml:space="preserve">nnym (Dz.U. z 2019 r. poz. 506 z </w:t>
      </w:r>
      <w:proofErr w:type="spellStart"/>
      <w:r w:rsidR="004B0BAD">
        <w:t>późn</w:t>
      </w:r>
      <w:proofErr w:type="spellEnd"/>
      <w:r w:rsidR="004B0BAD">
        <w:t>. zm.)</w:t>
      </w:r>
      <w:r w:rsidR="003501B4">
        <w:t xml:space="preserve"> Rada Miejska w  Sokołowie Małopolski</w:t>
      </w:r>
      <w:r w:rsidR="00DF72B6">
        <w:t>m</w:t>
      </w:r>
      <w:r w:rsidR="004B0BAD">
        <w:t xml:space="preserve"> uchwala </w:t>
      </w:r>
      <w:r w:rsidR="003501B4">
        <w:t xml:space="preserve"> co następuje:</w:t>
      </w:r>
    </w:p>
    <w:p w:rsidR="00DF72B6" w:rsidRDefault="00DF72B6" w:rsidP="00DF72B6">
      <w:pPr>
        <w:pStyle w:val="ng-scope"/>
        <w:spacing w:line="360" w:lineRule="auto"/>
        <w:jc w:val="center"/>
      </w:pPr>
      <w:r>
        <w:t>§ 1</w:t>
      </w:r>
    </w:p>
    <w:p w:rsidR="00D573B8" w:rsidRDefault="00B72A6A" w:rsidP="00B72A6A">
      <w:pPr>
        <w:pStyle w:val="ng-scope"/>
        <w:spacing w:line="360" w:lineRule="auto"/>
        <w:jc w:val="both"/>
      </w:pPr>
      <w:r>
        <w:t>Ustala się stawki opłat za zajecie pasa drogowego dróg gminnych Gminy Sokołów Małopolski, których zarządcą jest Burmistrz Gminy Sokołów Małopolski, na cele niezwiązane z budową, przebudową, remontem, utrzymaniem ochroną dróg w celu:</w:t>
      </w:r>
    </w:p>
    <w:p w:rsidR="00B72A6A" w:rsidRDefault="00B72A6A" w:rsidP="00B72A6A">
      <w:pPr>
        <w:pStyle w:val="ng-scope"/>
        <w:spacing w:line="360" w:lineRule="auto"/>
        <w:jc w:val="both"/>
      </w:pPr>
      <w:r>
        <w:t xml:space="preserve">1) </w:t>
      </w:r>
      <w:r w:rsidR="004B0BAD">
        <w:t xml:space="preserve">    </w:t>
      </w:r>
      <w:r>
        <w:t>prowadzenia robót w pasie drogowym,</w:t>
      </w:r>
    </w:p>
    <w:p w:rsidR="00B72A6A" w:rsidRDefault="00B72A6A" w:rsidP="004B0BAD">
      <w:pPr>
        <w:pStyle w:val="ng-scope"/>
        <w:tabs>
          <w:tab w:val="left" w:pos="567"/>
        </w:tabs>
        <w:spacing w:line="360" w:lineRule="auto"/>
        <w:jc w:val="both"/>
      </w:pPr>
      <w:r>
        <w:t xml:space="preserve">2) </w:t>
      </w:r>
      <w:r w:rsidR="004B0BAD">
        <w:t xml:space="preserve"> </w:t>
      </w:r>
      <w:r>
        <w:t xml:space="preserve">umieszczenia w pasie drogowym urządzeń infrastruktury technicznej niezwiązanej </w:t>
      </w:r>
      <w:r w:rsidR="004B0BAD">
        <w:t xml:space="preserve">   </w:t>
      </w:r>
      <w:r w:rsidR="004B0BAD">
        <w:br/>
        <w:t xml:space="preserve">        </w:t>
      </w:r>
      <w:r w:rsidR="00DF72B6">
        <w:t>z </w:t>
      </w:r>
      <w:r>
        <w:t>potrzebami zarządzania drogami lub potrzebami ruchu drogowego,</w:t>
      </w:r>
    </w:p>
    <w:p w:rsidR="00B72A6A" w:rsidRDefault="00B72A6A" w:rsidP="004B0BAD">
      <w:pPr>
        <w:pStyle w:val="ng-scope"/>
        <w:tabs>
          <w:tab w:val="left" w:pos="567"/>
        </w:tabs>
        <w:spacing w:line="360" w:lineRule="auto"/>
        <w:jc w:val="both"/>
      </w:pPr>
      <w:r>
        <w:t xml:space="preserve">3) </w:t>
      </w:r>
      <w:r w:rsidR="004B0BAD">
        <w:t xml:space="preserve"> </w:t>
      </w:r>
      <w:r>
        <w:t>umieszczenia w</w:t>
      </w:r>
      <w:r w:rsidR="00CE561B">
        <w:t xml:space="preserve"> pasie drogowym urządzeń niezwiąza</w:t>
      </w:r>
      <w:r w:rsidR="004B0BAD">
        <w:t>nych z potrzebami zarzą</w:t>
      </w:r>
      <w:r w:rsidR="00CE561B">
        <w:t xml:space="preserve">dzania </w:t>
      </w:r>
      <w:r w:rsidR="004B0BAD">
        <w:br/>
        <w:t xml:space="preserve">       </w:t>
      </w:r>
      <w:r w:rsidR="00CE561B">
        <w:t>drogami l</w:t>
      </w:r>
      <w:r w:rsidR="00194B5C">
        <w:t>ub potrzebami ruchu drogowego oraz</w:t>
      </w:r>
      <w:r w:rsidR="00CE561B">
        <w:t xml:space="preserve"> reklam,</w:t>
      </w:r>
    </w:p>
    <w:p w:rsidR="00CE561B" w:rsidRDefault="00CE561B" w:rsidP="00B72A6A">
      <w:pPr>
        <w:pStyle w:val="ng-scope"/>
        <w:spacing w:line="360" w:lineRule="auto"/>
        <w:jc w:val="both"/>
      </w:pPr>
      <w:r>
        <w:t xml:space="preserve">4) </w:t>
      </w:r>
      <w:r w:rsidR="004B0BAD">
        <w:t xml:space="preserve">  </w:t>
      </w:r>
      <w:r>
        <w:t xml:space="preserve">zajęcia pasa drogowego na prawach wyłączności w celach innych, niż wymienione w pkt   </w:t>
      </w:r>
      <w:r w:rsidR="004B0BAD">
        <w:t xml:space="preserve">   </w:t>
      </w:r>
      <w:r w:rsidR="004B0BAD">
        <w:br/>
        <w:t xml:space="preserve">      </w:t>
      </w:r>
      <w:r>
        <w:t>1-3</w:t>
      </w:r>
      <w:r w:rsidR="00DF72B6">
        <w:t>.</w:t>
      </w:r>
    </w:p>
    <w:p w:rsidR="00CE561B" w:rsidRDefault="00CE561B" w:rsidP="00CE561B">
      <w:pPr>
        <w:pStyle w:val="ng-scope"/>
        <w:spacing w:line="360" w:lineRule="auto"/>
        <w:jc w:val="center"/>
      </w:pPr>
      <w:r>
        <w:t>§ 2</w:t>
      </w:r>
    </w:p>
    <w:p w:rsidR="00CE561B" w:rsidRDefault="00CE561B" w:rsidP="004B0BAD">
      <w:pPr>
        <w:pStyle w:val="ng-scope"/>
        <w:tabs>
          <w:tab w:val="left" w:pos="284"/>
          <w:tab w:val="left" w:pos="567"/>
        </w:tabs>
        <w:spacing w:line="360" w:lineRule="auto"/>
        <w:jc w:val="both"/>
      </w:pPr>
      <w:r>
        <w:t xml:space="preserve"> </w:t>
      </w:r>
      <w:r w:rsidR="00B55198">
        <w:t>1.</w:t>
      </w:r>
      <w:r w:rsidR="004B0BAD">
        <w:t xml:space="preserve">  </w:t>
      </w:r>
      <w:r w:rsidR="004D61F7">
        <w:t xml:space="preserve">  Za zaję</w:t>
      </w:r>
      <w:r>
        <w:t xml:space="preserve">cie 1 m2 powierzchni pasa drogowego dróg gminnych w celu o którym </w:t>
      </w:r>
      <w:r w:rsidR="004D61F7">
        <w:t>mowa w </w:t>
      </w:r>
      <w:r>
        <w:t xml:space="preserve">§1 </w:t>
      </w:r>
      <w:r w:rsidR="004D61F7">
        <w:t xml:space="preserve">  </w:t>
      </w:r>
      <w:r w:rsidR="004B0BAD">
        <w:t xml:space="preserve"> </w:t>
      </w:r>
      <w:r w:rsidR="004D61F7">
        <w:br/>
        <w:t xml:space="preserve">        </w:t>
      </w:r>
      <w:r w:rsidR="00194B5C">
        <w:t xml:space="preserve">pkt </w:t>
      </w:r>
      <w:r>
        <w:t xml:space="preserve"> 1 i 4 </w:t>
      </w:r>
      <w:r w:rsidR="00753593">
        <w:t>, ustala się nastę</w:t>
      </w:r>
      <w:r w:rsidR="00DF72B6">
        <w:t>pują</w:t>
      </w:r>
      <w:r>
        <w:t>ce stawki opłat za każdy dzień zajęcia:</w:t>
      </w:r>
    </w:p>
    <w:p w:rsidR="00CE561B" w:rsidRDefault="004B0BAD" w:rsidP="00CE561B">
      <w:pPr>
        <w:pStyle w:val="ng-scope"/>
        <w:spacing w:line="360" w:lineRule="auto"/>
      </w:pPr>
      <w:r>
        <w:t xml:space="preserve">     </w:t>
      </w:r>
      <w:r w:rsidR="004D61F7">
        <w:t xml:space="preserve">  </w:t>
      </w:r>
      <w:r w:rsidR="00CE561B">
        <w:t xml:space="preserve">1) </w:t>
      </w:r>
      <w:r>
        <w:t xml:space="preserve">    </w:t>
      </w:r>
      <w:r w:rsidR="00CE561B">
        <w:t xml:space="preserve">jezdni </w:t>
      </w:r>
      <w:r w:rsidR="00B55198">
        <w:t>do 50% szerokości – 3,00 zł,</w:t>
      </w:r>
    </w:p>
    <w:p w:rsidR="00B55198" w:rsidRDefault="004B0BAD" w:rsidP="004D61F7">
      <w:pPr>
        <w:pStyle w:val="ng-scope"/>
        <w:tabs>
          <w:tab w:val="left" w:pos="567"/>
        </w:tabs>
        <w:spacing w:line="360" w:lineRule="auto"/>
      </w:pPr>
      <w:r>
        <w:t xml:space="preserve">    </w:t>
      </w:r>
      <w:r w:rsidR="004D61F7">
        <w:t xml:space="preserve">  </w:t>
      </w:r>
      <w:r>
        <w:t xml:space="preserve"> </w:t>
      </w:r>
      <w:r w:rsidR="00B55198">
        <w:t>2)</w:t>
      </w:r>
      <w:r>
        <w:t xml:space="preserve">  </w:t>
      </w:r>
      <w:r w:rsidR="00B55198">
        <w:t xml:space="preserve"> </w:t>
      </w:r>
      <w:r>
        <w:t xml:space="preserve">  </w:t>
      </w:r>
      <w:r w:rsidR="00B55198">
        <w:t xml:space="preserve">jezdni od 50 % do 100 % szerokości – 4,00 zł </w:t>
      </w:r>
    </w:p>
    <w:p w:rsidR="00B55198" w:rsidRDefault="004B0BAD" w:rsidP="004D61F7">
      <w:pPr>
        <w:pStyle w:val="ng-scope"/>
        <w:tabs>
          <w:tab w:val="left" w:pos="567"/>
          <w:tab w:val="left" w:pos="993"/>
        </w:tabs>
        <w:spacing w:line="360" w:lineRule="auto"/>
      </w:pPr>
      <w:r>
        <w:lastRenderedPageBreak/>
        <w:t xml:space="preserve">    </w:t>
      </w:r>
      <w:r w:rsidR="004D61F7">
        <w:t xml:space="preserve"> </w:t>
      </w:r>
      <w:r>
        <w:t xml:space="preserve"> </w:t>
      </w:r>
      <w:r w:rsidR="004D61F7">
        <w:t xml:space="preserve"> </w:t>
      </w:r>
      <w:r w:rsidR="00B55198">
        <w:t>3)</w:t>
      </w:r>
      <w:r>
        <w:t xml:space="preserve">     </w:t>
      </w:r>
      <w:r w:rsidR="00B55198">
        <w:t>pozostałych części drogi (pobocza, chodniki, zatoki) – 2,00 zł.</w:t>
      </w:r>
    </w:p>
    <w:p w:rsidR="00B55198" w:rsidRDefault="004D61F7" w:rsidP="004D61F7">
      <w:pPr>
        <w:pStyle w:val="ng-scope"/>
        <w:tabs>
          <w:tab w:val="left" w:pos="567"/>
        </w:tabs>
        <w:spacing w:line="360" w:lineRule="auto"/>
        <w:jc w:val="both"/>
      </w:pPr>
      <w:r>
        <w:t xml:space="preserve"> </w:t>
      </w:r>
      <w:r w:rsidR="00B55198">
        <w:t xml:space="preserve">2. </w:t>
      </w:r>
      <w:r>
        <w:t xml:space="preserve"> </w:t>
      </w:r>
      <w:r w:rsidR="00B55198">
        <w:t xml:space="preserve">Zajęcie pasa drogowego przez krótszy niż 24 </w:t>
      </w:r>
      <w:r w:rsidR="00194B5C">
        <w:t>godziny traktowane jest jak zaję</w:t>
      </w:r>
      <w:r w:rsidR="00B55198">
        <w:t xml:space="preserve">cie pasa </w:t>
      </w:r>
      <w:r w:rsidR="004B0BAD">
        <w:br/>
        <w:t xml:space="preserve">     </w:t>
      </w:r>
      <w:r>
        <w:t xml:space="preserve">   </w:t>
      </w:r>
      <w:r w:rsidR="00B55198">
        <w:t>drogowego przez 1 dzień.</w:t>
      </w:r>
    </w:p>
    <w:p w:rsidR="00B55198" w:rsidRDefault="00B55198" w:rsidP="00B55198">
      <w:pPr>
        <w:pStyle w:val="ng-scope"/>
        <w:spacing w:line="360" w:lineRule="auto"/>
        <w:jc w:val="center"/>
      </w:pPr>
      <w:r>
        <w:t>§ 3.</w:t>
      </w:r>
    </w:p>
    <w:p w:rsidR="00B55198" w:rsidRDefault="004D61F7" w:rsidP="004D61F7">
      <w:pPr>
        <w:pStyle w:val="ng-scope"/>
        <w:tabs>
          <w:tab w:val="left" w:pos="567"/>
          <w:tab w:val="left" w:pos="709"/>
        </w:tabs>
        <w:spacing w:line="360" w:lineRule="auto"/>
        <w:jc w:val="both"/>
      </w:pPr>
      <w:r>
        <w:t xml:space="preserve"> </w:t>
      </w:r>
      <w:r w:rsidR="00B55198">
        <w:t xml:space="preserve">1. </w:t>
      </w:r>
      <w:r>
        <w:t xml:space="preserve">  </w:t>
      </w:r>
      <w:r w:rsidR="00B55198">
        <w:t>Za zajecie pasa drogowego</w:t>
      </w:r>
      <w:r>
        <w:t xml:space="preserve">, w celu o którym mowa w §1 pkt </w:t>
      </w:r>
      <w:r w:rsidR="00B55198">
        <w:t xml:space="preserve">2, ustala się </w:t>
      </w:r>
      <w:r w:rsidR="00DF72B6">
        <w:t>następują</w:t>
      </w:r>
      <w:r>
        <w:t xml:space="preserve">ce </w:t>
      </w:r>
      <w:r>
        <w:br/>
        <w:t xml:space="preserve">        roczne</w:t>
      </w:r>
      <w:r w:rsidR="004B0BAD">
        <w:t xml:space="preserve"> </w:t>
      </w:r>
      <w:r w:rsidR="00B55198">
        <w:t xml:space="preserve">stawki opłat za 1 m2 powierzchni pasa drogowego drogi gminnej </w:t>
      </w:r>
      <w:r>
        <w:t xml:space="preserve">zajętej przez rzut        </w:t>
      </w:r>
      <w:r>
        <w:br/>
        <w:t xml:space="preserve">       poziomy </w:t>
      </w:r>
      <w:r w:rsidR="00B55198">
        <w:t>umieszczanego urządzenia :</w:t>
      </w:r>
    </w:p>
    <w:p w:rsidR="00B55198" w:rsidRDefault="004B0BAD" w:rsidP="004D61F7">
      <w:pPr>
        <w:pStyle w:val="ng-scope"/>
        <w:tabs>
          <w:tab w:val="left" w:pos="426"/>
        </w:tabs>
        <w:spacing w:line="360" w:lineRule="auto"/>
      </w:pPr>
      <w:r>
        <w:t xml:space="preserve"> </w:t>
      </w:r>
      <w:r w:rsidR="004D61F7">
        <w:tab/>
      </w:r>
      <w:r w:rsidR="00B55198">
        <w:t xml:space="preserve">1) </w:t>
      </w:r>
      <w:r w:rsidR="004D61F7">
        <w:t xml:space="preserve">  </w:t>
      </w:r>
      <w:r w:rsidR="00B55198">
        <w:t>w pasie drogowym – 20,00 zł,</w:t>
      </w:r>
    </w:p>
    <w:p w:rsidR="00B55198" w:rsidRDefault="004B0BAD" w:rsidP="00B55198">
      <w:pPr>
        <w:pStyle w:val="ng-scope"/>
        <w:spacing w:line="360" w:lineRule="auto"/>
      </w:pPr>
      <w:r>
        <w:t xml:space="preserve">  </w:t>
      </w:r>
      <w:r w:rsidR="004D61F7">
        <w:t xml:space="preserve">     </w:t>
      </w:r>
      <w:r w:rsidR="00B55198">
        <w:t xml:space="preserve">2) </w:t>
      </w:r>
      <w:r w:rsidR="004D61F7">
        <w:t xml:space="preserve">  </w:t>
      </w:r>
      <w:r w:rsidR="00B55198">
        <w:t xml:space="preserve">na drogowym obiekcie </w:t>
      </w:r>
      <w:r w:rsidR="00753593">
        <w:t>mostowym</w:t>
      </w:r>
      <w:r w:rsidR="00B55198">
        <w:t xml:space="preserve"> – 150,00 zł.</w:t>
      </w:r>
    </w:p>
    <w:p w:rsidR="00B55198" w:rsidRDefault="00B55198" w:rsidP="004D61F7">
      <w:pPr>
        <w:pStyle w:val="ng-scope"/>
        <w:tabs>
          <w:tab w:val="left" w:pos="567"/>
        </w:tabs>
        <w:spacing w:line="360" w:lineRule="auto"/>
        <w:jc w:val="both"/>
      </w:pPr>
      <w:r>
        <w:t xml:space="preserve">2. </w:t>
      </w:r>
      <w:r w:rsidR="004D61F7">
        <w:t xml:space="preserve">  </w:t>
      </w:r>
      <w:r>
        <w:t xml:space="preserve">Roczne stawki opłat w wysokości określonej </w:t>
      </w:r>
      <w:r w:rsidR="00753593">
        <w:t>w ust.1 obejmują peł</w:t>
      </w:r>
      <w:r>
        <w:t xml:space="preserve">ny rok kalendarzowy </w:t>
      </w:r>
      <w:r w:rsidR="004D61F7">
        <w:br/>
        <w:t xml:space="preserve">      </w:t>
      </w:r>
      <w:r>
        <w:t xml:space="preserve">umieszczania urządzenia w pasie drogowym i obiekcie mostowym. Za niepełny rok </w:t>
      </w:r>
      <w:r w:rsidR="004D61F7">
        <w:br/>
        <w:t xml:space="preserve">      </w:t>
      </w:r>
      <w:r>
        <w:t xml:space="preserve">kalendarzowy wysokość rocznych stawek opłat obliczana jest proporcjonalnie do liczby dni </w:t>
      </w:r>
      <w:r w:rsidR="004D61F7">
        <w:br/>
        <w:t xml:space="preserve">      </w:t>
      </w:r>
      <w:r>
        <w:t>umieszczania urządzenia w pasie drogowym i obiekcie</w:t>
      </w:r>
      <w:r w:rsidR="00753593">
        <w:t xml:space="preserve"> mostowym.</w:t>
      </w:r>
    </w:p>
    <w:p w:rsidR="00753593" w:rsidRDefault="00753593" w:rsidP="00753593">
      <w:pPr>
        <w:pStyle w:val="ng-scope"/>
        <w:spacing w:line="360" w:lineRule="auto"/>
        <w:jc w:val="center"/>
      </w:pPr>
      <w:r>
        <w:t>§ 4</w:t>
      </w:r>
    </w:p>
    <w:p w:rsidR="00753593" w:rsidRDefault="00753593" w:rsidP="00DF72B6">
      <w:pPr>
        <w:pStyle w:val="ng-scope"/>
        <w:spacing w:line="360" w:lineRule="auto"/>
        <w:jc w:val="both"/>
      </w:pPr>
      <w:r>
        <w:t>Za każdy dzień zajęcia pasa drogowego, w celu o którym mowa w § 1 pkt 3   ustala się następujące stawki opłat za 1 m2 powierzchni:</w:t>
      </w:r>
    </w:p>
    <w:p w:rsidR="00753593" w:rsidRDefault="00753593" w:rsidP="004D61F7">
      <w:pPr>
        <w:pStyle w:val="ng-scope"/>
        <w:tabs>
          <w:tab w:val="left" w:pos="567"/>
        </w:tabs>
        <w:spacing w:line="360" w:lineRule="auto"/>
      </w:pPr>
      <w:r>
        <w:t xml:space="preserve">1) </w:t>
      </w:r>
      <w:r w:rsidR="004D61F7">
        <w:t xml:space="preserve">   </w:t>
      </w:r>
      <w:r>
        <w:t>pasa drogowego zajętego przez rzut poziomy obiektu handlowego, usługowego – 0,50 zł,</w:t>
      </w:r>
    </w:p>
    <w:p w:rsidR="00753593" w:rsidRDefault="00753593" w:rsidP="00753593">
      <w:pPr>
        <w:pStyle w:val="ng-scope"/>
        <w:spacing w:line="360" w:lineRule="auto"/>
      </w:pPr>
      <w:r>
        <w:t xml:space="preserve">2) </w:t>
      </w:r>
      <w:r w:rsidR="004D61F7">
        <w:t xml:space="preserve">   </w:t>
      </w:r>
      <w:r>
        <w:t>pasa drogowego zajętego przez rzut poziomy innych obiektów – 0,40 zł</w:t>
      </w:r>
      <w:r w:rsidR="00DF72B6">
        <w:t>,</w:t>
      </w:r>
      <w:r>
        <w:t xml:space="preserve"> </w:t>
      </w:r>
    </w:p>
    <w:p w:rsidR="00521D22" w:rsidRDefault="00753593" w:rsidP="00DF72B6">
      <w:pPr>
        <w:pStyle w:val="ng-scope"/>
        <w:spacing w:line="360" w:lineRule="auto"/>
      </w:pPr>
      <w:r>
        <w:t>3)</w:t>
      </w:r>
      <w:r w:rsidR="004D61F7">
        <w:t xml:space="preserve">   </w:t>
      </w:r>
      <w:r>
        <w:t xml:space="preserve"> reklamy – 2,00 zł</w:t>
      </w:r>
      <w:r w:rsidR="00DF72B6">
        <w:t>.</w:t>
      </w:r>
    </w:p>
    <w:p w:rsidR="00521D22" w:rsidRDefault="00521D22" w:rsidP="00521D22">
      <w:pPr>
        <w:pStyle w:val="ng-scope"/>
        <w:spacing w:line="360" w:lineRule="auto"/>
        <w:jc w:val="center"/>
      </w:pPr>
      <w:r>
        <w:t>§</w:t>
      </w:r>
      <w:r w:rsidR="00DF72B6">
        <w:t xml:space="preserve"> 5</w:t>
      </w:r>
      <w:r>
        <w:t>.</w:t>
      </w:r>
    </w:p>
    <w:p w:rsidR="00521D22" w:rsidRPr="00521D22" w:rsidRDefault="00521D22" w:rsidP="00DF72B6">
      <w:pPr>
        <w:pStyle w:val="ng-scope"/>
        <w:spacing w:line="360" w:lineRule="auto"/>
      </w:pPr>
      <w:r>
        <w:t xml:space="preserve">Traci moc uchwała Rady Miejskiej w Sokołowie Małopolskim  nr XIII/135/2004  z dnia 14 lutego 2004 r. w sprawie ustalenia wysokości opłat za zajęcie pasa drogowego. </w:t>
      </w:r>
    </w:p>
    <w:p w:rsidR="00521D22" w:rsidRPr="00521D22" w:rsidRDefault="00DF72B6" w:rsidP="00521D22">
      <w:pPr>
        <w:jc w:val="center"/>
      </w:pPr>
      <w:r>
        <w:t>§ 6</w:t>
      </w:r>
      <w:r w:rsidR="00521D22" w:rsidRPr="00521D22">
        <w:t>.</w:t>
      </w:r>
    </w:p>
    <w:p w:rsidR="00521D22" w:rsidRPr="00521D22" w:rsidRDefault="00521D22" w:rsidP="00521D22">
      <w:pPr>
        <w:jc w:val="center"/>
      </w:pPr>
    </w:p>
    <w:p w:rsidR="00521D22" w:rsidRPr="00521D22" w:rsidRDefault="00521D22" w:rsidP="00521D22">
      <w:pPr>
        <w:pStyle w:val="Tekstpodstawowy"/>
      </w:pPr>
      <w:r w:rsidRPr="00521D22">
        <w:t>Wykonanie uchwały powierza się Burmistrzowi Gminy i Miasta w Sokołowie Małopolskim.</w:t>
      </w:r>
    </w:p>
    <w:p w:rsidR="00521D22" w:rsidRPr="00521D22" w:rsidRDefault="00521D22" w:rsidP="00521D22"/>
    <w:p w:rsidR="00521D22" w:rsidRPr="00521D22" w:rsidRDefault="00DF72B6" w:rsidP="00521D22">
      <w:pPr>
        <w:jc w:val="center"/>
      </w:pPr>
      <w:r>
        <w:t>§ 7</w:t>
      </w:r>
      <w:r w:rsidR="00521D22" w:rsidRPr="00521D22">
        <w:t>.</w:t>
      </w:r>
    </w:p>
    <w:p w:rsidR="00521D22" w:rsidRPr="00521D22" w:rsidRDefault="00521D22" w:rsidP="00521D22"/>
    <w:p w:rsidR="00521D22" w:rsidRDefault="00521D22" w:rsidP="00194B5C">
      <w:pPr>
        <w:spacing w:line="360" w:lineRule="auto"/>
        <w:jc w:val="both"/>
      </w:pPr>
      <w:r w:rsidRPr="00521D22">
        <w:t xml:space="preserve">Uchwała wchodzi w życie </w:t>
      </w:r>
      <w:r w:rsidR="004D61F7">
        <w:t xml:space="preserve"> po upływie 14 dni od ogłoszenia w dzienniku Urzędowym Województwa Podkarpackiego.</w:t>
      </w:r>
    </w:p>
    <w:p w:rsidR="00521D22" w:rsidRDefault="00521D22" w:rsidP="00521D22"/>
    <w:p w:rsidR="00521D22" w:rsidRDefault="00521D22" w:rsidP="00521D22"/>
    <w:p w:rsidR="00521D22" w:rsidRDefault="00521D22" w:rsidP="00521D22"/>
    <w:p w:rsidR="00521D22" w:rsidRPr="00521D22" w:rsidRDefault="00521D22" w:rsidP="00521D22"/>
    <w:p w:rsidR="00F91FEC" w:rsidRDefault="00F91FEC" w:rsidP="00F91FE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91FEC" w:rsidRDefault="00F91FEC" w:rsidP="00F91FE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Przewodniczący</w:t>
      </w:r>
    </w:p>
    <w:p w:rsidR="00F91FEC" w:rsidRDefault="00F91FEC" w:rsidP="00F91FE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Rady Miejskiej w Sokołowie Małopolskim</w:t>
      </w:r>
    </w:p>
    <w:p w:rsidR="00F91FEC" w:rsidRDefault="00F91FEC" w:rsidP="00F91FEC">
      <w:pPr>
        <w:jc w:val="both"/>
      </w:pPr>
      <w:r>
        <w:tab/>
      </w:r>
      <w:r>
        <w:tab/>
      </w:r>
      <w:r>
        <w:tab/>
      </w:r>
      <w:r>
        <w:tab/>
      </w:r>
    </w:p>
    <w:p w:rsidR="00F91FEC" w:rsidRDefault="00F91FEC" w:rsidP="00F91FE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Henryk Kraska</w:t>
      </w:r>
    </w:p>
    <w:p w:rsidR="00F91FEC" w:rsidRDefault="00F91FEC" w:rsidP="003501B4">
      <w:pPr>
        <w:pStyle w:val="ng-scope"/>
        <w:spacing w:line="360" w:lineRule="auto"/>
      </w:pPr>
    </w:p>
    <w:p w:rsidR="00F91FEC" w:rsidRDefault="00F91FEC" w:rsidP="003501B4">
      <w:pPr>
        <w:jc w:val="both"/>
        <w:rPr>
          <w:sz w:val="20"/>
          <w:szCs w:val="20"/>
        </w:rPr>
      </w:pPr>
    </w:p>
    <w:p w:rsidR="00F91FEC" w:rsidRDefault="00F91FEC" w:rsidP="003501B4">
      <w:pPr>
        <w:jc w:val="both"/>
        <w:rPr>
          <w:sz w:val="20"/>
          <w:szCs w:val="20"/>
        </w:rPr>
      </w:pPr>
    </w:p>
    <w:p w:rsidR="00F91FEC" w:rsidRDefault="00F91FEC" w:rsidP="003501B4">
      <w:pPr>
        <w:jc w:val="both"/>
        <w:rPr>
          <w:sz w:val="20"/>
          <w:szCs w:val="20"/>
        </w:rPr>
      </w:pPr>
    </w:p>
    <w:p w:rsidR="00F91FEC" w:rsidRDefault="00F91FEC" w:rsidP="003501B4">
      <w:pPr>
        <w:jc w:val="both"/>
        <w:rPr>
          <w:sz w:val="20"/>
          <w:szCs w:val="20"/>
        </w:rPr>
      </w:pPr>
    </w:p>
    <w:sectPr w:rsidR="00F91F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1B4"/>
    <w:rsid w:val="00194B5C"/>
    <w:rsid w:val="00282DC7"/>
    <w:rsid w:val="002849CB"/>
    <w:rsid w:val="003501B4"/>
    <w:rsid w:val="004B0BAD"/>
    <w:rsid w:val="004D61F7"/>
    <w:rsid w:val="00521D22"/>
    <w:rsid w:val="005A5F03"/>
    <w:rsid w:val="006A59AB"/>
    <w:rsid w:val="00753593"/>
    <w:rsid w:val="009D1CD1"/>
    <w:rsid w:val="00B55198"/>
    <w:rsid w:val="00B72A6A"/>
    <w:rsid w:val="00CE561B"/>
    <w:rsid w:val="00D573B8"/>
    <w:rsid w:val="00DF2508"/>
    <w:rsid w:val="00DF72B6"/>
    <w:rsid w:val="00E30224"/>
    <w:rsid w:val="00F9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3F6501-E022-4AE3-8AF7-014DF740A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01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3501B4"/>
    <w:pPr>
      <w:spacing w:before="100" w:beforeAutospacing="1" w:after="100" w:afterAutospacing="1"/>
    </w:pPr>
  </w:style>
  <w:style w:type="paragraph" w:styleId="Tytu">
    <w:name w:val="Title"/>
    <w:basedOn w:val="Normalny"/>
    <w:link w:val="TytuZnak"/>
    <w:qFormat/>
    <w:rsid w:val="00F91FE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F91FE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1FE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1FEC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521D22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21D2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8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459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Agata Pustkowska</cp:lastModifiedBy>
  <cp:revision>2</cp:revision>
  <cp:lastPrinted>2019-11-04T14:24:00Z</cp:lastPrinted>
  <dcterms:created xsi:type="dcterms:W3CDTF">2019-11-04T14:25:00Z</dcterms:created>
  <dcterms:modified xsi:type="dcterms:W3CDTF">2019-11-04T14:25:00Z</dcterms:modified>
</cp:coreProperties>
</file>