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D19" w:rsidRDefault="00D10D19" w:rsidP="00D10D19">
      <w:pPr>
        <w:pStyle w:val="Tytu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 A R Z Ą D Z E N I E   Nr 398/2020</w:t>
      </w:r>
    </w:p>
    <w:p w:rsidR="00D10D19" w:rsidRDefault="00D10D19" w:rsidP="00D10D19">
      <w:pPr>
        <w:rPr>
          <w:rFonts w:ascii="Garamond" w:hAnsi="Garamond"/>
          <w:b/>
          <w:sz w:val="24"/>
          <w:szCs w:val="24"/>
        </w:rPr>
      </w:pPr>
    </w:p>
    <w:p w:rsidR="00D10D19" w:rsidRDefault="00D10D19" w:rsidP="00D10D19">
      <w:pPr>
        <w:pStyle w:val="Podtytu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Burmistrza Gminy i Miasta w Sokołowie Małopolskim</w:t>
      </w:r>
    </w:p>
    <w:p w:rsidR="00D10D19" w:rsidRDefault="00D10D19" w:rsidP="00D10D19">
      <w:pPr>
        <w:pStyle w:val="Podtytu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 dnia 30 grudnia   2020  roku</w:t>
      </w:r>
    </w:p>
    <w:p w:rsidR="00D10D19" w:rsidRDefault="00D10D19" w:rsidP="00D10D19">
      <w:pPr>
        <w:pStyle w:val="Podtytu"/>
        <w:jc w:val="both"/>
        <w:rPr>
          <w:rFonts w:ascii="Garamond" w:hAnsi="Garamond"/>
          <w:sz w:val="24"/>
          <w:szCs w:val="24"/>
        </w:rPr>
      </w:pPr>
    </w:p>
    <w:p w:rsidR="00D10D19" w:rsidRDefault="00D10D19" w:rsidP="00D10D19">
      <w:pPr>
        <w:pStyle w:val="Podtytu"/>
        <w:jc w:val="both"/>
        <w:rPr>
          <w:rFonts w:ascii="Garamond" w:hAnsi="Garamond"/>
          <w:sz w:val="24"/>
          <w:szCs w:val="24"/>
        </w:rPr>
      </w:pPr>
    </w:p>
    <w:p w:rsidR="00D10D19" w:rsidRDefault="00D10D19" w:rsidP="00D10D19">
      <w:pPr>
        <w:pStyle w:val="Tekstpodstawowy2"/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 sprawie ogłoszenia przetargu nieograniczonego na realizację zadania  pn.:</w:t>
      </w:r>
    </w:p>
    <w:p w:rsidR="00D10D19" w:rsidRPr="00D10D19" w:rsidRDefault="00D10D19" w:rsidP="00D10D19">
      <w:pPr>
        <w:pStyle w:val="Tekstpodstawowy2"/>
        <w:spacing w:line="240" w:lineRule="auto"/>
        <w:jc w:val="both"/>
        <w:rPr>
          <w:rFonts w:ascii="Garamond" w:hAnsi="Garamond"/>
          <w:b/>
          <w:sz w:val="24"/>
          <w:szCs w:val="24"/>
        </w:rPr>
      </w:pPr>
      <w:r w:rsidRPr="00D10D19">
        <w:rPr>
          <w:rFonts w:ascii="Garamond" w:hAnsi="Garamond"/>
          <w:b/>
          <w:sz w:val="24"/>
          <w:szCs w:val="24"/>
        </w:rPr>
        <w:t>Dostawa betonu do budowy i remontu chodników na terenie Gminy Sokołów Małopolski</w:t>
      </w:r>
    </w:p>
    <w:p w:rsidR="00D10D19" w:rsidRDefault="00D10D19" w:rsidP="00D10D19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Na podstawie art.30 ust.2  pkt 4 Ustawy z dnia 8 marca 1990 r. o Samorządzie Gminnym </w:t>
      </w:r>
      <w:r>
        <w:rPr>
          <w:rFonts w:ascii="Garamond" w:hAnsi="Garamond" w:cs="Arial"/>
          <w:b w:val="0"/>
          <w:sz w:val="24"/>
          <w:szCs w:val="24"/>
        </w:rPr>
        <w:t xml:space="preserve">(Dz. U. 2020 r. poz. 713 ) </w:t>
      </w:r>
      <w:r>
        <w:rPr>
          <w:rFonts w:ascii="Garamond" w:hAnsi="Garamond"/>
          <w:b w:val="0"/>
          <w:sz w:val="24"/>
          <w:szCs w:val="24"/>
        </w:rPr>
        <w:t xml:space="preserve"> oraz na podstawie Ustawy z dnia 29 stycznia 2004 roku Prawo Zamówień Publicznych (tekst jednolity Dz. U. z 2019 r. poz. 1843.)</w:t>
      </w:r>
    </w:p>
    <w:p w:rsidR="00D10D19" w:rsidRDefault="00D10D19" w:rsidP="00D10D19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:rsidR="00D10D19" w:rsidRDefault="00D10D19" w:rsidP="00D10D19">
      <w:pPr>
        <w:pStyle w:val="Podtytu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zarządzam co następuje;</w:t>
      </w:r>
    </w:p>
    <w:p w:rsidR="00D10D19" w:rsidRDefault="00D10D19" w:rsidP="00D10D19">
      <w:pPr>
        <w:pStyle w:val="Podtytu"/>
        <w:jc w:val="right"/>
        <w:rPr>
          <w:rFonts w:ascii="Garamond" w:hAnsi="Garamond"/>
          <w:b w:val="0"/>
          <w:sz w:val="24"/>
          <w:szCs w:val="24"/>
        </w:rPr>
      </w:pPr>
    </w:p>
    <w:p w:rsidR="00D10D19" w:rsidRDefault="00D10D19" w:rsidP="00D10D19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1</w:t>
      </w:r>
    </w:p>
    <w:p w:rsidR="00D10D19" w:rsidRDefault="00D10D19" w:rsidP="00D10D19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:rsidR="00D10D19" w:rsidRDefault="00D10D19" w:rsidP="00D10D19">
      <w:pPr>
        <w:pStyle w:val="Tekstpodstawowy2"/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Ogłosić przetarg nieograniczony na wykonanie zadania   pn.: </w:t>
      </w:r>
    </w:p>
    <w:p w:rsidR="00D10D19" w:rsidRPr="00D10D19" w:rsidRDefault="00D10D19" w:rsidP="00D10D19">
      <w:pPr>
        <w:pStyle w:val="Tekstpodstawowy2"/>
        <w:spacing w:line="240" w:lineRule="auto"/>
        <w:jc w:val="both"/>
        <w:rPr>
          <w:rFonts w:ascii="Garamond" w:hAnsi="Garamond"/>
          <w:b/>
          <w:sz w:val="24"/>
          <w:szCs w:val="24"/>
        </w:rPr>
      </w:pPr>
      <w:r w:rsidRPr="00D10D19">
        <w:rPr>
          <w:rFonts w:ascii="Garamond" w:hAnsi="Garamond"/>
          <w:b/>
          <w:sz w:val="24"/>
          <w:szCs w:val="24"/>
        </w:rPr>
        <w:t>Dostawa betonu do budowy i remontu chodników na terenie Gminy Sokołów Małopolski</w:t>
      </w:r>
    </w:p>
    <w:p w:rsidR="00D10D19" w:rsidRDefault="00D10D19" w:rsidP="00D10D19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Ogłoszenie o przetargu nieograniczonym zostanie podane do publicznej wiadomości przez ogłoszenie;</w:t>
      </w:r>
    </w:p>
    <w:p w:rsidR="00D10D19" w:rsidRDefault="00D10D19" w:rsidP="00D10D19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- na stronach portalu UZP w Biuletynie Zamówień Publicznych </w:t>
      </w:r>
    </w:p>
    <w:p w:rsidR="00D10D19" w:rsidRDefault="00D10D19" w:rsidP="00D10D19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- na tablicy ogłoszeń Urzędu Gminy i Miasta w Sokołowie Małopolskim</w:t>
      </w:r>
    </w:p>
    <w:p w:rsidR="00D10D19" w:rsidRDefault="00D10D19" w:rsidP="00D10D19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- na stronie internetowej UGiM w Sokołowie Małopolskim</w:t>
      </w:r>
    </w:p>
    <w:p w:rsidR="00D10D19" w:rsidRDefault="00D10D19" w:rsidP="00D10D19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D10D19" w:rsidRDefault="00D10D19" w:rsidP="00D10D19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2</w:t>
      </w:r>
    </w:p>
    <w:p w:rsidR="00D10D19" w:rsidRDefault="00D10D19" w:rsidP="00D10D19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D10D19" w:rsidRDefault="00D10D19" w:rsidP="00D10D19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1. Zatwierdza się treść specyfikacji istotnych warunków zamówienia stanowiącą załącznik nr 1 do niniejszego zarządzenia. </w:t>
      </w:r>
    </w:p>
    <w:p w:rsidR="00D10D19" w:rsidRDefault="00D10D19" w:rsidP="00D10D19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:rsidR="00D10D19" w:rsidRDefault="00D10D19" w:rsidP="00D10D19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2. Ogłoszenie o przetargu nieograniczonym skierowane do Biuletynu Zamówień Publicznych powinno zawierać wymagania określone w specyfikacji istotnych warunków zamówienia w zakresie;</w:t>
      </w:r>
    </w:p>
    <w:p w:rsidR="00D10D19" w:rsidRDefault="00D10D19" w:rsidP="00D10D19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- określenia przedmiotu zamówienia,</w:t>
      </w:r>
    </w:p>
    <w:p w:rsidR="00D10D19" w:rsidRDefault="00D10D19" w:rsidP="00D10D19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- terminu wykonania zamówienia,</w:t>
      </w:r>
    </w:p>
    <w:p w:rsidR="00D10D19" w:rsidRDefault="00D10D19" w:rsidP="00D10D19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- warunków udziału w postępowaniu przetargowym, oraz sposobem dokonywania oceny spełnienia tych warunków,</w:t>
      </w:r>
    </w:p>
    <w:p w:rsidR="00D10D19" w:rsidRDefault="00D10D19" w:rsidP="00D10D19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- informacji o oświadczeniach lub dokumentach jakie mają przedstawić Wykonawcy w celu potwierdzenia spełnienia warunków udziału w postępowaniu przetargowym,</w:t>
      </w:r>
    </w:p>
    <w:p w:rsidR="00D10D19" w:rsidRDefault="00D10D19" w:rsidP="00D10D19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- kryteria oceny,</w:t>
      </w:r>
    </w:p>
    <w:p w:rsidR="00D10D19" w:rsidRDefault="00D10D19" w:rsidP="00D10D19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- inne informacje administracyjne związane ze opracowaniem oferty oraz jej złożeniem.</w:t>
      </w:r>
    </w:p>
    <w:p w:rsidR="00D10D19" w:rsidRDefault="00D10D19" w:rsidP="00D10D19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D10D19" w:rsidRDefault="00D10D19" w:rsidP="00D10D19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3</w:t>
      </w:r>
    </w:p>
    <w:p w:rsidR="00D10D19" w:rsidRDefault="00D10D19" w:rsidP="00D10D19">
      <w:pPr>
        <w:pStyle w:val="Podtytu"/>
        <w:rPr>
          <w:rFonts w:ascii="Garamond" w:hAnsi="Garamond"/>
          <w:b w:val="0"/>
          <w:sz w:val="24"/>
          <w:szCs w:val="24"/>
        </w:rPr>
      </w:pPr>
    </w:p>
    <w:p w:rsidR="00D10D19" w:rsidRDefault="00D10D19" w:rsidP="00D10D19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1. Powołuje się Komisję Przetargową w następującym składzie;</w:t>
      </w:r>
    </w:p>
    <w:p w:rsidR="00D10D19" w:rsidRDefault="00D10D19" w:rsidP="00D10D19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:rsidR="00D10D19" w:rsidRDefault="00D10D19" w:rsidP="00D10D19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1. Józef Niezgoda - Przewodniczący Komisji</w:t>
      </w:r>
    </w:p>
    <w:p w:rsidR="00D10D19" w:rsidRDefault="00D10D19" w:rsidP="00D10D19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2. Paweł Białek  – Członek Komisji</w:t>
      </w:r>
    </w:p>
    <w:p w:rsidR="00D10D19" w:rsidRDefault="00D10D19" w:rsidP="00D10D19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3.  Zofia Nycz  – Sekretarz</w:t>
      </w:r>
    </w:p>
    <w:p w:rsidR="00D10D19" w:rsidRDefault="00D10D19" w:rsidP="00D10D19">
      <w:pPr>
        <w:pStyle w:val="Podtytu"/>
        <w:rPr>
          <w:rFonts w:ascii="Garamond" w:hAnsi="Garamond"/>
          <w:b w:val="0"/>
          <w:sz w:val="24"/>
          <w:szCs w:val="24"/>
        </w:rPr>
      </w:pPr>
    </w:p>
    <w:p w:rsidR="00D10D19" w:rsidRDefault="00D10D19" w:rsidP="00D10D19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2. Komisja działa od dnia podpisania niniejszego zarządzenia do dnia podpisania umowy na wykonanie zadania będącego przedmiotem przetargu.</w:t>
      </w:r>
    </w:p>
    <w:p w:rsidR="00D10D19" w:rsidRDefault="00D10D19" w:rsidP="00D10D19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:rsidR="00D10D19" w:rsidRDefault="00D10D19" w:rsidP="00D10D19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lastRenderedPageBreak/>
        <w:t>§. 4</w:t>
      </w:r>
    </w:p>
    <w:p w:rsidR="00D10D19" w:rsidRDefault="00D10D19" w:rsidP="00D10D19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D10D19" w:rsidRDefault="00D10D19" w:rsidP="00D10D19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Obecność Członków Komisja Przetargowej na posiedzeniach przygotowawczych jak i w trakcie otwarcia ofert, oceny i wyboru Wykonawcy jest obowiązkowa.</w:t>
      </w:r>
    </w:p>
    <w:p w:rsidR="00D10D19" w:rsidRDefault="00D10D19" w:rsidP="00D10D19">
      <w:pPr>
        <w:pStyle w:val="Podtytu"/>
        <w:rPr>
          <w:rFonts w:ascii="Garamond" w:hAnsi="Garamond"/>
          <w:b w:val="0"/>
          <w:sz w:val="24"/>
          <w:szCs w:val="24"/>
        </w:rPr>
      </w:pPr>
    </w:p>
    <w:p w:rsidR="00D10D19" w:rsidRDefault="00D10D19" w:rsidP="00D10D19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5</w:t>
      </w:r>
    </w:p>
    <w:p w:rsidR="00D10D19" w:rsidRDefault="00D10D19" w:rsidP="00D10D19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Do zadań Komisji należy :</w:t>
      </w:r>
    </w:p>
    <w:p w:rsidR="00D10D19" w:rsidRDefault="00D10D19" w:rsidP="00D10D19">
      <w:pPr>
        <w:pStyle w:val="Podtytu"/>
        <w:rPr>
          <w:rFonts w:ascii="Garamond" w:hAnsi="Garamond"/>
          <w:b w:val="0"/>
          <w:sz w:val="24"/>
          <w:szCs w:val="24"/>
        </w:rPr>
      </w:pPr>
    </w:p>
    <w:p w:rsidR="00D10D19" w:rsidRDefault="00D10D19" w:rsidP="00D10D19">
      <w:pPr>
        <w:pStyle w:val="Podtytu"/>
        <w:numPr>
          <w:ilvl w:val="0"/>
          <w:numId w:val="1"/>
        </w:numPr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udzielanie odpowiedzi na zapytania Wykonawców</w:t>
      </w:r>
    </w:p>
    <w:p w:rsidR="00D10D19" w:rsidRDefault="00D10D19" w:rsidP="00D10D19">
      <w:pPr>
        <w:pStyle w:val="Podtytu"/>
        <w:numPr>
          <w:ilvl w:val="0"/>
          <w:numId w:val="1"/>
        </w:numPr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dokumentowanie postępowania poprzez prowadzenie protokołu postępowania </w:t>
      </w:r>
    </w:p>
    <w:p w:rsidR="00D10D19" w:rsidRDefault="00D10D19" w:rsidP="00D10D19">
      <w:pPr>
        <w:pStyle w:val="Podtytu"/>
        <w:numPr>
          <w:ilvl w:val="0"/>
          <w:numId w:val="1"/>
        </w:numPr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publiczne otwarcie ofert </w:t>
      </w:r>
    </w:p>
    <w:p w:rsidR="00D10D19" w:rsidRDefault="00D10D19" w:rsidP="00D10D19">
      <w:pPr>
        <w:pStyle w:val="Podtytu"/>
        <w:numPr>
          <w:ilvl w:val="0"/>
          <w:numId w:val="1"/>
        </w:numPr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sprawdzenie zgodności ofert z wymogami formalnymi</w:t>
      </w:r>
    </w:p>
    <w:p w:rsidR="00D10D19" w:rsidRDefault="00D10D19" w:rsidP="00D10D19">
      <w:pPr>
        <w:pStyle w:val="Podtytu"/>
        <w:numPr>
          <w:ilvl w:val="0"/>
          <w:numId w:val="1"/>
        </w:numPr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ocena finansowa ofert</w:t>
      </w:r>
    </w:p>
    <w:p w:rsidR="00D10D19" w:rsidRDefault="00D10D19" w:rsidP="00D10D19">
      <w:pPr>
        <w:pStyle w:val="Podtytu"/>
        <w:numPr>
          <w:ilvl w:val="0"/>
          <w:numId w:val="1"/>
        </w:numPr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przedstawienie propozycji wyboru najlepszej oferty</w:t>
      </w:r>
    </w:p>
    <w:p w:rsidR="00D10D19" w:rsidRDefault="00D10D19" w:rsidP="00D10D19">
      <w:pPr>
        <w:pStyle w:val="Podtytu"/>
        <w:rPr>
          <w:rFonts w:ascii="Garamond" w:hAnsi="Garamond"/>
          <w:b w:val="0"/>
          <w:sz w:val="24"/>
          <w:szCs w:val="24"/>
        </w:rPr>
      </w:pPr>
    </w:p>
    <w:p w:rsidR="00D10D19" w:rsidRDefault="00D10D19" w:rsidP="00D10D19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6</w:t>
      </w:r>
    </w:p>
    <w:p w:rsidR="00D10D19" w:rsidRDefault="00D10D19" w:rsidP="00D10D19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D10D19" w:rsidRDefault="00D10D19" w:rsidP="00D10D19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1. Koszt nabycia przez Wykonawców specyfikacji istotnych warunków zamówienia ustala się po kosztach druku. </w:t>
      </w:r>
    </w:p>
    <w:p w:rsidR="00D10D19" w:rsidRDefault="00D10D19" w:rsidP="00D10D19">
      <w:pPr>
        <w:pStyle w:val="Podtytu"/>
        <w:rPr>
          <w:rFonts w:ascii="Garamond" w:hAnsi="Garamond"/>
          <w:b w:val="0"/>
          <w:sz w:val="24"/>
          <w:szCs w:val="24"/>
        </w:rPr>
      </w:pPr>
    </w:p>
    <w:p w:rsidR="00D10D19" w:rsidRDefault="00D10D19" w:rsidP="00D10D19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7</w:t>
      </w:r>
    </w:p>
    <w:p w:rsidR="00D10D19" w:rsidRDefault="00D10D19" w:rsidP="00D10D19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D10D19" w:rsidRDefault="00D10D19" w:rsidP="00D10D19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Ustala się termin realizacji zamówienia  do dnia 31 grudnia  2021 roku.</w:t>
      </w:r>
    </w:p>
    <w:p w:rsidR="00D10D19" w:rsidRDefault="00D10D19" w:rsidP="00D10D19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D10D19" w:rsidRDefault="00D10D19" w:rsidP="00D10D19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8</w:t>
      </w:r>
    </w:p>
    <w:p w:rsidR="00D10D19" w:rsidRDefault="00D10D19" w:rsidP="00D10D19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D10D19" w:rsidRDefault="00D10D19" w:rsidP="00D10D19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Ustala się termin otwarcia ofert na dzień 8 stycznia   2021 r. godz.10:00 w pokoju nr  10  Urzędu Gminy i Miasta w Sokołowie Małopolskim.</w:t>
      </w:r>
    </w:p>
    <w:p w:rsidR="00D10D19" w:rsidRDefault="00D10D19" w:rsidP="00D10D19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Termin składania ofert upływa dnia  8 stycznia    2021 r. do godz. 09:45 w pokoju nr  6  Urzędu Gminy i Miasta w Sokołowie Małopolskim.</w:t>
      </w:r>
    </w:p>
    <w:p w:rsidR="00D10D19" w:rsidRDefault="00D10D19" w:rsidP="00D10D19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Dopuszcza się zmianę terminu składania ofert w przypadkach uzasadnionych. </w:t>
      </w:r>
    </w:p>
    <w:p w:rsidR="00D10D19" w:rsidRDefault="00D10D19" w:rsidP="00D10D19">
      <w:pPr>
        <w:pStyle w:val="Podtytu"/>
        <w:rPr>
          <w:rFonts w:ascii="Garamond" w:hAnsi="Garamond"/>
          <w:b w:val="0"/>
          <w:sz w:val="24"/>
          <w:szCs w:val="24"/>
        </w:rPr>
      </w:pPr>
    </w:p>
    <w:p w:rsidR="00D10D19" w:rsidRDefault="00D10D19" w:rsidP="00D10D19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9</w:t>
      </w:r>
    </w:p>
    <w:p w:rsidR="00D10D19" w:rsidRDefault="00D10D19" w:rsidP="00D10D19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D10D19" w:rsidRDefault="00D10D19" w:rsidP="00D10D19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W przypadku nie podpisania umowy z wykonawcą, którego oferta została wybrana Komisja dokona wyboru najkorzystniejszej oferty spośród pozostałych ofert uznanych za ważne.</w:t>
      </w:r>
    </w:p>
    <w:p w:rsidR="00D10D19" w:rsidRDefault="00D10D19" w:rsidP="00D10D19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:rsidR="00D10D19" w:rsidRDefault="00D10D19" w:rsidP="00D10D19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 </w:t>
      </w:r>
    </w:p>
    <w:p w:rsidR="00D10D19" w:rsidRDefault="00D10D19" w:rsidP="00D10D19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10</w:t>
      </w:r>
    </w:p>
    <w:p w:rsidR="00D10D19" w:rsidRDefault="00D10D19" w:rsidP="00D10D19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D10D19" w:rsidRDefault="00D10D19" w:rsidP="00D10D19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1. Zobowiązuję Przewodniczącego Komisji Przetargowej do:</w:t>
      </w:r>
    </w:p>
    <w:p w:rsidR="00D10D19" w:rsidRDefault="00D10D19" w:rsidP="00D10D19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a) wyznaczenia miejsca i terminów posiedzeń Komisji Przetargowej</w:t>
      </w:r>
    </w:p>
    <w:p w:rsidR="00D10D19" w:rsidRDefault="00D10D19" w:rsidP="00D10D19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b) prowadzenia posiedzeń Komisji Przetargowej</w:t>
      </w:r>
    </w:p>
    <w:p w:rsidR="00D10D19" w:rsidRDefault="00D10D19" w:rsidP="00D10D19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c) nadzorowania prawidłowego prowadzenia prac Komisji Przetargowej oraz współpracy z BZP</w:t>
      </w:r>
    </w:p>
    <w:p w:rsidR="00D10D19" w:rsidRDefault="00D10D19" w:rsidP="00D10D19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d) informowanie Burmistrza o problemach związanych z pracą Komisji Przetargowej w toku postępowania o udzielenie zamówienia publicznego.</w:t>
      </w:r>
    </w:p>
    <w:p w:rsidR="00D10D19" w:rsidRDefault="00D10D19" w:rsidP="00D10D19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:rsidR="00D10D19" w:rsidRDefault="00D10D19" w:rsidP="00D10D19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2. Zobowiązuję Sekretarza Komisji Przetargowej do:</w:t>
      </w:r>
    </w:p>
    <w:p w:rsidR="00D10D19" w:rsidRDefault="00D10D19" w:rsidP="00D10D19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a) przyjmowania faksów, potwierdzania ich otrzymania oraz przygotowywania odpowiedzi na zapytania  Wykonawców dotyczących wyjaśnień do specyfikacji istotnych warunków zamówienia. </w:t>
      </w:r>
    </w:p>
    <w:p w:rsidR="00D10D19" w:rsidRDefault="00D10D19" w:rsidP="00D10D19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b) pisemnego dokumentowania przebiegu  postępowania przetargowego</w:t>
      </w:r>
    </w:p>
    <w:p w:rsidR="00D10D19" w:rsidRDefault="00D10D19" w:rsidP="00D10D19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lastRenderedPageBreak/>
        <w:t>c) przygotowywania do podpisu przez Burmistrza projektów dokumentacji przetargowej oraz projektów pism związanych z niniejszym postępowaniem przetargowym</w:t>
      </w:r>
    </w:p>
    <w:p w:rsidR="00D10D19" w:rsidRDefault="00D10D19" w:rsidP="00D10D19">
      <w:pPr>
        <w:pStyle w:val="Podtytu"/>
        <w:rPr>
          <w:rFonts w:ascii="Garamond" w:hAnsi="Garamond"/>
          <w:b w:val="0"/>
          <w:sz w:val="24"/>
          <w:szCs w:val="24"/>
        </w:rPr>
      </w:pPr>
    </w:p>
    <w:p w:rsidR="00D10D19" w:rsidRDefault="00D10D19" w:rsidP="00D10D19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:rsidR="00D10D19" w:rsidRDefault="00D10D19" w:rsidP="00D10D19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11</w:t>
      </w:r>
    </w:p>
    <w:p w:rsidR="00D10D19" w:rsidRDefault="00D10D19" w:rsidP="00D10D19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D10D19" w:rsidRDefault="00D10D19" w:rsidP="00D10D19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Ogłoszenie wyników przetargu nastąpi po zatwierdzeniu przez Burmistrza Gminy i Miasta w Sokołowie Małopolskim.</w:t>
      </w:r>
    </w:p>
    <w:p w:rsidR="00D10D19" w:rsidRDefault="00D10D19" w:rsidP="00D10D19">
      <w:pPr>
        <w:pStyle w:val="Podtytu"/>
        <w:rPr>
          <w:rFonts w:ascii="Garamond" w:hAnsi="Garamond"/>
          <w:b w:val="0"/>
          <w:sz w:val="24"/>
          <w:szCs w:val="24"/>
        </w:rPr>
      </w:pPr>
    </w:p>
    <w:p w:rsidR="00D10D19" w:rsidRDefault="00D10D19" w:rsidP="00D10D19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§.12</w:t>
      </w:r>
    </w:p>
    <w:p w:rsidR="00D10D19" w:rsidRDefault="00D10D19" w:rsidP="00D10D19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D10D19" w:rsidRDefault="00D10D19" w:rsidP="00D10D19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Zarządzenie wchodzi w życie z dniem podjęcia.</w:t>
      </w:r>
    </w:p>
    <w:p w:rsidR="005D0431" w:rsidRDefault="005D0431" w:rsidP="00D10D19">
      <w:pPr>
        <w:pStyle w:val="Podtytu"/>
        <w:rPr>
          <w:rFonts w:ascii="Garamond" w:hAnsi="Garamond"/>
          <w:b w:val="0"/>
          <w:sz w:val="24"/>
          <w:szCs w:val="24"/>
        </w:rPr>
      </w:pPr>
    </w:p>
    <w:p w:rsidR="005D0431" w:rsidRDefault="005D0431" w:rsidP="00D10D19">
      <w:pPr>
        <w:pStyle w:val="Podtytu"/>
        <w:rPr>
          <w:rFonts w:ascii="Garamond" w:hAnsi="Garamond"/>
          <w:b w:val="0"/>
          <w:sz w:val="24"/>
          <w:szCs w:val="24"/>
        </w:rPr>
      </w:pPr>
    </w:p>
    <w:p w:rsidR="005D0431" w:rsidRDefault="005D0431" w:rsidP="00D10D19">
      <w:pPr>
        <w:pStyle w:val="Podtytu"/>
        <w:rPr>
          <w:rFonts w:ascii="Garamond" w:hAnsi="Garamond"/>
          <w:b w:val="0"/>
          <w:sz w:val="24"/>
          <w:szCs w:val="24"/>
        </w:rPr>
      </w:pPr>
    </w:p>
    <w:p w:rsidR="005D0431" w:rsidRDefault="005D0431" w:rsidP="00D10D19">
      <w:pPr>
        <w:pStyle w:val="Podtytu"/>
        <w:rPr>
          <w:rFonts w:ascii="Garamond" w:hAnsi="Garamond"/>
          <w:b w:val="0"/>
          <w:sz w:val="24"/>
          <w:szCs w:val="24"/>
        </w:rPr>
      </w:pPr>
    </w:p>
    <w:p w:rsidR="005D0431" w:rsidRDefault="005D0431" w:rsidP="00D10D19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ab/>
      </w:r>
      <w:r>
        <w:rPr>
          <w:rFonts w:ascii="Garamond" w:hAnsi="Garamond"/>
          <w:b w:val="0"/>
          <w:sz w:val="24"/>
          <w:szCs w:val="24"/>
        </w:rPr>
        <w:tab/>
      </w:r>
      <w:r>
        <w:rPr>
          <w:rFonts w:ascii="Garamond" w:hAnsi="Garamond"/>
          <w:b w:val="0"/>
          <w:sz w:val="24"/>
          <w:szCs w:val="24"/>
        </w:rPr>
        <w:tab/>
      </w:r>
      <w:r>
        <w:rPr>
          <w:rFonts w:ascii="Garamond" w:hAnsi="Garamond"/>
          <w:b w:val="0"/>
          <w:sz w:val="24"/>
          <w:szCs w:val="24"/>
        </w:rPr>
        <w:tab/>
      </w:r>
      <w:r>
        <w:rPr>
          <w:rFonts w:ascii="Garamond" w:hAnsi="Garamond"/>
          <w:b w:val="0"/>
          <w:sz w:val="24"/>
          <w:szCs w:val="24"/>
        </w:rPr>
        <w:tab/>
        <w:t>Burmistrz Gminy i Miasta w Sokołowie Małopolskim</w:t>
      </w:r>
    </w:p>
    <w:p w:rsidR="005D0431" w:rsidRDefault="005D0431" w:rsidP="00D10D19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                                                                                       </w:t>
      </w:r>
    </w:p>
    <w:p w:rsidR="005D0431" w:rsidRDefault="005D0431" w:rsidP="00D10D19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ab/>
      </w:r>
      <w:r>
        <w:rPr>
          <w:rFonts w:ascii="Garamond" w:hAnsi="Garamond"/>
          <w:b w:val="0"/>
          <w:sz w:val="24"/>
          <w:szCs w:val="24"/>
        </w:rPr>
        <w:tab/>
      </w:r>
      <w:r>
        <w:rPr>
          <w:rFonts w:ascii="Garamond" w:hAnsi="Garamond"/>
          <w:b w:val="0"/>
          <w:sz w:val="24"/>
          <w:szCs w:val="24"/>
        </w:rPr>
        <w:tab/>
      </w:r>
      <w:r>
        <w:rPr>
          <w:rFonts w:ascii="Garamond" w:hAnsi="Garamond"/>
          <w:b w:val="0"/>
          <w:sz w:val="24"/>
          <w:szCs w:val="24"/>
        </w:rPr>
        <w:tab/>
      </w:r>
      <w:r>
        <w:rPr>
          <w:rFonts w:ascii="Garamond" w:hAnsi="Garamond"/>
          <w:b w:val="0"/>
          <w:sz w:val="24"/>
          <w:szCs w:val="24"/>
        </w:rPr>
        <w:tab/>
      </w:r>
      <w:r>
        <w:rPr>
          <w:rFonts w:ascii="Garamond" w:hAnsi="Garamond"/>
          <w:b w:val="0"/>
          <w:sz w:val="24"/>
          <w:szCs w:val="24"/>
        </w:rPr>
        <w:tab/>
      </w:r>
      <w:bookmarkStart w:id="0" w:name="_GoBack"/>
      <w:bookmarkEnd w:id="0"/>
      <w:r>
        <w:rPr>
          <w:rFonts w:ascii="Garamond" w:hAnsi="Garamond"/>
          <w:b w:val="0"/>
          <w:sz w:val="24"/>
          <w:szCs w:val="24"/>
        </w:rPr>
        <w:t xml:space="preserve"> Andrzej Ożóg </w:t>
      </w:r>
    </w:p>
    <w:p w:rsidR="00D10D19" w:rsidRDefault="00D10D19" w:rsidP="00D10D19">
      <w:pPr>
        <w:pStyle w:val="Podtytu"/>
        <w:rPr>
          <w:rFonts w:ascii="Garamond" w:hAnsi="Garamond"/>
          <w:b w:val="0"/>
          <w:sz w:val="24"/>
          <w:szCs w:val="24"/>
        </w:rPr>
      </w:pPr>
    </w:p>
    <w:p w:rsidR="00D10D19" w:rsidRDefault="00D10D19" w:rsidP="00D10D19">
      <w:pPr>
        <w:pStyle w:val="Podtytu"/>
        <w:rPr>
          <w:rFonts w:ascii="Garamond" w:hAnsi="Garamond"/>
          <w:b w:val="0"/>
          <w:sz w:val="24"/>
          <w:szCs w:val="24"/>
        </w:rPr>
      </w:pPr>
    </w:p>
    <w:p w:rsidR="00D10D19" w:rsidRDefault="00D10D19" w:rsidP="00D10D19"/>
    <w:p w:rsidR="00D10D19" w:rsidRDefault="00D10D19" w:rsidP="00D10D19"/>
    <w:p w:rsidR="00D10D19" w:rsidRDefault="00D10D19" w:rsidP="00D10D19"/>
    <w:p w:rsidR="00D10D19" w:rsidRDefault="00D10D19" w:rsidP="00D10D19"/>
    <w:p w:rsidR="00D10D19" w:rsidRDefault="00D10D19" w:rsidP="00D10D19"/>
    <w:p w:rsidR="005D6AB4" w:rsidRDefault="005D0431"/>
    <w:sectPr w:rsidR="005D6A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224018"/>
    <w:multiLevelType w:val="singleLevel"/>
    <w:tmpl w:val="253A7308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D19"/>
    <w:rsid w:val="00282DC7"/>
    <w:rsid w:val="002849CB"/>
    <w:rsid w:val="005D0431"/>
    <w:rsid w:val="00D1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7A08A-AB7C-4006-9B19-5F3F50172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0D19"/>
    <w:pPr>
      <w:spacing w:after="0" w:line="240" w:lineRule="auto"/>
    </w:pPr>
    <w:rPr>
      <w:rFonts w:ascii="Times New Roman" w:eastAsia="Times New Roman" w:hAnsi="Times New Roman" w:cs="Times New Roman"/>
      <w:w w:val="90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D10D19"/>
    <w:pPr>
      <w:jc w:val="center"/>
    </w:pPr>
    <w:rPr>
      <w:b/>
      <w:sz w:val="32"/>
    </w:rPr>
  </w:style>
  <w:style w:type="character" w:customStyle="1" w:styleId="TytuZnak">
    <w:name w:val="Tytuł Znak"/>
    <w:basedOn w:val="Domylnaczcionkaakapitu"/>
    <w:link w:val="Tytu"/>
    <w:rsid w:val="00D10D19"/>
    <w:rPr>
      <w:rFonts w:ascii="Times New Roman" w:eastAsia="Times New Roman" w:hAnsi="Times New Roman" w:cs="Times New Roman"/>
      <w:b/>
      <w:w w:val="90"/>
      <w:sz w:val="32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D10D19"/>
    <w:rPr>
      <w:b/>
    </w:rPr>
  </w:style>
  <w:style w:type="character" w:customStyle="1" w:styleId="PodtytuZnak">
    <w:name w:val="Podtytuł Znak"/>
    <w:basedOn w:val="Domylnaczcionkaakapitu"/>
    <w:link w:val="Podtytu"/>
    <w:rsid w:val="00D10D19"/>
    <w:rPr>
      <w:rFonts w:ascii="Times New Roman" w:eastAsia="Times New Roman" w:hAnsi="Times New Roman" w:cs="Times New Roman"/>
      <w:b/>
      <w:w w:val="90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D10D1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D10D19"/>
    <w:rPr>
      <w:rFonts w:ascii="Times New Roman" w:eastAsia="Times New Roman" w:hAnsi="Times New Roman" w:cs="Times New Roman"/>
      <w:w w:val="90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0D1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0D19"/>
    <w:rPr>
      <w:rFonts w:ascii="Segoe UI" w:eastAsia="Times New Roman" w:hAnsi="Segoe UI" w:cs="Segoe UI"/>
      <w:w w:val="9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88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631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Zofia Nycz</cp:lastModifiedBy>
  <cp:revision>4</cp:revision>
  <cp:lastPrinted>2020-12-30T10:39:00Z</cp:lastPrinted>
  <dcterms:created xsi:type="dcterms:W3CDTF">2020-12-30T10:32:00Z</dcterms:created>
  <dcterms:modified xsi:type="dcterms:W3CDTF">2020-12-30T13:16:00Z</dcterms:modified>
</cp:coreProperties>
</file>