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6B8F" w:rsidRDefault="00026B8F" w:rsidP="00026B8F">
      <w:pPr>
        <w:pStyle w:val="Tytu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 A R Z Ą D Z E N I E   Nr 3</w:t>
      </w:r>
      <w:r>
        <w:rPr>
          <w:rFonts w:ascii="Garamond" w:hAnsi="Garamond"/>
          <w:sz w:val="24"/>
          <w:szCs w:val="24"/>
        </w:rPr>
        <w:t>95</w:t>
      </w:r>
      <w:r>
        <w:rPr>
          <w:rFonts w:ascii="Garamond" w:hAnsi="Garamond"/>
          <w:sz w:val="24"/>
          <w:szCs w:val="24"/>
        </w:rPr>
        <w:t>/2020</w:t>
      </w:r>
    </w:p>
    <w:p w:rsidR="00026B8F" w:rsidRDefault="00026B8F" w:rsidP="00026B8F">
      <w:pPr>
        <w:rPr>
          <w:rFonts w:ascii="Garamond" w:hAnsi="Garamond"/>
          <w:b/>
          <w:sz w:val="24"/>
          <w:szCs w:val="24"/>
        </w:rPr>
      </w:pPr>
    </w:p>
    <w:p w:rsidR="00026B8F" w:rsidRDefault="00026B8F" w:rsidP="00026B8F">
      <w:pPr>
        <w:pStyle w:val="Podtytu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Burmistrza Gminy i Miasta w Sokołowie Małopolskim</w:t>
      </w:r>
    </w:p>
    <w:p w:rsidR="00026B8F" w:rsidRDefault="00026B8F" w:rsidP="00026B8F">
      <w:pPr>
        <w:pStyle w:val="Podtytu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z dnia </w:t>
      </w:r>
      <w:r>
        <w:rPr>
          <w:rFonts w:ascii="Garamond" w:hAnsi="Garamond"/>
          <w:sz w:val="24"/>
          <w:szCs w:val="24"/>
        </w:rPr>
        <w:t>29 grudnia</w:t>
      </w:r>
      <w:r>
        <w:rPr>
          <w:rFonts w:ascii="Garamond" w:hAnsi="Garamond"/>
          <w:sz w:val="24"/>
          <w:szCs w:val="24"/>
        </w:rPr>
        <w:t xml:space="preserve">   2020  roku</w:t>
      </w:r>
    </w:p>
    <w:p w:rsidR="00026B8F" w:rsidRDefault="00026B8F" w:rsidP="00026B8F">
      <w:pPr>
        <w:pStyle w:val="Podtytu"/>
        <w:jc w:val="both"/>
        <w:rPr>
          <w:rFonts w:ascii="Garamond" w:hAnsi="Garamond"/>
          <w:sz w:val="24"/>
          <w:szCs w:val="24"/>
        </w:rPr>
      </w:pPr>
    </w:p>
    <w:p w:rsidR="00026B8F" w:rsidRDefault="00026B8F" w:rsidP="00026B8F">
      <w:pPr>
        <w:pStyle w:val="Podtytu"/>
        <w:jc w:val="both"/>
        <w:rPr>
          <w:rFonts w:ascii="Garamond" w:hAnsi="Garamond"/>
          <w:sz w:val="24"/>
          <w:szCs w:val="24"/>
        </w:rPr>
      </w:pPr>
    </w:p>
    <w:p w:rsidR="00026B8F" w:rsidRDefault="00026B8F" w:rsidP="00026B8F">
      <w:pPr>
        <w:pStyle w:val="Tekstpodstawowy2"/>
        <w:spacing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 sprawie ogłoszenia przetargu nieo</w:t>
      </w:r>
      <w:r>
        <w:rPr>
          <w:rFonts w:ascii="Garamond" w:hAnsi="Garamond"/>
          <w:sz w:val="24"/>
          <w:szCs w:val="24"/>
        </w:rPr>
        <w:t>graniczonego na realizację zadania</w:t>
      </w:r>
      <w:r>
        <w:rPr>
          <w:rFonts w:ascii="Garamond" w:hAnsi="Garamond"/>
          <w:sz w:val="24"/>
          <w:szCs w:val="24"/>
        </w:rPr>
        <w:t xml:space="preserve">  pn.:</w:t>
      </w:r>
    </w:p>
    <w:p w:rsidR="00026B8F" w:rsidRDefault="00026B8F" w:rsidP="00026B8F">
      <w:pPr>
        <w:pStyle w:val="Tekstpodstawowy2"/>
        <w:spacing w:line="240" w:lineRule="auto"/>
        <w:jc w:val="both"/>
        <w:rPr>
          <w:rFonts w:ascii="Garamond" w:hAnsi="Garamond"/>
          <w:sz w:val="24"/>
          <w:szCs w:val="24"/>
        </w:rPr>
      </w:pPr>
    </w:p>
    <w:p w:rsidR="00026B8F" w:rsidRDefault="00026B8F" w:rsidP="00026B8F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Na podstawie art.30 ust.2  pkt 4 Ustawy z dnia 8 marca 1990 r. o Samorządzie Gminnym </w:t>
      </w:r>
      <w:r w:rsidR="0075301C">
        <w:rPr>
          <w:rFonts w:ascii="Garamond" w:hAnsi="Garamond" w:cs="Arial"/>
          <w:b w:val="0"/>
          <w:sz w:val="24"/>
          <w:szCs w:val="24"/>
        </w:rPr>
        <w:t>(Dz. U. 2020</w:t>
      </w:r>
      <w:r>
        <w:rPr>
          <w:rFonts w:ascii="Garamond" w:hAnsi="Garamond" w:cs="Arial"/>
          <w:b w:val="0"/>
          <w:sz w:val="24"/>
          <w:szCs w:val="24"/>
        </w:rPr>
        <w:t xml:space="preserve"> r. poz. </w:t>
      </w:r>
      <w:r w:rsidR="0075301C">
        <w:rPr>
          <w:rFonts w:ascii="Garamond" w:hAnsi="Garamond" w:cs="Arial"/>
          <w:b w:val="0"/>
          <w:sz w:val="24"/>
          <w:szCs w:val="24"/>
        </w:rPr>
        <w:t>713</w:t>
      </w:r>
      <w:bookmarkStart w:id="0" w:name="_GoBack"/>
      <w:bookmarkEnd w:id="0"/>
      <w:r>
        <w:rPr>
          <w:rFonts w:ascii="Garamond" w:hAnsi="Garamond" w:cs="Arial"/>
          <w:b w:val="0"/>
          <w:sz w:val="24"/>
          <w:szCs w:val="24"/>
        </w:rPr>
        <w:t xml:space="preserve"> ) </w:t>
      </w:r>
      <w:r>
        <w:rPr>
          <w:rFonts w:ascii="Garamond" w:hAnsi="Garamond"/>
          <w:b w:val="0"/>
          <w:sz w:val="24"/>
          <w:szCs w:val="24"/>
        </w:rPr>
        <w:t xml:space="preserve"> oraz na podstawie Ustawy z dnia 29 stycznia 2004 roku Prawo Zamówień Publicznych (tekst jednolity Dz. U. z 2019 r. poz. 1843.)</w:t>
      </w:r>
    </w:p>
    <w:p w:rsidR="00026B8F" w:rsidRDefault="00026B8F" w:rsidP="00026B8F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:rsidR="00026B8F" w:rsidRDefault="00026B8F" w:rsidP="00026B8F">
      <w:pPr>
        <w:pStyle w:val="Podtytu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zarządzam co następuje;</w:t>
      </w:r>
    </w:p>
    <w:p w:rsidR="00026B8F" w:rsidRDefault="00026B8F" w:rsidP="00026B8F">
      <w:pPr>
        <w:pStyle w:val="Podtytu"/>
        <w:jc w:val="right"/>
        <w:rPr>
          <w:rFonts w:ascii="Garamond" w:hAnsi="Garamond"/>
          <w:b w:val="0"/>
          <w:sz w:val="24"/>
          <w:szCs w:val="24"/>
        </w:rPr>
      </w:pPr>
    </w:p>
    <w:p w:rsidR="00026B8F" w:rsidRDefault="00026B8F" w:rsidP="00026B8F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1</w:t>
      </w:r>
    </w:p>
    <w:p w:rsidR="00026B8F" w:rsidRDefault="00026B8F" w:rsidP="00026B8F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:rsidR="00026B8F" w:rsidRDefault="00026B8F" w:rsidP="00026B8F">
      <w:pPr>
        <w:pStyle w:val="Tekstpodstawowy2"/>
        <w:spacing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Ogłosić przetarg nieograniczony na wykonanie zadań  pn.: </w:t>
      </w:r>
    </w:p>
    <w:p w:rsidR="00026B8F" w:rsidRPr="00026B8F" w:rsidRDefault="00026B8F" w:rsidP="00026B8F">
      <w:pPr>
        <w:tabs>
          <w:tab w:val="left" w:pos="0"/>
          <w:tab w:val="left" w:pos="1134"/>
        </w:tabs>
        <w:jc w:val="center"/>
        <w:rPr>
          <w:b/>
          <w:color w:val="000000"/>
          <w:sz w:val="22"/>
          <w:szCs w:val="22"/>
        </w:rPr>
      </w:pPr>
      <w:r w:rsidRPr="00026B8F">
        <w:rPr>
          <w:b/>
          <w:sz w:val="22"/>
          <w:szCs w:val="22"/>
        </w:rPr>
        <w:t>Przebudowa drogi gminnej Nr 108698R Wólka Niedźwiedzka przez wieś w miejscowości Wólka</w:t>
      </w:r>
      <w:r w:rsidRPr="00026B8F">
        <w:rPr>
          <w:b/>
          <w:color w:val="000000"/>
          <w:sz w:val="22"/>
          <w:szCs w:val="22"/>
        </w:rPr>
        <w:t xml:space="preserve"> Niedźwiedzka w km 1+400 do 3+525</w:t>
      </w:r>
    </w:p>
    <w:p w:rsidR="00026B8F" w:rsidRPr="00026B8F" w:rsidRDefault="00026B8F" w:rsidP="00026B8F">
      <w:pPr>
        <w:tabs>
          <w:tab w:val="left" w:pos="1134"/>
        </w:tabs>
        <w:jc w:val="center"/>
        <w:rPr>
          <w:b/>
          <w:color w:val="000000"/>
          <w:sz w:val="22"/>
          <w:szCs w:val="22"/>
        </w:rPr>
      </w:pPr>
    </w:p>
    <w:p w:rsidR="00026B8F" w:rsidRDefault="00026B8F" w:rsidP="00026B8F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Ogłoszenie o przetargu nieograniczonym zostanie podane do publicznej wiadomości przez ogłoszenie;</w:t>
      </w:r>
    </w:p>
    <w:p w:rsidR="00026B8F" w:rsidRDefault="00026B8F" w:rsidP="00026B8F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- na stronach portalu UZP w Biuletynie Zamówień Publicznych </w:t>
      </w:r>
    </w:p>
    <w:p w:rsidR="00026B8F" w:rsidRDefault="00026B8F" w:rsidP="00026B8F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- na tablicy ogłoszeń Urzędu Gminy i Miasta w Sokołowie Małopolskim</w:t>
      </w:r>
    </w:p>
    <w:p w:rsidR="00026B8F" w:rsidRDefault="00026B8F" w:rsidP="00026B8F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- na stronie internetowej </w:t>
      </w:r>
      <w:proofErr w:type="spellStart"/>
      <w:r>
        <w:rPr>
          <w:rFonts w:ascii="Garamond" w:hAnsi="Garamond"/>
          <w:b w:val="0"/>
          <w:sz w:val="24"/>
          <w:szCs w:val="24"/>
        </w:rPr>
        <w:t>UGiM</w:t>
      </w:r>
      <w:proofErr w:type="spellEnd"/>
      <w:r>
        <w:rPr>
          <w:rFonts w:ascii="Garamond" w:hAnsi="Garamond"/>
          <w:b w:val="0"/>
          <w:sz w:val="24"/>
          <w:szCs w:val="24"/>
        </w:rPr>
        <w:t xml:space="preserve"> w Sokołowie Małopolskim</w:t>
      </w:r>
    </w:p>
    <w:p w:rsidR="00026B8F" w:rsidRDefault="00026B8F" w:rsidP="00026B8F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026B8F" w:rsidRDefault="00026B8F" w:rsidP="00026B8F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2</w:t>
      </w:r>
    </w:p>
    <w:p w:rsidR="00026B8F" w:rsidRDefault="00026B8F" w:rsidP="00026B8F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026B8F" w:rsidRDefault="00026B8F" w:rsidP="00026B8F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1. Zatwierdza się treść specyfikacji istotnych warunków zamówienia stanowiącą załącznik nr 1 do niniejszego zarządzenia. </w:t>
      </w:r>
    </w:p>
    <w:p w:rsidR="00026B8F" w:rsidRDefault="00026B8F" w:rsidP="00026B8F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:rsidR="00026B8F" w:rsidRDefault="00026B8F" w:rsidP="00026B8F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2. Ogłoszenie o przetargu nieograniczonym skierowane do Biuletynu Zamówień Publicznych powinno zawierać wymagania określone w specyfikacji istotnych warunków zamówienia w zakresie;</w:t>
      </w:r>
    </w:p>
    <w:p w:rsidR="00026B8F" w:rsidRDefault="00026B8F" w:rsidP="00026B8F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- określenia przedmiotu zamówienia,</w:t>
      </w:r>
    </w:p>
    <w:p w:rsidR="00026B8F" w:rsidRDefault="00026B8F" w:rsidP="00026B8F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- terminu wykonania zamówienia,</w:t>
      </w:r>
    </w:p>
    <w:p w:rsidR="00026B8F" w:rsidRDefault="00026B8F" w:rsidP="00026B8F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- warunków udziału w postępowaniu przetargowym, oraz sposobem dokonywania oceny spełnienia tych warunków,</w:t>
      </w:r>
    </w:p>
    <w:p w:rsidR="00026B8F" w:rsidRDefault="00026B8F" w:rsidP="00026B8F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- informacji o oświadczeniach lub dokumentach jakie mają przedstawić Wykonawcy w celu potwierdzenia spełnienia warunków udziału w postępowaniu przetargowym,</w:t>
      </w:r>
    </w:p>
    <w:p w:rsidR="00026B8F" w:rsidRDefault="00026B8F" w:rsidP="00026B8F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- kryteria oceny,</w:t>
      </w:r>
    </w:p>
    <w:p w:rsidR="00026B8F" w:rsidRDefault="00026B8F" w:rsidP="00026B8F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- inne informacje administracyjne związane ze opracowaniem oferty oraz jej złożeniem.</w:t>
      </w:r>
    </w:p>
    <w:p w:rsidR="00026B8F" w:rsidRDefault="00026B8F" w:rsidP="00026B8F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026B8F" w:rsidRDefault="00026B8F" w:rsidP="00026B8F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3</w:t>
      </w:r>
    </w:p>
    <w:p w:rsidR="00026B8F" w:rsidRDefault="00026B8F" w:rsidP="00026B8F">
      <w:pPr>
        <w:pStyle w:val="Podtytu"/>
        <w:rPr>
          <w:rFonts w:ascii="Garamond" w:hAnsi="Garamond"/>
          <w:b w:val="0"/>
          <w:sz w:val="24"/>
          <w:szCs w:val="24"/>
        </w:rPr>
      </w:pPr>
    </w:p>
    <w:p w:rsidR="00026B8F" w:rsidRDefault="00026B8F" w:rsidP="00026B8F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1. Powołuje się Komisję Przetargową w następującym składzie;</w:t>
      </w:r>
    </w:p>
    <w:p w:rsidR="00026B8F" w:rsidRDefault="00026B8F" w:rsidP="00026B8F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:rsidR="00026B8F" w:rsidRDefault="00026B8F" w:rsidP="00026B8F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1. Józef Niezgoda - Przewodniczący Komisji</w:t>
      </w:r>
    </w:p>
    <w:p w:rsidR="00026B8F" w:rsidRDefault="00026B8F" w:rsidP="00026B8F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2. Paweł Białek  – Członek Komisji</w:t>
      </w:r>
    </w:p>
    <w:p w:rsidR="00026B8F" w:rsidRDefault="00026B8F" w:rsidP="00026B8F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3.  Zofia Nycz  – Sekretarz</w:t>
      </w:r>
    </w:p>
    <w:p w:rsidR="00026B8F" w:rsidRDefault="00026B8F" w:rsidP="00026B8F">
      <w:pPr>
        <w:pStyle w:val="Podtytu"/>
        <w:rPr>
          <w:rFonts w:ascii="Garamond" w:hAnsi="Garamond"/>
          <w:b w:val="0"/>
          <w:sz w:val="24"/>
          <w:szCs w:val="24"/>
        </w:rPr>
      </w:pPr>
    </w:p>
    <w:p w:rsidR="00026B8F" w:rsidRDefault="00026B8F" w:rsidP="00026B8F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lastRenderedPageBreak/>
        <w:t>2. Komisja działa od dnia podpisania niniejszego zarządzenia do dnia podpisania umowy na wykonanie zadania będącego przedmiotem przetargu.</w:t>
      </w:r>
    </w:p>
    <w:p w:rsidR="00026B8F" w:rsidRDefault="00026B8F" w:rsidP="00026B8F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:rsidR="00026B8F" w:rsidRDefault="00026B8F" w:rsidP="00026B8F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4</w:t>
      </w:r>
    </w:p>
    <w:p w:rsidR="00026B8F" w:rsidRDefault="00026B8F" w:rsidP="00026B8F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026B8F" w:rsidRDefault="00026B8F" w:rsidP="00026B8F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Obecność Członków Komisja Przetargowej na posiedzeniach przygotowawczych jak i w trakcie otwarcia ofert, oceny i wyboru Wykonawcy jest obowiązkowa.</w:t>
      </w:r>
    </w:p>
    <w:p w:rsidR="00026B8F" w:rsidRDefault="00026B8F" w:rsidP="00026B8F">
      <w:pPr>
        <w:pStyle w:val="Podtytu"/>
        <w:rPr>
          <w:rFonts w:ascii="Garamond" w:hAnsi="Garamond"/>
          <w:b w:val="0"/>
          <w:sz w:val="24"/>
          <w:szCs w:val="24"/>
        </w:rPr>
      </w:pPr>
    </w:p>
    <w:p w:rsidR="00026B8F" w:rsidRDefault="00026B8F" w:rsidP="00026B8F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5</w:t>
      </w:r>
    </w:p>
    <w:p w:rsidR="00026B8F" w:rsidRDefault="00026B8F" w:rsidP="00026B8F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Do zadań Komisji należy :</w:t>
      </w:r>
    </w:p>
    <w:p w:rsidR="00026B8F" w:rsidRDefault="00026B8F" w:rsidP="00026B8F">
      <w:pPr>
        <w:pStyle w:val="Podtytu"/>
        <w:rPr>
          <w:rFonts w:ascii="Garamond" w:hAnsi="Garamond"/>
          <w:b w:val="0"/>
          <w:sz w:val="24"/>
          <w:szCs w:val="24"/>
        </w:rPr>
      </w:pPr>
    </w:p>
    <w:p w:rsidR="00026B8F" w:rsidRDefault="00026B8F" w:rsidP="00026B8F">
      <w:pPr>
        <w:pStyle w:val="Podtytu"/>
        <w:numPr>
          <w:ilvl w:val="0"/>
          <w:numId w:val="1"/>
        </w:numPr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udzielanie odpowiedzi na zapytania Wykonawców</w:t>
      </w:r>
    </w:p>
    <w:p w:rsidR="00026B8F" w:rsidRDefault="00026B8F" w:rsidP="00026B8F">
      <w:pPr>
        <w:pStyle w:val="Podtytu"/>
        <w:numPr>
          <w:ilvl w:val="0"/>
          <w:numId w:val="1"/>
        </w:numPr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dokumentowanie postępowania poprzez prowadzenie protokołu postępowania </w:t>
      </w:r>
    </w:p>
    <w:p w:rsidR="00026B8F" w:rsidRDefault="00026B8F" w:rsidP="00026B8F">
      <w:pPr>
        <w:pStyle w:val="Podtytu"/>
        <w:numPr>
          <w:ilvl w:val="0"/>
          <w:numId w:val="1"/>
        </w:numPr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publiczne otwarcie ofert </w:t>
      </w:r>
    </w:p>
    <w:p w:rsidR="00026B8F" w:rsidRDefault="00026B8F" w:rsidP="00026B8F">
      <w:pPr>
        <w:pStyle w:val="Podtytu"/>
        <w:numPr>
          <w:ilvl w:val="0"/>
          <w:numId w:val="1"/>
        </w:numPr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sprawdzenie zgodności ofert z wymogami formalnymi</w:t>
      </w:r>
    </w:p>
    <w:p w:rsidR="00026B8F" w:rsidRDefault="00026B8F" w:rsidP="00026B8F">
      <w:pPr>
        <w:pStyle w:val="Podtytu"/>
        <w:numPr>
          <w:ilvl w:val="0"/>
          <w:numId w:val="1"/>
        </w:numPr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ocena finansowa ofert</w:t>
      </w:r>
    </w:p>
    <w:p w:rsidR="00026B8F" w:rsidRDefault="00026B8F" w:rsidP="00026B8F">
      <w:pPr>
        <w:pStyle w:val="Podtytu"/>
        <w:numPr>
          <w:ilvl w:val="0"/>
          <w:numId w:val="1"/>
        </w:numPr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przedstawienie propozycji wyboru najlepszej oferty</w:t>
      </w:r>
    </w:p>
    <w:p w:rsidR="00026B8F" w:rsidRDefault="00026B8F" w:rsidP="00026B8F">
      <w:pPr>
        <w:pStyle w:val="Podtytu"/>
        <w:rPr>
          <w:rFonts w:ascii="Garamond" w:hAnsi="Garamond"/>
          <w:b w:val="0"/>
          <w:sz w:val="24"/>
          <w:szCs w:val="24"/>
        </w:rPr>
      </w:pPr>
    </w:p>
    <w:p w:rsidR="00026B8F" w:rsidRDefault="00026B8F" w:rsidP="00026B8F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6</w:t>
      </w:r>
    </w:p>
    <w:p w:rsidR="00026B8F" w:rsidRDefault="00026B8F" w:rsidP="00026B8F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026B8F" w:rsidRDefault="00026B8F" w:rsidP="00026B8F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1. Koszt nabycia przez Wykonawców specyfikacji istotnych warunków zamówienia ustala się po kosztach druku. </w:t>
      </w:r>
    </w:p>
    <w:p w:rsidR="00026B8F" w:rsidRDefault="00026B8F" w:rsidP="00026B8F">
      <w:pPr>
        <w:pStyle w:val="Podtytu"/>
        <w:rPr>
          <w:rFonts w:ascii="Garamond" w:hAnsi="Garamond"/>
          <w:b w:val="0"/>
          <w:sz w:val="24"/>
          <w:szCs w:val="24"/>
        </w:rPr>
      </w:pPr>
    </w:p>
    <w:p w:rsidR="00026B8F" w:rsidRDefault="00026B8F" w:rsidP="00026B8F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7</w:t>
      </w:r>
    </w:p>
    <w:p w:rsidR="00026B8F" w:rsidRDefault="00026B8F" w:rsidP="00026B8F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026B8F" w:rsidRDefault="00026B8F" w:rsidP="00026B8F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Ustala się termin realizacji zamówienia  do dnia 3</w:t>
      </w:r>
      <w:r>
        <w:rPr>
          <w:rFonts w:ascii="Garamond" w:hAnsi="Garamond"/>
          <w:b w:val="0"/>
          <w:sz w:val="24"/>
          <w:szCs w:val="24"/>
        </w:rPr>
        <w:t>1</w:t>
      </w:r>
      <w:r>
        <w:rPr>
          <w:rFonts w:ascii="Garamond" w:hAnsi="Garamond"/>
          <w:b w:val="0"/>
          <w:sz w:val="24"/>
          <w:szCs w:val="24"/>
        </w:rPr>
        <w:t xml:space="preserve"> </w:t>
      </w:r>
      <w:r>
        <w:rPr>
          <w:rFonts w:ascii="Garamond" w:hAnsi="Garamond"/>
          <w:b w:val="0"/>
          <w:sz w:val="24"/>
          <w:szCs w:val="24"/>
        </w:rPr>
        <w:t>sierpnia 2021</w:t>
      </w:r>
      <w:r>
        <w:rPr>
          <w:rFonts w:ascii="Garamond" w:hAnsi="Garamond"/>
          <w:b w:val="0"/>
          <w:sz w:val="24"/>
          <w:szCs w:val="24"/>
        </w:rPr>
        <w:t xml:space="preserve"> roku.</w:t>
      </w:r>
    </w:p>
    <w:p w:rsidR="00026B8F" w:rsidRDefault="00026B8F" w:rsidP="00026B8F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026B8F" w:rsidRDefault="00026B8F" w:rsidP="00026B8F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8</w:t>
      </w:r>
    </w:p>
    <w:p w:rsidR="00026B8F" w:rsidRDefault="00026B8F" w:rsidP="00026B8F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026B8F" w:rsidRDefault="00026B8F" w:rsidP="00026B8F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Ustala się termin otwarcia ofert na dzień </w:t>
      </w:r>
      <w:r>
        <w:rPr>
          <w:rFonts w:ascii="Garamond" w:hAnsi="Garamond"/>
          <w:b w:val="0"/>
          <w:sz w:val="24"/>
          <w:szCs w:val="24"/>
        </w:rPr>
        <w:t>28 stycznia   2021</w:t>
      </w:r>
      <w:r>
        <w:rPr>
          <w:rFonts w:ascii="Garamond" w:hAnsi="Garamond"/>
          <w:b w:val="0"/>
          <w:sz w:val="24"/>
          <w:szCs w:val="24"/>
        </w:rPr>
        <w:t xml:space="preserve"> r. godz.10:00 w pokoju nr  10  Urzędu Gminy i Miasta w Sokołowie Małopolskim.</w:t>
      </w:r>
    </w:p>
    <w:p w:rsidR="00026B8F" w:rsidRDefault="00026B8F" w:rsidP="00026B8F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Termin</w:t>
      </w:r>
      <w:r>
        <w:rPr>
          <w:rFonts w:ascii="Garamond" w:hAnsi="Garamond"/>
          <w:b w:val="0"/>
          <w:sz w:val="24"/>
          <w:szCs w:val="24"/>
        </w:rPr>
        <w:t xml:space="preserve"> składania ofert upływa dnia  28</w:t>
      </w:r>
      <w:r>
        <w:rPr>
          <w:rFonts w:ascii="Garamond" w:hAnsi="Garamond"/>
          <w:b w:val="0"/>
          <w:sz w:val="24"/>
          <w:szCs w:val="24"/>
        </w:rPr>
        <w:t xml:space="preserve"> </w:t>
      </w:r>
      <w:r>
        <w:rPr>
          <w:rFonts w:ascii="Garamond" w:hAnsi="Garamond"/>
          <w:b w:val="0"/>
          <w:sz w:val="24"/>
          <w:szCs w:val="24"/>
        </w:rPr>
        <w:t>stycznia    2021</w:t>
      </w:r>
      <w:r>
        <w:rPr>
          <w:rFonts w:ascii="Garamond" w:hAnsi="Garamond"/>
          <w:b w:val="0"/>
          <w:sz w:val="24"/>
          <w:szCs w:val="24"/>
        </w:rPr>
        <w:t xml:space="preserve"> r. do godz. 09:45 w pokoju nr  6  Urzędu Gminy i Miasta w Sokołowie Małopolskim.</w:t>
      </w:r>
    </w:p>
    <w:p w:rsidR="00026B8F" w:rsidRDefault="00026B8F" w:rsidP="00026B8F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Dopuszcza się zmianę terminu składania ofert w przypadkach uzasadnionych. </w:t>
      </w:r>
    </w:p>
    <w:p w:rsidR="00026B8F" w:rsidRDefault="00026B8F" w:rsidP="00026B8F">
      <w:pPr>
        <w:pStyle w:val="Podtytu"/>
        <w:rPr>
          <w:rFonts w:ascii="Garamond" w:hAnsi="Garamond"/>
          <w:b w:val="0"/>
          <w:sz w:val="24"/>
          <w:szCs w:val="24"/>
        </w:rPr>
      </w:pPr>
    </w:p>
    <w:p w:rsidR="00026B8F" w:rsidRDefault="00026B8F" w:rsidP="00026B8F">
      <w:pPr>
        <w:pStyle w:val="Podtytu"/>
        <w:rPr>
          <w:rFonts w:ascii="Garamond" w:hAnsi="Garamond"/>
          <w:b w:val="0"/>
          <w:sz w:val="24"/>
          <w:szCs w:val="24"/>
        </w:rPr>
      </w:pPr>
    </w:p>
    <w:p w:rsidR="00026B8F" w:rsidRDefault="00026B8F" w:rsidP="00026B8F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9</w:t>
      </w:r>
    </w:p>
    <w:p w:rsidR="00026B8F" w:rsidRDefault="00026B8F" w:rsidP="00026B8F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026B8F" w:rsidRDefault="00026B8F" w:rsidP="00026B8F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W przypadku nie podpisania umowy z wykonawcą, którego oferta została wybrana Komisja dokona wyboru najkorzystniejszej oferty spośród pozostałych ofert uznanych za ważne.</w:t>
      </w:r>
    </w:p>
    <w:p w:rsidR="00026B8F" w:rsidRDefault="00026B8F" w:rsidP="00026B8F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:rsidR="00026B8F" w:rsidRDefault="00026B8F" w:rsidP="00026B8F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 </w:t>
      </w:r>
    </w:p>
    <w:p w:rsidR="00026B8F" w:rsidRDefault="00026B8F" w:rsidP="00026B8F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026B8F" w:rsidRDefault="00026B8F" w:rsidP="00026B8F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10</w:t>
      </w:r>
    </w:p>
    <w:p w:rsidR="00026B8F" w:rsidRDefault="00026B8F" w:rsidP="00026B8F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026B8F" w:rsidRDefault="00026B8F" w:rsidP="00026B8F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1. Zobowiązuję Przewodniczącego Komisji Przetargowej do:</w:t>
      </w:r>
    </w:p>
    <w:p w:rsidR="00026B8F" w:rsidRDefault="00026B8F" w:rsidP="00026B8F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a) wyznaczenia miejsca i terminów posiedzeń Komisji Przetargowej</w:t>
      </w:r>
    </w:p>
    <w:p w:rsidR="00026B8F" w:rsidRDefault="00026B8F" w:rsidP="00026B8F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b) prowadzenia posiedzeń Komisji Przetargowej</w:t>
      </w:r>
    </w:p>
    <w:p w:rsidR="00026B8F" w:rsidRDefault="00026B8F" w:rsidP="00026B8F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c) nadzorowania prawidłowego prowadzenia prac Komisji Przetargowej oraz współpracy z BZP</w:t>
      </w:r>
    </w:p>
    <w:p w:rsidR="00026B8F" w:rsidRDefault="00026B8F" w:rsidP="00026B8F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d) informowanie Burmistrza o problemach związanych z pracą Komisji Przetargowej w toku postępowania o udzielenie zamówienia publicznego.</w:t>
      </w:r>
    </w:p>
    <w:p w:rsidR="00026B8F" w:rsidRDefault="00026B8F" w:rsidP="00026B8F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:rsidR="00026B8F" w:rsidRDefault="00026B8F" w:rsidP="00026B8F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2. Zobowiązuję Sekretarza Komisji Przetargowej do:</w:t>
      </w:r>
    </w:p>
    <w:p w:rsidR="00026B8F" w:rsidRDefault="00026B8F" w:rsidP="00026B8F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a) przyjmowania faksów, potwierdzania ich otrzymania oraz przygotowywania odpowiedzi na zapytania  Wykonawców dotyczących wyjaśnień do specyfikacji istotnych warunków zamówienia. </w:t>
      </w:r>
    </w:p>
    <w:p w:rsidR="00026B8F" w:rsidRDefault="00026B8F" w:rsidP="00026B8F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b) pisemnego dokumentowania przebiegu  postępowania przetargowego</w:t>
      </w:r>
    </w:p>
    <w:p w:rsidR="00026B8F" w:rsidRDefault="00026B8F" w:rsidP="00026B8F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c) przygotowywania do podpisu przez Burmistrza projektów dokumentacji przetargowej oraz projektów pism związanych z niniejszym postępowaniem przetargowym</w:t>
      </w:r>
    </w:p>
    <w:p w:rsidR="00026B8F" w:rsidRDefault="00026B8F" w:rsidP="00026B8F">
      <w:pPr>
        <w:pStyle w:val="Podtytu"/>
        <w:rPr>
          <w:rFonts w:ascii="Garamond" w:hAnsi="Garamond"/>
          <w:b w:val="0"/>
          <w:sz w:val="24"/>
          <w:szCs w:val="24"/>
        </w:rPr>
      </w:pPr>
    </w:p>
    <w:p w:rsidR="00026B8F" w:rsidRDefault="00026B8F" w:rsidP="00026B8F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:rsidR="00026B8F" w:rsidRDefault="00026B8F" w:rsidP="00026B8F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11</w:t>
      </w:r>
    </w:p>
    <w:p w:rsidR="00026B8F" w:rsidRDefault="00026B8F" w:rsidP="00026B8F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026B8F" w:rsidRDefault="00026B8F" w:rsidP="00026B8F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Ogłoszenie wyników przetargu nastąpi po zatwierdzeniu przez Burmistrza Gminy i Miasta w Sokołowie Małopolskim.</w:t>
      </w:r>
    </w:p>
    <w:p w:rsidR="00026B8F" w:rsidRDefault="00026B8F" w:rsidP="00026B8F">
      <w:pPr>
        <w:pStyle w:val="Podtytu"/>
        <w:rPr>
          <w:rFonts w:ascii="Garamond" w:hAnsi="Garamond"/>
          <w:b w:val="0"/>
          <w:sz w:val="24"/>
          <w:szCs w:val="24"/>
        </w:rPr>
      </w:pPr>
    </w:p>
    <w:p w:rsidR="00026B8F" w:rsidRDefault="00026B8F" w:rsidP="00026B8F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§.12</w:t>
      </w:r>
    </w:p>
    <w:p w:rsidR="00026B8F" w:rsidRDefault="00026B8F" w:rsidP="00026B8F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026B8F" w:rsidRDefault="00026B8F" w:rsidP="00026B8F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Zarządzenie wchodzi w życie z dniem podjęcia.</w:t>
      </w:r>
    </w:p>
    <w:p w:rsidR="00026B8F" w:rsidRDefault="00026B8F" w:rsidP="00026B8F">
      <w:pPr>
        <w:pStyle w:val="Podtytu"/>
        <w:rPr>
          <w:rFonts w:ascii="Garamond" w:hAnsi="Garamond"/>
          <w:b w:val="0"/>
          <w:sz w:val="24"/>
          <w:szCs w:val="24"/>
        </w:rPr>
      </w:pPr>
    </w:p>
    <w:p w:rsidR="00026B8F" w:rsidRDefault="00026B8F" w:rsidP="00026B8F">
      <w:pPr>
        <w:pStyle w:val="Podtytu"/>
        <w:rPr>
          <w:rFonts w:ascii="Garamond" w:hAnsi="Garamond"/>
          <w:b w:val="0"/>
          <w:sz w:val="24"/>
          <w:szCs w:val="24"/>
        </w:rPr>
      </w:pPr>
    </w:p>
    <w:p w:rsidR="00026B8F" w:rsidRDefault="00026B8F" w:rsidP="00026B8F"/>
    <w:p w:rsidR="00026B8F" w:rsidRDefault="00026B8F" w:rsidP="00026B8F"/>
    <w:p w:rsidR="00026B8F" w:rsidRDefault="00026B8F" w:rsidP="00026B8F"/>
    <w:p w:rsidR="00026B8F" w:rsidRDefault="00026B8F" w:rsidP="00026B8F"/>
    <w:p w:rsidR="005D6AB4" w:rsidRPr="00026B8F" w:rsidRDefault="0075301C" w:rsidP="00026B8F"/>
    <w:sectPr w:rsidR="005D6AB4" w:rsidRPr="00026B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224018"/>
    <w:multiLevelType w:val="singleLevel"/>
    <w:tmpl w:val="253A7308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num w:numId="1">
    <w:abstractNumId w:val="0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B8F"/>
    <w:rsid w:val="00026B8F"/>
    <w:rsid w:val="00282DC7"/>
    <w:rsid w:val="002849CB"/>
    <w:rsid w:val="00753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EB3B67-576F-40F1-8776-22F5A029B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26B8F"/>
    <w:pPr>
      <w:spacing w:after="0" w:line="240" w:lineRule="auto"/>
    </w:pPr>
    <w:rPr>
      <w:rFonts w:ascii="Times New Roman" w:eastAsia="Times New Roman" w:hAnsi="Times New Roman" w:cs="Times New Roman"/>
      <w:w w:val="90"/>
      <w:sz w:val="28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026B8F"/>
    <w:pPr>
      <w:jc w:val="center"/>
    </w:pPr>
    <w:rPr>
      <w:b/>
      <w:sz w:val="32"/>
    </w:rPr>
  </w:style>
  <w:style w:type="character" w:customStyle="1" w:styleId="TytuZnak">
    <w:name w:val="Tytuł Znak"/>
    <w:basedOn w:val="Domylnaczcionkaakapitu"/>
    <w:link w:val="Tytu"/>
    <w:rsid w:val="00026B8F"/>
    <w:rPr>
      <w:rFonts w:ascii="Times New Roman" w:eastAsia="Times New Roman" w:hAnsi="Times New Roman" w:cs="Times New Roman"/>
      <w:b/>
      <w:w w:val="90"/>
      <w:sz w:val="32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026B8F"/>
    <w:rPr>
      <w:b/>
    </w:rPr>
  </w:style>
  <w:style w:type="character" w:customStyle="1" w:styleId="PodtytuZnak">
    <w:name w:val="Podtytuł Znak"/>
    <w:basedOn w:val="Domylnaczcionkaakapitu"/>
    <w:link w:val="Podtytu"/>
    <w:rsid w:val="00026B8F"/>
    <w:rPr>
      <w:rFonts w:ascii="Times New Roman" w:eastAsia="Times New Roman" w:hAnsi="Times New Roman" w:cs="Times New Roman"/>
      <w:b/>
      <w:w w:val="90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026B8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026B8F"/>
    <w:rPr>
      <w:rFonts w:ascii="Times New Roman" w:eastAsia="Times New Roman" w:hAnsi="Times New Roman" w:cs="Times New Roman"/>
      <w:w w:val="90"/>
      <w:sz w:val="28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6B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6B8F"/>
    <w:rPr>
      <w:rFonts w:ascii="Segoe UI" w:eastAsia="Times New Roman" w:hAnsi="Segoe UI" w:cs="Segoe UI"/>
      <w:w w:val="90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204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601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Nycz</dc:creator>
  <cp:keywords/>
  <dc:description/>
  <cp:lastModifiedBy>Zofia Nycz</cp:lastModifiedBy>
  <cp:revision>2</cp:revision>
  <cp:lastPrinted>2020-12-29T12:21:00Z</cp:lastPrinted>
  <dcterms:created xsi:type="dcterms:W3CDTF">2020-12-29T12:08:00Z</dcterms:created>
  <dcterms:modified xsi:type="dcterms:W3CDTF">2020-12-29T12:22:00Z</dcterms:modified>
</cp:coreProperties>
</file>