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A25" w:rsidRDefault="00B46566">
      <w:pPr>
        <w:pStyle w:val="Teksttreci0"/>
        <w:shd w:val="clear" w:color="auto" w:fill="auto"/>
        <w:spacing w:after="340"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ZARZĄDZENIE Nr 473/2021</w:t>
      </w:r>
    </w:p>
    <w:p w:rsidR="00C41A25" w:rsidRDefault="00B46566">
      <w:pPr>
        <w:pStyle w:val="Teksttreci0"/>
        <w:shd w:val="clear" w:color="auto" w:fill="auto"/>
        <w:spacing w:after="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Burmistrza Gminy i Miasta w Sokołowie Małopolskim</w:t>
      </w:r>
    </w:p>
    <w:p w:rsidR="00C41A25" w:rsidRDefault="00B46566">
      <w:pPr>
        <w:pStyle w:val="Teksttreci0"/>
        <w:shd w:val="clear" w:color="auto" w:fill="auto"/>
        <w:spacing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 dnia 7 czerwca 2021 roku</w:t>
      </w:r>
    </w:p>
    <w:p w:rsidR="00C41A25" w:rsidRDefault="00B46566">
      <w:pPr>
        <w:pStyle w:val="Teksttreci0"/>
        <w:shd w:val="clear" w:color="auto" w:fill="auto"/>
        <w:spacing w:after="60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 sprawie ogłoszenia zamówienia na kredyt bankowy długoterminowy.</w:t>
      </w:r>
    </w:p>
    <w:p w:rsidR="00C41A25" w:rsidRDefault="00B46566">
      <w:pPr>
        <w:pStyle w:val="Teksttreci0"/>
        <w:shd w:val="clear" w:color="auto" w:fill="auto"/>
        <w:jc w:val="both"/>
      </w:pPr>
      <w:r>
        <w:t xml:space="preserve">Na podstawie art. 30 ust. 2 pkt 4 ustawy z dnia 8 marca 1990 r. o samorządzie gminnym </w:t>
      </w:r>
      <w:r>
        <w:t>(Dz. U. z 2020 r. poz. 713) oraz na podstawie art. 275 ust. 1 ustawy z dnia 11 września 2019 roku r. - Prawo zamówień publicznych (Dz. U. z 2019 r. poz. 2019 )</w:t>
      </w:r>
    </w:p>
    <w:p w:rsidR="00C41A25" w:rsidRDefault="00B46566">
      <w:pPr>
        <w:pStyle w:val="Teksttreci0"/>
        <w:shd w:val="clear" w:color="auto" w:fill="auto"/>
        <w:spacing w:after="340"/>
        <w:jc w:val="right"/>
      </w:pPr>
      <w:r>
        <w:t>zarządzam co następuje:</w:t>
      </w:r>
    </w:p>
    <w:p w:rsidR="00C41A25" w:rsidRDefault="00B46566">
      <w:pPr>
        <w:pStyle w:val="Teksttreci0"/>
        <w:shd w:val="clear" w:color="auto" w:fill="auto"/>
        <w:jc w:val="center"/>
      </w:pPr>
      <w:r>
        <w:t>§1</w:t>
      </w:r>
    </w:p>
    <w:p w:rsidR="00C41A25" w:rsidRDefault="00B46566">
      <w:pPr>
        <w:pStyle w:val="Teksttreci0"/>
        <w:shd w:val="clear" w:color="auto" w:fill="auto"/>
        <w:spacing w:after="0"/>
        <w:jc w:val="both"/>
      </w:pPr>
      <w:r>
        <w:t xml:space="preserve">Ogłosić zamówienie w trybie art. 275 </w:t>
      </w:r>
      <w:proofErr w:type="spellStart"/>
      <w:r>
        <w:t>ustl</w:t>
      </w:r>
      <w:proofErr w:type="spellEnd"/>
      <w:r>
        <w:t xml:space="preserve"> PZP na udzielenie i obsługę</w:t>
      </w:r>
      <w:r>
        <w:t xml:space="preserve"> kredytu długoterminowego pod nazwą </w:t>
      </w:r>
      <w:r>
        <w:rPr>
          <w:b/>
          <w:bCs/>
          <w:sz w:val="22"/>
          <w:szCs w:val="22"/>
        </w:rPr>
        <w:t xml:space="preserve">„Udzielenie i obsługa kredytu długoterminowego w kwocie 4 200 000,00 złotych” </w:t>
      </w:r>
      <w:r>
        <w:t>na spłaty otrzymanych krajowych pożyczek i kredytów oraz na pokrycie deficytu budżetu.</w:t>
      </w:r>
    </w:p>
    <w:p w:rsidR="00C41A25" w:rsidRDefault="00B46566">
      <w:pPr>
        <w:pStyle w:val="Teksttreci0"/>
        <w:shd w:val="clear" w:color="auto" w:fill="auto"/>
        <w:spacing w:after="0"/>
        <w:ind w:left="800" w:hanging="800"/>
        <w:jc w:val="both"/>
      </w:pPr>
      <w:r>
        <w:t xml:space="preserve">Ogłoszenie o przetargu nieograniczonym zostanie podane </w:t>
      </w:r>
      <w:r>
        <w:t xml:space="preserve">do publicznej wiadomości przez ogłoszenie: na stronie internetowej </w:t>
      </w:r>
      <w:proofErr w:type="spellStart"/>
      <w:r>
        <w:t>UGiM</w:t>
      </w:r>
      <w:proofErr w:type="spellEnd"/>
      <w:r>
        <w:t xml:space="preserve"> w Sokołowie Małopolskim</w:t>
      </w:r>
    </w:p>
    <w:p w:rsidR="00C41A25" w:rsidRDefault="00B46566">
      <w:pPr>
        <w:pStyle w:val="Teksttreci0"/>
        <w:shd w:val="clear" w:color="auto" w:fill="auto"/>
        <w:spacing w:after="340"/>
        <w:ind w:left="800"/>
      </w:pPr>
      <w:r>
        <w:t xml:space="preserve">na stronie platformy zakupowej dostępnej pod adresem : </w:t>
      </w:r>
      <w:hyperlink r:id="rId7" w:history="1">
        <w:r>
          <w:rPr>
            <w:lang w:val="en-US" w:eastAsia="en-US" w:bidi="en-US"/>
          </w:rPr>
          <w:t>www.miniportalu.uzp.gov.pl</w:t>
        </w:r>
      </w:hyperlink>
      <w:r>
        <w:rPr>
          <w:lang w:val="en-US" w:eastAsia="en-US" w:bidi="en-US"/>
        </w:rPr>
        <w:t xml:space="preserve"> </w:t>
      </w:r>
      <w:r>
        <w:t xml:space="preserve">oraz </w:t>
      </w:r>
      <w:hyperlink r:id="rId8" w:history="1">
        <w:r>
          <w:rPr>
            <w:lang w:val="en-US" w:eastAsia="en-US" w:bidi="en-US"/>
          </w:rPr>
          <w:t>www.ezamowienia.gov.pl</w:t>
        </w:r>
      </w:hyperlink>
    </w:p>
    <w:p w:rsidR="00C41A25" w:rsidRDefault="00B46566">
      <w:pPr>
        <w:pStyle w:val="Teksttreci0"/>
        <w:shd w:val="clear" w:color="auto" w:fill="auto"/>
        <w:jc w:val="center"/>
      </w:pPr>
      <w:r>
        <w:rPr>
          <w:b/>
          <w:bCs/>
        </w:rPr>
        <w:t>§2</w:t>
      </w:r>
    </w:p>
    <w:p w:rsidR="00C41A25" w:rsidRDefault="00B46566">
      <w:pPr>
        <w:pStyle w:val="Teksttreci0"/>
        <w:shd w:val="clear" w:color="auto" w:fill="auto"/>
        <w:spacing w:after="340"/>
        <w:jc w:val="both"/>
      </w:pPr>
      <w:r>
        <w:t>Zatwierdza się treść specyfikacji warunków zamówienia stanowiącą załącznik nr 1 do niniejszego zarządzenia.</w:t>
      </w:r>
    </w:p>
    <w:p w:rsidR="00C41A25" w:rsidRDefault="00B46566">
      <w:pPr>
        <w:pStyle w:val="Teksttreci0"/>
        <w:shd w:val="clear" w:color="auto" w:fill="auto"/>
        <w:jc w:val="center"/>
      </w:pPr>
      <w:r>
        <w:t>§3</w:t>
      </w:r>
    </w:p>
    <w:p w:rsidR="00C41A25" w:rsidRDefault="00B46566">
      <w:pPr>
        <w:pStyle w:val="Teksttreci0"/>
        <w:numPr>
          <w:ilvl w:val="0"/>
          <w:numId w:val="1"/>
        </w:numPr>
        <w:shd w:val="clear" w:color="auto" w:fill="auto"/>
        <w:tabs>
          <w:tab w:val="left" w:pos="358"/>
        </w:tabs>
        <w:spacing w:after="0"/>
        <w:jc w:val="both"/>
      </w:pPr>
      <w:r>
        <w:t xml:space="preserve">Powołuje się Komisję przetargową zwaną dalej Komisją do wyboru i oceny ofert w następującym </w:t>
      </w:r>
      <w:r>
        <w:t>składzie:</w:t>
      </w:r>
    </w:p>
    <w:p w:rsidR="00C41A25" w:rsidRDefault="00B46566">
      <w:pPr>
        <w:pStyle w:val="Teksttreci0"/>
        <w:numPr>
          <w:ilvl w:val="0"/>
          <w:numId w:val="2"/>
        </w:numPr>
        <w:shd w:val="clear" w:color="auto" w:fill="auto"/>
        <w:tabs>
          <w:tab w:val="left" w:pos="330"/>
        </w:tabs>
        <w:spacing w:after="0"/>
        <w:jc w:val="both"/>
      </w:pPr>
      <w:r>
        <w:t>Grzegorz Dec - Przewodniczący Komisji</w:t>
      </w:r>
    </w:p>
    <w:p w:rsidR="00C41A25" w:rsidRDefault="00B46566">
      <w:pPr>
        <w:pStyle w:val="Teksttreci0"/>
        <w:numPr>
          <w:ilvl w:val="0"/>
          <w:numId w:val="2"/>
        </w:numPr>
        <w:shd w:val="clear" w:color="auto" w:fill="auto"/>
        <w:tabs>
          <w:tab w:val="left" w:pos="355"/>
        </w:tabs>
        <w:spacing w:after="0"/>
      </w:pPr>
      <w:r>
        <w:t xml:space="preserve">Aneta </w:t>
      </w:r>
      <w:proofErr w:type="spellStart"/>
      <w:r>
        <w:t>Foryt</w:t>
      </w:r>
      <w:proofErr w:type="spellEnd"/>
      <w:r>
        <w:t xml:space="preserve"> - Sekretarz</w:t>
      </w:r>
    </w:p>
    <w:p w:rsidR="00C41A25" w:rsidRDefault="00B46566">
      <w:pPr>
        <w:pStyle w:val="Teksttreci0"/>
        <w:numPr>
          <w:ilvl w:val="0"/>
          <w:numId w:val="2"/>
        </w:numPr>
        <w:shd w:val="clear" w:color="auto" w:fill="auto"/>
        <w:tabs>
          <w:tab w:val="left" w:pos="355"/>
        </w:tabs>
        <w:spacing w:after="0"/>
      </w:pPr>
      <w:r>
        <w:t>Beata Szot - Członek</w:t>
      </w:r>
    </w:p>
    <w:p w:rsidR="00C41A25" w:rsidRDefault="00B46566">
      <w:pPr>
        <w:pStyle w:val="Teksttreci0"/>
        <w:numPr>
          <w:ilvl w:val="0"/>
          <w:numId w:val="2"/>
        </w:numPr>
        <w:shd w:val="clear" w:color="auto" w:fill="auto"/>
        <w:tabs>
          <w:tab w:val="left" w:pos="362"/>
        </w:tabs>
        <w:spacing w:after="0"/>
      </w:pPr>
      <w:r>
        <w:t>Janusz Nizioł - Członek</w:t>
      </w:r>
    </w:p>
    <w:p w:rsidR="00C41A25" w:rsidRDefault="00B46566">
      <w:pPr>
        <w:pStyle w:val="Teksttreci0"/>
        <w:numPr>
          <w:ilvl w:val="0"/>
          <w:numId w:val="2"/>
        </w:numPr>
        <w:shd w:val="clear" w:color="auto" w:fill="auto"/>
        <w:tabs>
          <w:tab w:val="left" w:pos="362"/>
        </w:tabs>
      </w:pPr>
      <w:r>
        <w:t xml:space="preserve">Anna </w:t>
      </w:r>
      <w:proofErr w:type="spellStart"/>
      <w:r>
        <w:t>Chorzępa</w:t>
      </w:r>
      <w:proofErr w:type="spellEnd"/>
      <w:r>
        <w:t xml:space="preserve"> - Członek</w:t>
      </w:r>
    </w:p>
    <w:p w:rsidR="00C41A25" w:rsidRDefault="00B46566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after="340"/>
      </w:pPr>
      <w:r>
        <w:t xml:space="preserve">Komisja działa z dniem podpisania niniejszego zarządzenia do dnia podpisania umowy na wykonanie usług objętych </w:t>
      </w:r>
      <w:r>
        <w:t>przetargiem.</w:t>
      </w:r>
    </w:p>
    <w:p w:rsidR="00C41A25" w:rsidRDefault="00B46566">
      <w:pPr>
        <w:pStyle w:val="Teksttreci0"/>
        <w:shd w:val="clear" w:color="auto" w:fill="auto"/>
        <w:jc w:val="center"/>
      </w:pPr>
      <w:r>
        <w:t>§4</w:t>
      </w:r>
    </w:p>
    <w:p w:rsidR="00C41A25" w:rsidRDefault="00B46566">
      <w:pPr>
        <w:pStyle w:val="Teksttreci0"/>
        <w:shd w:val="clear" w:color="auto" w:fill="auto"/>
        <w:spacing w:after="320"/>
      </w:pPr>
      <w:r>
        <w:t>Obecność Członków Komisja Przetargowej na posiedzeniach przygotowawczych jak i w trakcie otwarcia ofert, oceny i wyborze Wykonawcy jest obowiązkowa.</w:t>
      </w:r>
    </w:p>
    <w:p w:rsidR="00C41A25" w:rsidRDefault="00B46566">
      <w:pPr>
        <w:pStyle w:val="Teksttreci0"/>
        <w:shd w:val="clear" w:color="auto" w:fill="auto"/>
        <w:spacing w:after="340" w:line="240" w:lineRule="auto"/>
        <w:jc w:val="center"/>
      </w:pPr>
      <w:r>
        <w:lastRenderedPageBreak/>
        <w:t>§5</w:t>
      </w:r>
    </w:p>
    <w:p w:rsidR="00C41A25" w:rsidRDefault="00B46566">
      <w:pPr>
        <w:pStyle w:val="Teksttreci0"/>
        <w:shd w:val="clear" w:color="auto" w:fill="auto"/>
        <w:spacing w:after="0"/>
      </w:pPr>
      <w:r>
        <w:t xml:space="preserve">Do zadań Komisji należy wykonywanie czynności określonych w/w ustawie Prawo zamówień </w:t>
      </w:r>
      <w:r>
        <w:t>publicznych:</w:t>
      </w:r>
    </w:p>
    <w:p w:rsidR="00C41A25" w:rsidRDefault="00B46566">
      <w:pPr>
        <w:pStyle w:val="Teksttreci0"/>
        <w:shd w:val="clear" w:color="auto" w:fill="auto"/>
        <w:spacing w:after="0"/>
        <w:ind w:left="800" w:firstLine="20"/>
      </w:pPr>
      <w:r>
        <w:t>przygotowanie dokumentacji wszczynającej postępowanie zapoznanie się ze specyfikacją istotnych warunków zamówienia otwarcie ofert i sporządzenie stosownego protokołu dokonanie oceny technicznej ofert</w:t>
      </w:r>
    </w:p>
    <w:p w:rsidR="00C41A25" w:rsidRDefault="00B46566">
      <w:pPr>
        <w:pStyle w:val="Teksttreci0"/>
        <w:shd w:val="clear" w:color="auto" w:fill="auto"/>
        <w:spacing w:after="0"/>
        <w:ind w:left="800" w:firstLine="20"/>
      </w:pPr>
      <w:r>
        <w:t>sprawdzenie zgodności ofert z wymogami form</w:t>
      </w:r>
      <w:r>
        <w:t>alnymi sprawdzenie technicznej zgodności ofert</w:t>
      </w:r>
    </w:p>
    <w:p w:rsidR="00C41A25" w:rsidRDefault="00B46566">
      <w:pPr>
        <w:pStyle w:val="Teksttreci0"/>
        <w:shd w:val="clear" w:color="auto" w:fill="auto"/>
        <w:spacing w:after="0"/>
        <w:ind w:left="800" w:firstLine="20"/>
      </w:pPr>
      <w:r>
        <w:t>ocena finansowa ofert</w:t>
      </w:r>
    </w:p>
    <w:p w:rsidR="00C41A25" w:rsidRDefault="00B46566">
      <w:pPr>
        <w:pStyle w:val="Teksttreci0"/>
        <w:shd w:val="clear" w:color="auto" w:fill="auto"/>
        <w:spacing w:after="340"/>
        <w:ind w:left="800" w:firstLine="20"/>
      </w:pPr>
      <w:r>
        <w:t xml:space="preserve">wybór najlepszej oferty zakończenie oceny ofert i sporządzenie stosownej dokumentacji </w:t>
      </w:r>
      <w:r w:rsidR="00B97E5A">
        <w:br/>
      </w:r>
      <w:bookmarkStart w:id="0" w:name="_GoBack"/>
      <w:bookmarkEnd w:id="0"/>
      <w:r>
        <w:t>z postępowania.</w:t>
      </w:r>
    </w:p>
    <w:p w:rsidR="00C41A25" w:rsidRDefault="00B46566">
      <w:pPr>
        <w:pStyle w:val="Teksttreci0"/>
        <w:shd w:val="clear" w:color="auto" w:fill="auto"/>
        <w:jc w:val="center"/>
      </w:pPr>
      <w:r>
        <w:t>§6</w:t>
      </w:r>
    </w:p>
    <w:p w:rsidR="00C41A25" w:rsidRDefault="00B46566">
      <w:pPr>
        <w:pStyle w:val="Teksttreci0"/>
        <w:numPr>
          <w:ilvl w:val="0"/>
          <w:numId w:val="3"/>
        </w:numPr>
        <w:shd w:val="clear" w:color="auto" w:fill="auto"/>
        <w:tabs>
          <w:tab w:val="left" w:pos="333"/>
        </w:tabs>
        <w:spacing w:after="0"/>
        <w:jc w:val="both"/>
      </w:pPr>
      <w:r>
        <w:t>Zobowiązuję Przewodniczącego Komisji Przetargowej do:</w:t>
      </w:r>
    </w:p>
    <w:p w:rsidR="00C41A25" w:rsidRDefault="00B46566">
      <w:pPr>
        <w:pStyle w:val="Teksttreci0"/>
        <w:numPr>
          <w:ilvl w:val="0"/>
          <w:numId w:val="4"/>
        </w:numPr>
        <w:shd w:val="clear" w:color="auto" w:fill="auto"/>
        <w:tabs>
          <w:tab w:val="left" w:pos="369"/>
        </w:tabs>
        <w:spacing w:after="0"/>
        <w:jc w:val="both"/>
      </w:pPr>
      <w:r>
        <w:t>wyznaczenia miejsca i termin</w:t>
      </w:r>
      <w:r>
        <w:t>y posiedzeń Komisji Przetargowej,</w:t>
      </w:r>
    </w:p>
    <w:p w:rsidR="00C41A25" w:rsidRDefault="00B46566">
      <w:pPr>
        <w:pStyle w:val="Teksttreci0"/>
        <w:numPr>
          <w:ilvl w:val="0"/>
          <w:numId w:val="4"/>
        </w:numPr>
        <w:shd w:val="clear" w:color="auto" w:fill="auto"/>
        <w:tabs>
          <w:tab w:val="left" w:pos="380"/>
        </w:tabs>
        <w:spacing w:after="0"/>
        <w:jc w:val="both"/>
      </w:pPr>
      <w:r>
        <w:t>prowadzenia posiedzeń Komisji Przetargowej,</w:t>
      </w:r>
    </w:p>
    <w:p w:rsidR="00C41A25" w:rsidRDefault="00B46566">
      <w:pPr>
        <w:pStyle w:val="Teksttreci0"/>
        <w:numPr>
          <w:ilvl w:val="0"/>
          <w:numId w:val="4"/>
        </w:numPr>
        <w:shd w:val="clear" w:color="auto" w:fill="auto"/>
        <w:tabs>
          <w:tab w:val="left" w:pos="380"/>
        </w:tabs>
        <w:spacing w:after="0"/>
        <w:jc w:val="both"/>
      </w:pPr>
      <w:r>
        <w:t>nadzorowania prawidłowego prowadzenia prac Komisji Przetargowej oraz współpracy z BZP,</w:t>
      </w:r>
    </w:p>
    <w:p w:rsidR="00C41A25" w:rsidRDefault="00B46566">
      <w:pPr>
        <w:pStyle w:val="Teksttreci0"/>
        <w:numPr>
          <w:ilvl w:val="0"/>
          <w:numId w:val="4"/>
        </w:numPr>
        <w:shd w:val="clear" w:color="auto" w:fill="auto"/>
        <w:tabs>
          <w:tab w:val="left" w:pos="387"/>
        </w:tabs>
        <w:jc w:val="both"/>
      </w:pPr>
      <w:r>
        <w:t xml:space="preserve">informowanie Burmistrza o problemach związanych z pracą Komisji Przetargowej w toku </w:t>
      </w:r>
      <w:r>
        <w:t>postępowania o udzielenie zamówienia publicznego.</w:t>
      </w:r>
    </w:p>
    <w:p w:rsidR="00C41A25" w:rsidRDefault="00B46566">
      <w:pPr>
        <w:pStyle w:val="Teksttreci0"/>
        <w:numPr>
          <w:ilvl w:val="0"/>
          <w:numId w:val="3"/>
        </w:numPr>
        <w:shd w:val="clear" w:color="auto" w:fill="auto"/>
        <w:tabs>
          <w:tab w:val="left" w:pos="358"/>
        </w:tabs>
        <w:spacing w:after="0"/>
        <w:jc w:val="both"/>
      </w:pPr>
      <w:r>
        <w:t>Zobowiązuję Sekretarza Komisji Przetargowej do:</w:t>
      </w:r>
    </w:p>
    <w:p w:rsidR="00C41A25" w:rsidRDefault="00B46566">
      <w:pPr>
        <w:pStyle w:val="Teksttreci0"/>
        <w:numPr>
          <w:ilvl w:val="0"/>
          <w:numId w:val="5"/>
        </w:numPr>
        <w:shd w:val="clear" w:color="auto" w:fill="auto"/>
        <w:tabs>
          <w:tab w:val="left" w:pos="373"/>
        </w:tabs>
        <w:spacing w:after="0"/>
        <w:jc w:val="both"/>
      </w:pPr>
      <w:r>
        <w:t>przyjmowania faksów, potwierdzania ich otrzymania oraz przygotowywania odpowiedzi na zapytania Wykonawców dotyczących wyjaśnień do specyfikacji istotnych waru</w:t>
      </w:r>
      <w:r>
        <w:t>nków zamówienia jak i dokumentacji projektowej,</w:t>
      </w:r>
    </w:p>
    <w:p w:rsidR="00C41A25" w:rsidRDefault="00B46566">
      <w:pPr>
        <w:pStyle w:val="Teksttreci0"/>
        <w:numPr>
          <w:ilvl w:val="0"/>
          <w:numId w:val="5"/>
        </w:numPr>
        <w:shd w:val="clear" w:color="auto" w:fill="auto"/>
        <w:tabs>
          <w:tab w:val="left" w:pos="380"/>
        </w:tabs>
        <w:spacing w:after="0"/>
      </w:pPr>
      <w:r>
        <w:t>pisemnego dokumentowania przebiegu postępowania przetargowego,</w:t>
      </w:r>
    </w:p>
    <w:p w:rsidR="00C41A25" w:rsidRDefault="00B46566">
      <w:pPr>
        <w:pStyle w:val="Teksttreci0"/>
        <w:shd w:val="clear" w:color="auto" w:fill="auto"/>
        <w:spacing w:after="340"/>
      </w:pPr>
      <w:r>
        <w:t>d) przygotowywania do podpisu przez Burmistrza projektów dokumentacji przetargowej oraz projektów pism związanych z niniejszym postępowaniem prze</w:t>
      </w:r>
      <w:r>
        <w:t>targowym.</w:t>
      </w:r>
    </w:p>
    <w:p w:rsidR="00C41A25" w:rsidRDefault="00B46566">
      <w:pPr>
        <w:pStyle w:val="Teksttreci0"/>
        <w:shd w:val="clear" w:color="auto" w:fill="auto"/>
        <w:jc w:val="center"/>
      </w:pPr>
      <w:r>
        <w:t>§7</w:t>
      </w:r>
    </w:p>
    <w:p w:rsidR="00C41A25" w:rsidRDefault="00B46566">
      <w:pPr>
        <w:pStyle w:val="Teksttreci0"/>
        <w:shd w:val="clear" w:color="auto" w:fill="auto"/>
        <w:spacing w:after="340"/>
      </w:pPr>
      <w:r>
        <w:t>Ogłoszenie wyników przetargu nastąpi po zatwierdzeniu przez Burmistrza Gminy i Miasta w Sokołowie Małopolskim.</w:t>
      </w:r>
    </w:p>
    <w:p w:rsidR="00C41A25" w:rsidRDefault="00B46566">
      <w:pPr>
        <w:pStyle w:val="Teksttreci0"/>
        <w:shd w:val="clear" w:color="auto" w:fill="auto"/>
        <w:jc w:val="center"/>
      </w:pPr>
      <w:r>
        <w:t>§8</w:t>
      </w:r>
    </w:p>
    <w:p w:rsidR="00C41A25" w:rsidRDefault="00B46566">
      <w:pPr>
        <w:pStyle w:val="Teksttreci0"/>
        <w:shd w:val="clear" w:color="auto" w:fill="auto"/>
        <w:spacing w:after="460"/>
      </w:pPr>
      <w:r>
        <w:t>Zarządzenie wchodzi w życie z dniem podjęcia.</w:t>
      </w:r>
    </w:p>
    <w:p w:rsidR="00C41A25" w:rsidRDefault="00C41A25">
      <w:pPr>
        <w:jc w:val="center"/>
        <w:rPr>
          <w:sz w:val="2"/>
          <w:szCs w:val="2"/>
        </w:rPr>
      </w:pPr>
    </w:p>
    <w:sectPr w:rsidR="00C41A25">
      <w:footerReference w:type="default" r:id="rId9"/>
      <w:pgSz w:w="11900" w:h="16840"/>
      <w:pgMar w:top="919" w:right="630" w:bottom="1134" w:left="1110" w:header="49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566" w:rsidRDefault="00B46566">
      <w:r>
        <w:separator/>
      </w:r>
    </w:p>
  </w:endnote>
  <w:endnote w:type="continuationSeparator" w:id="0">
    <w:p w:rsidR="00B46566" w:rsidRDefault="00B4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A25" w:rsidRDefault="00B4656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7005320</wp:posOffset>
              </wp:positionH>
              <wp:positionV relativeFrom="page">
                <wp:posOffset>10063480</wp:posOffset>
              </wp:positionV>
              <wp:extent cx="29845" cy="11874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4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1A25" w:rsidRDefault="00B46566">
                          <w:pPr>
                            <w:pStyle w:val="Nagweklubstopka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97E5A">
                            <w:rPr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551.6pt;margin-top:792.4pt;width:2.35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" filled="f" stroked="f">
              <v:textbox style="mso-fit-shape-to-text:t" inset="0,0,0,0">
                <w:txbxContent>
                  <w:p w:rsidR="00C41A25" w:rsidRDefault="00B46566">
                    <w:pPr>
                      <w:pStyle w:val="Nagweklubstopka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B97E5A">
                      <w:rPr>
                        <w:b/>
                        <w:bCs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566" w:rsidRDefault="00B46566"/>
  </w:footnote>
  <w:footnote w:type="continuationSeparator" w:id="0">
    <w:p w:rsidR="00B46566" w:rsidRDefault="00B465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97A2E"/>
    <w:multiLevelType w:val="multilevel"/>
    <w:tmpl w:val="2362E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7F2AA5"/>
    <w:multiLevelType w:val="multilevel"/>
    <w:tmpl w:val="6C601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7F2A9B"/>
    <w:multiLevelType w:val="multilevel"/>
    <w:tmpl w:val="68920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A04FE0"/>
    <w:multiLevelType w:val="multilevel"/>
    <w:tmpl w:val="01EE72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A74E9F"/>
    <w:multiLevelType w:val="multilevel"/>
    <w:tmpl w:val="D09816A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25"/>
    <w:rsid w:val="00B46566"/>
    <w:rsid w:val="00B97E5A"/>
    <w:rsid w:val="00C4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F1326-F81E-4688-8BFE-8D93485D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80" w:line="276" w:lineRule="auto"/>
    </w:pPr>
    <w:rPr>
      <w:rFonts w:ascii="Times New Roman" w:eastAsia="Times New Roman" w:hAnsi="Times New Roman" w:cs="Times New Roman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zamowien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iportalu.uz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KMBT_C454e-20220107102239</dc:title>
  <dc:subject/>
  <dc:creator/>
  <cp:keywords/>
  <cp:lastModifiedBy>Agata Pustkowska</cp:lastModifiedBy>
  <cp:revision>3</cp:revision>
  <dcterms:created xsi:type="dcterms:W3CDTF">2022-01-07T11:46:00Z</dcterms:created>
  <dcterms:modified xsi:type="dcterms:W3CDTF">2022-01-07T11:47:00Z</dcterms:modified>
</cp:coreProperties>
</file>