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7C3" w:rsidRDefault="00FD27C3" w:rsidP="00FD27C3">
      <w:pPr>
        <w:pStyle w:val="Akapitzlist"/>
        <w:spacing w:after="0" w:line="240" w:lineRule="auto"/>
        <w:ind w:left="36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Sokołów Małopolski, dnia </w:t>
      </w:r>
      <w:r>
        <w:rPr>
          <w:rFonts w:ascii="Times New Roman" w:hAnsi="Times New Roman" w:cs="Times New Roman"/>
          <w:sz w:val="24"/>
          <w:szCs w:val="24"/>
        </w:rPr>
        <w:t>18 stycznia</w:t>
      </w:r>
      <w:r>
        <w:rPr>
          <w:rFonts w:ascii="Times New Roman" w:hAnsi="Times New Roman" w:cs="Times New Roman"/>
          <w:sz w:val="24"/>
          <w:szCs w:val="24"/>
        </w:rPr>
        <w:t xml:space="preserve">  202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roku</w:t>
      </w:r>
    </w:p>
    <w:p w:rsidR="00FD27C3" w:rsidRDefault="00FD27C3" w:rsidP="00FD27C3">
      <w:pPr>
        <w:pStyle w:val="Akapitzlist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Gmina Sokołów Małopolski</w:t>
      </w:r>
      <w:bookmarkStart w:id="0" w:name="_GoBack"/>
      <w:bookmarkEnd w:id="0"/>
    </w:p>
    <w:p w:rsidR="00FD27C3" w:rsidRDefault="00FD27C3" w:rsidP="00FD27C3">
      <w:pPr>
        <w:pStyle w:val="Akapitzlist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RG.ZP-271.</w:t>
      </w: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.2020</w:t>
      </w:r>
      <w:r>
        <w:rPr>
          <w:rFonts w:ascii="Times New Roman" w:hAnsi="Times New Roman" w:cs="Times New Roman"/>
          <w:sz w:val="24"/>
          <w:szCs w:val="24"/>
        </w:rPr>
        <w:t>.21</w:t>
      </w:r>
    </w:p>
    <w:p w:rsidR="00FD27C3" w:rsidRDefault="00FD27C3" w:rsidP="00FD27C3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27C3" w:rsidRDefault="00FD27C3" w:rsidP="00FD27C3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Zawiadomienie o wyborze najkorzystniejszej oferty</w:t>
      </w:r>
    </w:p>
    <w:p w:rsidR="00FD27C3" w:rsidRDefault="00FD27C3" w:rsidP="00FD27C3">
      <w:pPr>
        <w:pStyle w:val="Akapitzlist"/>
        <w:spacing w:after="0"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</w:p>
    <w:p w:rsidR="00FD27C3" w:rsidRDefault="00FD27C3" w:rsidP="00FD27C3">
      <w:pPr>
        <w:tabs>
          <w:tab w:val="left" w:pos="198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W nawiązaniu do  postępowania  o udzielenie zamówienia publicznego, prowadzonego w trybie przetargu nieograniczonego pn.: </w:t>
      </w:r>
    </w:p>
    <w:p w:rsidR="00FD27C3" w:rsidRDefault="00FD27C3" w:rsidP="00FD27C3">
      <w:pPr>
        <w:tabs>
          <w:tab w:val="left" w:pos="1985"/>
        </w:tabs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„Dostawa betonu do budowy i remontu chodników na terenie Gminy Sokołów Małopolski”, </w:t>
      </w:r>
      <w:r>
        <w:rPr>
          <w:rFonts w:ascii="Times New Roman" w:hAnsi="Times New Roman"/>
          <w:sz w:val="24"/>
          <w:szCs w:val="24"/>
        </w:rPr>
        <w:t xml:space="preserve">ogłoszonego w Biuletynie  Zamówień Publicznych pod nr </w:t>
      </w:r>
      <w:r>
        <w:rPr>
          <w:rFonts w:ascii="Times New Roman" w:hAnsi="Times New Roman"/>
          <w:sz w:val="24"/>
          <w:szCs w:val="24"/>
        </w:rPr>
        <w:t>774881</w:t>
      </w:r>
      <w:r>
        <w:rPr>
          <w:rFonts w:ascii="Times New Roman" w:hAnsi="Times New Roman"/>
          <w:sz w:val="24"/>
          <w:szCs w:val="24"/>
        </w:rPr>
        <w:t>-N-2020 na stronie internetowej i tablicy ogłoszeń Gminy Sokołów Małopolski w dniu</w:t>
      </w:r>
      <w:r>
        <w:rPr>
          <w:rFonts w:ascii="Times New Roman" w:hAnsi="Times New Roman"/>
          <w:sz w:val="24"/>
          <w:szCs w:val="24"/>
        </w:rPr>
        <w:t xml:space="preserve"> 30.12</w:t>
      </w:r>
      <w:r>
        <w:rPr>
          <w:rFonts w:ascii="Times New Roman" w:hAnsi="Times New Roman"/>
          <w:sz w:val="24"/>
          <w:szCs w:val="24"/>
        </w:rPr>
        <w:t xml:space="preserve">.2020 r. </w:t>
      </w:r>
      <w:r>
        <w:rPr>
          <w:rFonts w:ascii="Times New Roman" w:eastAsia="Arial" w:hAnsi="Times New Roman"/>
          <w:sz w:val="24"/>
          <w:szCs w:val="24"/>
        </w:rPr>
        <w:t>informuję, że  w/w postępowaniu według kryteriów określonych w SIWZ  dokonano wyboru najkorzystniejszej oferty.</w:t>
      </w:r>
    </w:p>
    <w:p w:rsidR="00FD27C3" w:rsidRDefault="00FD27C3" w:rsidP="00FD27C3">
      <w:pPr>
        <w:jc w:val="both"/>
        <w:rPr>
          <w:rFonts w:ascii="Times New Roman" w:hAnsi="Times New Roman"/>
          <w:sz w:val="24"/>
          <w:szCs w:val="24"/>
        </w:rPr>
      </w:pPr>
    </w:p>
    <w:p w:rsidR="00FD27C3" w:rsidRDefault="00FD27C3" w:rsidP="00FD27C3">
      <w:pPr>
        <w:jc w:val="both"/>
        <w:rPr>
          <w:rFonts w:ascii="Times New Roman" w:eastAsia="Arial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I.  </w:t>
      </w:r>
      <w:r>
        <w:rPr>
          <w:rFonts w:ascii="Times New Roman" w:eastAsia="Arial" w:hAnsi="Times New Roman"/>
          <w:sz w:val="24"/>
          <w:szCs w:val="24"/>
        </w:rPr>
        <w:t>Zgodnie  z art.92  ust.1 pkt.1 ustawy PZP. ( Dz.U. z 2019 r. poz.1843), informuję co następuje:</w:t>
      </w:r>
    </w:p>
    <w:p w:rsidR="00FD27C3" w:rsidRDefault="00FD27C3" w:rsidP="00FD27C3">
      <w:pPr>
        <w:tabs>
          <w:tab w:val="left" w:pos="1985"/>
        </w:tabs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0"/>
        <w:gridCol w:w="5521"/>
        <w:gridCol w:w="2976"/>
      </w:tblGrid>
      <w:tr w:rsidR="00FD27C3" w:rsidTr="00FD27C3">
        <w:trPr>
          <w:trHeight w:val="637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Lp.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Nazwa i adres oferenta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spacing w:line="252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Punktacja w kryterium cena</w:t>
            </w:r>
          </w:p>
        </w:tc>
      </w:tr>
      <w:tr w:rsidR="00FD27C3" w:rsidTr="00FD27C3">
        <w:trPr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Firma Handlowo-Usługowa „BETMAR”</w:t>
            </w:r>
          </w:p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Marek Miazga</w:t>
            </w:r>
          </w:p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ul. Centralna 44, 36-051 Górno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tabs>
                <w:tab w:val="left" w:pos="6946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99,00</w:t>
            </w:r>
          </w:p>
        </w:tc>
      </w:tr>
      <w:tr w:rsidR="00FD27C3" w:rsidTr="00FD27C3">
        <w:trPr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Zakład Betoniarski „TT-BRUK”</w:t>
            </w:r>
          </w:p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Tadeusz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Tupaj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ul. Centralna 27</w:t>
            </w:r>
          </w:p>
          <w:p w:rsidR="00FD27C3" w:rsidRDefault="00FD27C3">
            <w:pPr>
              <w:tabs>
                <w:tab w:val="left" w:pos="6946"/>
              </w:tabs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36-051 Górno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D27C3" w:rsidRDefault="00FD27C3">
            <w:pPr>
              <w:tabs>
                <w:tab w:val="left" w:pos="6946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100,00</w:t>
            </w:r>
          </w:p>
        </w:tc>
      </w:tr>
    </w:tbl>
    <w:p w:rsidR="00FD27C3" w:rsidRDefault="00FD27C3" w:rsidP="00FD27C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</w:p>
    <w:p w:rsidR="00FD27C3" w:rsidRDefault="00FD27C3" w:rsidP="00FD27C3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Za najkorzystniejszą  na podstawie kryteriów określonych w SIWZ i zgodnie   z art. 24 aa </w:t>
      </w:r>
      <w:proofErr w:type="spellStart"/>
      <w:r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., uznano ofertę złożoną przez: </w:t>
      </w:r>
      <w:r>
        <w:rPr>
          <w:rFonts w:ascii="Times New Roman" w:hAnsi="Times New Roman"/>
          <w:b/>
          <w:sz w:val="24"/>
          <w:szCs w:val="24"/>
        </w:rPr>
        <w:t xml:space="preserve">Zakład Betoniarski „TT-BRUK”  Tadeusz </w:t>
      </w:r>
      <w:proofErr w:type="spellStart"/>
      <w:r>
        <w:rPr>
          <w:rFonts w:ascii="Times New Roman" w:hAnsi="Times New Roman"/>
          <w:b/>
          <w:sz w:val="24"/>
          <w:szCs w:val="24"/>
        </w:rPr>
        <w:t>Tupaj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, Górno ulica Centralna  27, 36-051 Górno za cenę </w:t>
      </w:r>
      <w:r>
        <w:rPr>
          <w:rFonts w:ascii="Times New Roman" w:hAnsi="Times New Roman"/>
          <w:b/>
          <w:sz w:val="24"/>
          <w:szCs w:val="24"/>
        </w:rPr>
        <w:t>138 621,00</w:t>
      </w:r>
      <w:r>
        <w:rPr>
          <w:rFonts w:ascii="Times New Roman" w:hAnsi="Times New Roman"/>
          <w:b/>
          <w:sz w:val="24"/>
          <w:szCs w:val="24"/>
        </w:rPr>
        <w:t xml:space="preserve"> zł.</w:t>
      </w:r>
    </w:p>
    <w:p w:rsidR="00FD27C3" w:rsidRDefault="00FD27C3" w:rsidP="00FD27C3">
      <w:pPr>
        <w:tabs>
          <w:tab w:val="left" w:pos="694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FD27C3" w:rsidRDefault="00FD27C3" w:rsidP="00FD27C3">
      <w:pPr>
        <w:tabs>
          <w:tab w:val="left" w:pos="6946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II.  Zgodnie z art. 92 ust.1 pkt. 2 i 3  </w:t>
      </w:r>
      <w:proofErr w:type="spellStart"/>
      <w:r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 xml:space="preserve">. informuję, że z  postępowania  </w:t>
      </w:r>
      <w:r>
        <w:rPr>
          <w:rFonts w:ascii="Times New Roman" w:hAnsi="Times New Roman"/>
          <w:sz w:val="24"/>
          <w:szCs w:val="24"/>
        </w:rPr>
        <w:t xml:space="preserve">nie </w:t>
      </w:r>
      <w:r>
        <w:rPr>
          <w:rFonts w:ascii="Times New Roman" w:hAnsi="Times New Roman"/>
          <w:sz w:val="24"/>
          <w:szCs w:val="24"/>
        </w:rPr>
        <w:t xml:space="preserve">wykluczono    </w:t>
      </w:r>
      <w:r>
        <w:rPr>
          <w:rFonts w:ascii="Times New Roman" w:hAnsi="Times New Roman"/>
          <w:sz w:val="24"/>
          <w:szCs w:val="24"/>
        </w:rPr>
        <w:br/>
        <w:t xml:space="preserve">       wykonawców i  </w:t>
      </w:r>
      <w:r>
        <w:rPr>
          <w:rFonts w:ascii="Times New Roman" w:hAnsi="Times New Roman"/>
          <w:sz w:val="24"/>
          <w:szCs w:val="24"/>
        </w:rPr>
        <w:t xml:space="preserve">nie </w:t>
      </w:r>
      <w:r>
        <w:rPr>
          <w:rFonts w:ascii="Times New Roman" w:hAnsi="Times New Roman"/>
          <w:sz w:val="24"/>
          <w:szCs w:val="24"/>
        </w:rPr>
        <w:t>odrzucono ofert</w:t>
      </w:r>
      <w:r>
        <w:rPr>
          <w:rFonts w:ascii="Times New Roman" w:hAnsi="Times New Roman"/>
          <w:sz w:val="24"/>
          <w:szCs w:val="24"/>
        </w:rPr>
        <w:t>.</w:t>
      </w:r>
    </w:p>
    <w:p w:rsidR="00FD27C3" w:rsidRDefault="00FD27C3" w:rsidP="00FD27C3">
      <w:pPr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</w:p>
    <w:p w:rsidR="00FD27C3" w:rsidRDefault="00FD27C3" w:rsidP="00FD27C3">
      <w:pPr>
        <w:tabs>
          <w:tab w:val="left" w:pos="567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Umowa zostanie zawarta w terminie określonym w art. 94 ust.1, pkt. 2 ustawy </w:t>
      </w:r>
      <w:proofErr w:type="spellStart"/>
      <w:r>
        <w:rPr>
          <w:rFonts w:ascii="Times New Roman" w:hAnsi="Times New Roman"/>
          <w:sz w:val="24"/>
          <w:szCs w:val="24"/>
        </w:rPr>
        <w:t>Pzp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Burmistrz Gminy i Miasta w Sokołowie Małopolskim</w:t>
      </w: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Andrzej Ożóg </w:t>
      </w: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D27C3" w:rsidRDefault="00FD27C3" w:rsidP="00FD27C3">
      <w:pPr>
        <w:pStyle w:val="Akapitzlis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D27C3" w:rsidRDefault="00FD27C3" w:rsidP="00FD27C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Otrzymują : </w:t>
      </w:r>
    </w:p>
    <w:p w:rsidR="00FD27C3" w:rsidRDefault="00FD27C3" w:rsidP="00FD27C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1/ oferenci – email,</w:t>
      </w:r>
    </w:p>
    <w:p w:rsidR="00FD27C3" w:rsidRDefault="00FD27C3" w:rsidP="00FD27C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strona internetowa Zamawiającego,</w:t>
      </w:r>
    </w:p>
    <w:p w:rsidR="005D6AB4" w:rsidRPr="00FD27C3" w:rsidRDefault="00FD27C3" w:rsidP="00FD27C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 /A/a.</w:t>
      </w:r>
    </w:p>
    <w:sectPr w:rsidR="005D6AB4" w:rsidRPr="00FD27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7C3"/>
    <w:rsid w:val="00282DC7"/>
    <w:rsid w:val="002849CB"/>
    <w:rsid w:val="00FD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7191A2A-AF88-4A4A-9C77-9FC8FDB62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D27C3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FD27C3"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FD27C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D27C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D27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62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225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Nycz</dc:creator>
  <cp:keywords/>
  <dc:description/>
  <cp:lastModifiedBy>Zofia Nycz</cp:lastModifiedBy>
  <cp:revision>2</cp:revision>
  <cp:lastPrinted>2021-01-18T06:46:00Z</cp:lastPrinted>
  <dcterms:created xsi:type="dcterms:W3CDTF">2021-01-18T06:42:00Z</dcterms:created>
  <dcterms:modified xsi:type="dcterms:W3CDTF">2021-01-18T06:52:00Z</dcterms:modified>
</cp:coreProperties>
</file>