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E064" w14:textId="77777777" w:rsidR="001C595D" w:rsidRPr="00C8564D" w:rsidRDefault="00635E13">
      <w:pPr>
        <w:pStyle w:val="Tekstpodstawowy"/>
        <w:spacing w:before="62" w:line="272" w:lineRule="exact"/>
        <w:ind w:left="5109"/>
      </w:pP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 w:rsidRPr="00C8564D">
        <w:rPr>
          <w:w w:val="95"/>
        </w:rPr>
        <w:tab/>
      </w:r>
      <w:r w:rsidRPr="00C8564D">
        <w:rPr>
          <w:w w:val="95"/>
        </w:rPr>
        <w:tab/>
      </w:r>
      <w:r w:rsidR="002C71E5" w:rsidRPr="00C8564D">
        <w:rPr>
          <w:w w:val="95"/>
        </w:rPr>
        <w:t>Sokołów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Małopolski,</w:t>
      </w:r>
      <w:r w:rsidR="002C71E5" w:rsidRPr="00C8564D">
        <w:rPr>
          <w:spacing w:val="5"/>
          <w:w w:val="95"/>
        </w:rPr>
        <w:t xml:space="preserve"> </w:t>
      </w:r>
      <w:r w:rsidR="003A0831">
        <w:rPr>
          <w:w w:val="95"/>
        </w:rPr>
        <w:t>12.03</w:t>
      </w:r>
      <w:r w:rsidR="000040C2">
        <w:rPr>
          <w:w w:val="95"/>
        </w:rPr>
        <w:t>.2026</w:t>
      </w:r>
      <w:r w:rsidR="002C71E5" w:rsidRPr="00C8564D">
        <w:rPr>
          <w:spacing w:val="4"/>
          <w:w w:val="95"/>
        </w:rPr>
        <w:t xml:space="preserve"> </w:t>
      </w:r>
      <w:r w:rsidR="002C71E5" w:rsidRPr="00C8564D">
        <w:rPr>
          <w:w w:val="95"/>
        </w:rPr>
        <w:t>roku</w:t>
      </w:r>
    </w:p>
    <w:p w14:paraId="235B64A0" w14:textId="77777777" w:rsidR="001C595D" w:rsidRPr="00C8564D" w:rsidRDefault="002A4EAC">
      <w:pPr>
        <w:pStyle w:val="Tekstpodstawowy"/>
        <w:spacing w:line="272" w:lineRule="exact"/>
        <w:ind w:left="476"/>
      </w:pPr>
      <w:r w:rsidRPr="00C8564D">
        <w:t>RG.</w:t>
      </w:r>
      <w:r w:rsidR="003E5E99">
        <w:t>271.6</w:t>
      </w:r>
      <w:r w:rsidR="00E761D0">
        <w:t>.2026</w:t>
      </w:r>
      <w:r w:rsidR="00635E13" w:rsidRPr="00C8564D">
        <w:t>.JSZ</w:t>
      </w:r>
    </w:p>
    <w:p w14:paraId="04301131" w14:textId="77777777" w:rsidR="001C595D" w:rsidRPr="00C8564D" w:rsidRDefault="001C595D">
      <w:pPr>
        <w:pStyle w:val="Tekstpodstawowy"/>
      </w:pPr>
    </w:p>
    <w:p w14:paraId="431027B8" w14:textId="77777777" w:rsidR="001C595D" w:rsidRPr="00C8564D" w:rsidRDefault="001C595D">
      <w:pPr>
        <w:pStyle w:val="Tekstpodstawowy"/>
      </w:pPr>
    </w:p>
    <w:p w14:paraId="5DD08A0B" w14:textId="77777777" w:rsidR="001C595D" w:rsidRPr="00C8564D" w:rsidRDefault="002C71E5" w:rsidP="00CE4A24">
      <w:pPr>
        <w:pStyle w:val="Tytu"/>
      </w:pPr>
      <w:r w:rsidRPr="00C8564D">
        <w:rPr>
          <w:w w:val="95"/>
        </w:rPr>
        <w:t>Informacja</w:t>
      </w:r>
      <w:r w:rsidR="00DF26D1">
        <w:rPr>
          <w:w w:val="95"/>
        </w:rPr>
        <w:t xml:space="preserve"> o złożonych ofertach</w:t>
      </w:r>
    </w:p>
    <w:p w14:paraId="244CBDC9" w14:textId="77777777" w:rsidR="001C595D" w:rsidRPr="00C8564D" w:rsidRDefault="001C595D" w:rsidP="00CE4A24">
      <w:pPr>
        <w:pStyle w:val="Tekstpodstawowy"/>
        <w:jc w:val="center"/>
        <w:rPr>
          <w:b/>
        </w:rPr>
      </w:pPr>
    </w:p>
    <w:p w14:paraId="2F19902D" w14:textId="77777777" w:rsidR="003E5E99" w:rsidRPr="00B82329" w:rsidRDefault="008B2DCE" w:rsidP="00CE4A24">
      <w:pPr>
        <w:pStyle w:val="Bezodstpw"/>
        <w:spacing w:line="276" w:lineRule="auto"/>
        <w:jc w:val="center"/>
        <w:rPr>
          <w:spacing w:val="-2"/>
          <w:sz w:val="22"/>
        </w:rPr>
      </w:pPr>
      <w:r w:rsidRPr="003E5E99">
        <w:rPr>
          <w:szCs w:val="24"/>
        </w:rPr>
        <w:t xml:space="preserve">Dotyczy postępowania: </w:t>
      </w:r>
      <w:r w:rsidR="002C71E5" w:rsidRPr="003E5E99">
        <w:rPr>
          <w:szCs w:val="24"/>
        </w:rPr>
        <w:t xml:space="preserve">pn.: </w:t>
      </w:r>
      <w:r w:rsidR="003E5E99" w:rsidRPr="00945B5F">
        <w:rPr>
          <w:b/>
          <w:szCs w:val="20"/>
        </w:rPr>
        <w:t>Dostawa kontenera socjalnego dla potrzeb Sołectwa Kąty Trzebuskie</w:t>
      </w:r>
    </w:p>
    <w:p w14:paraId="02BCE51E" w14:textId="77777777" w:rsidR="00E4684E" w:rsidRPr="003E5E99" w:rsidRDefault="00E4684E" w:rsidP="00CE4A24">
      <w:pPr>
        <w:pStyle w:val="Bezodstpw"/>
        <w:spacing w:before="210" w:line="235" w:lineRule="auto"/>
        <w:ind w:left="116" w:right="114" w:firstLine="168"/>
        <w:jc w:val="center"/>
        <w:rPr>
          <w:szCs w:val="24"/>
        </w:rPr>
      </w:pPr>
      <w:r w:rsidRPr="003E5E99">
        <w:rPr>
          <w:b/>
          <w:szCs w:val="24"/>
        </w:rPr>
        <w:t>Zamawiający informuje, że w postępowaniu wpłynęły następujące oferty:</w:t>
      </w:r>
    </w:p>
    <w:p w14:paraId="23AE706A" w14:textId="77777777" w:rsidR="001C595D" w:rsidRPr="00C8564D" w:rsidRDefault="001C595D">
      <w:pPr>
        <w:pStyle w:val="Tekstpodstawowy"/>
      </w:pPr>
    </w:p>
    <w:p w14:paraId="761B550B" w14:textId="77777777" w:rsidR="001C595D" w:rsidRPr="00C8564D" w:rsidRDefault="001C595D">
      <w:pPr>
        <w:pStyle w:val="Tekstpodstawowy"/>
        <w:spacing w:before="10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4"/>
        <w:gridCol w:w="5863"/>
        <w:gridCol w:w="3803"/>
      </w:tblGrid>
      <w:tr w:rsidR="003E5E99" w:rsidRPr="00C8564D" w14:paraId="1B13FDED" w14:textId="77777777" w:rsidTr="00CE4A24">
        <w:trPr>
          <w:trHeight w:val="982"/>
          <w:jc w:val="center"/>
        </w:trPr>
        <w:tc>
          <w:tcPr>
            <w:tcW w:w="1094" w:type="dxa"/>
          </w:tcPr>
          <w:p w14:paraId="119A833B" w14:textId="77777777" w:rsidR="003E5E99" w:rsidRPr="00C8564D" w:rsidRDefault="003E5E99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5863" w:type="dxa"/>
          </w:tcPr>
          <w:p w14:paraId="6FA92833" w14:textId="77777777" w:rsidR="003E5E99" w:rsidRPr="00C8564D" w:rsidRDefault="003E5E99">
            <w:pPr>
              <w:pStyle w:val="TableParagraph"/>
              <w:ind w:left="530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Nazwa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i</w:t>
            </w:r>
            <w:r w:rsidRPr="00C8564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adres</w:t>
            </w:r>
            <w:r w:rsidRPr="00C8564D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8564D">
              <w:rPr>
                <w:b/>
                <w:sz w:val="24"/>
                <w:szCs w:val="24"/>
              </w:rPr>
              <w:t>oferenta</w:t>
            </w:r>
          </w:p>
        </w:tc>
        <w:tc>
          <w:tcPr>
            <w:tcW w:w="3803" w:type="dxa"/>
          </w:tcPr>
          <w:p w14:paraId="47782E74" w14:textId="77777777" w:rsidR="003E5E99" w:rsidRDefault="003E5E99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  <w:r w:rsidRPr="00C8564D">
              <w:rPr>
                <w:b/>
                <w:sz w:val="24"/>
                <w:szCs w:val="24"/>
              </w:rPr>
              <w:t>Cena brutto</w:t>
            </w:r>
          </w:p>
          <w:p w14:paraId="689AF0C7" w14:textId="77777777" w:rsidR="003E5E99" w:rsidRPr="00C8564D" w:rsidRDefault="003E5E99">
            <w:pPr>
              <w:pStyle w:val="TableParagraph"/>
              <w:spacing w:before="3" w:line="280" w:lineRule="atLeast"/>
              <w:ind w:left="141" w:right="127" w:hanging="4"/>
              <w:jc w:val="center"/>
              <w:rPr>
                <w:b/>
                <w:sz w:val="24"/>
                <w:szCs w:val="24"/>
              </w:rPr>
            </w:pPr>
          </w:p>
        </w:tc>
      </w:tr>
      <w:tr w:rsidR="003E5E99" w:rsidRPr="00C8564D" w14:paraId="2BB81FF3" w14:textId="77777777" w:rsidTr="00CE4A24">
        <w:trPr>
          <w:trHeight w:val="760"/>
          <w:jc w:val="center"/>
        </w:trPr>
        <w:tc>
          <w:tcPr>
            <w:tcW w:w="1094" w:type="dxa"/>
          </w:tcPr>
          <w:p w14:paraId="69013BB2" w14:textId="77777777" w:rsidR="003E5E99" w:rsidRPr="00C8564D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1.</w:t>
            </w:r>
          </w:p>
        </w:tc>
        <w:tc>
          <w:tcPr>
            <w:tcW w:w="5863" w:type="dxa"/>
          </w:tcPr>
          <w:p w14:paraId="6F5C0A41" w14:textId="77777777" w:rsidR="003E5E99" w:rsidRPr="00C8564D" w:rsidRDefault="003E5E99" w:rsidP="0049232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 DOMY Sp. z o.o., ul. Długa 29, 00-238 Warszawa</w:t>
            </w:r>
          </w:p>
        </w:tc>
        <w:tc>
          <w:tcPr>
            <w:tcW w:w="3803" w:type="dxa"/>
          </w:tcPr>
          <w:p w14:paraId="390263B6" w14:textId="77777777" w:rsidR="003E5E99" w:rsidRPr="00C8564D" w:rsidRDefault="003E5E99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73 000,00 zł</w:t>
            </w:r>
          </w:p>
        </w:tc>
      </w:tr>
      <w:tr w:rsidR="003E5E99" w:rsidRPr="00C8564D" w14:paraId="4F6093FF" w14:textId="77777777" w:rsidTr="00CE4A24">
        <w:trPr>
          <w:trHeight w:val="1017"/>
          <w:jc w:val="center"/>
        </w:trPr>
        <w:tc>
          <w:tcPr>
            <w:tcW w:w="1094" w:type="dxa"/>
          </w:tcPr>
          <w:p w14:paraId="51AE7728" w14:textId="77777777" w:rsidR="003E5E99" w:rsidRPr="00C8564D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 w:rsidRPr="00C8564D">
              <w:rPr>
                <w:sz w:val="24"/>
                <w:szCs w:val="24"/>
              </w:rPr>
              <w:t>2.</w:t>
            </w:r>
          </w:p>
        </w:tc>
        <w:tc>
          <w:tcPr>
            <w:tcW w:w="5863" w:type="dxa"/>
          </w:tcPr>
          <w:p w14:paraId="2D1E171E" w14:textId="77777777" w:rsidR="003E5E99" w:rsidRPr="00C8564D" w:rsidRDefault="003E5E9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SMP Sp. z o.o.,  ul. Grunwaldzka 58, 41-819 Zabrze</w:t>
            </w:r>
          </w:p>
        </w:tc>
        <w:tc>
          <w:tcPr>
            <w:tcW w:w="3803" w:type="dxa"/>
          </w:tcPr>
          <w:p w14:paraId="7669AEB7" w14:textId="77777777" w:rsidR="003E5E99" w:rsidRPr="00C8564D" w:rsidRDefault="003E5E99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107 625,00 zł</w:t>
            </w:r>
          </w:p>
        </w:tc>
      </w:tr>
      <w:tr w:rsidR="003E5E99" w:rsidRPr="00C8564D" w14:paraId="5534F473" w14:textId="77777777" w:rsidTr="00CE4A24">
        <w:trPr>
          <w:trHeight w:val="1017"/>
          <w:jc w:val="center"/>
        </w:trPr>
        <w:tc>
          <w:tcPr>
            <w:tcW w:w="1094" w:type="dxa"/>
          </w:tcPr>
          <w:p w14:paraId="471A7EAB" w14:textId="77777777" w:rsidR="003E5E99" w:rsidRPr="00C8564D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863" w:type="dxa"/>
          </w:tcPr>
          <w:p w14:paraId="5E7A4893" w14:textId="77777777" w:rsidR="003E5E99" w:rsidRPr="00C8564D" w:rsidRDefault="003E5E9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Comox</w:t>
            </w:r>
            <w:proofErr w:type="spellEnd"/>
            <w:r>
              <w:rPr>
                <w:b/>
                <w:sz w:val="24"/>
                <w:szCs w:val="24"/>
              </w:rPr>
              <w:t xml:space="preserve"> Sp. z o.o., al. Jerozolimskie 6/508 00-374 Warszawa</w:t>
            </w:r>
          </w:p>
        </w:tc>
        <w:tc>
          <w:tcPr>
            <w:tcW w:w="3803" w:type="dxa"/>
          </w:tcPr>
          <w:p w14:paraId="143F232B" w14:textId="77777777" w:rsidR="003E5E99" w:rsidRPr="00C8564D" w:rsidRDefault="003E5E99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78 720,00 zł</w:t>
            </w:r>
          </w:p>
        </w:tc>
      </w:tr>
      <w:tr w:rsidR="003E5E99" w:rsidRPr="00C8564D" w14:paraId="46E138D9" w14:textId="77777777" w:rsidTr="00CE4A24">
        <w:trPr>
          <w:trHeight w:val="1017"/>
          <w:jc w:val="center"/>
        </w:trPr>
        <w:tc>
          <w:tcPr>
            <w:tcW w:w="1094" w:type="dxa"/>
          </w:tcPr>
          <w:p w14:paraId="6B92B2B8" w14:textId="77777777" w:rsidR="003E5E99" w:rsidRDefault="003E5E99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863" w:type="dxa"/>
          </w:tcPr>
          <w:p w14:paraId="75DF3FF7" w14:textId="77777777" w:rsidR="003E5E99" w:rsidRDefault="003E5E99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PPH Długosz,  Ownia 63 03-500 Ryki</w:t>
            </w:r>
          </w:p>
        </w:tc>
        <w:tc>
          <w:tcPr>
            <w:tcW w:w="3803" w:type="dxa"/>
          </w:tcPr>
          <w:p w14:paraId="10A5E224" w14:textId="77777777" w:rsidR="003E5E99" w:rsidRDefault="003E5E99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95 000,00 zł</w:t>
            </w:r>
          </w:p>
        </w:tc>
      </w:tr>
      <w:tr w:rsidR="003E5E99" w:rsidRPr="00C8564D" w14:paraId="2F0C61A0" w14:textId="77777777" w:rsidTr="00CE4A24">
        <w:trPr>
          <w:trHeight w:val="1017"/>
          <w:jc w:val="center"/>
        </w:trPr>
        <w:tc>
          <w:tcPr>
            <w:tcW w:w="1094" w:type="dxa"/>
          </w:tcPr>
          <w:p w14:paraId="494EB865" w14:textId="77777777" w:rsidR="003E5E99" w:rsidRDefault="006E168B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863" w:type="dxa"/>
          </w:tcPr>
          <w:p w14:paraId="6C04D32E" w14:textId="77777777" w:rsidR="003E5E99" w:rsidRDefault="006E168B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MPGC Sp. z o.o., ul. W. Janasa 4, 40-855 Katowice</w:t>
            </w:r>
          </w:p>
        </w:tc>
        <w:tc>
          <w:tcPr>
            <w:tcW w:w="3803" w:type="dxa"/>
          </w:tcPr>
          <w:p w14:paraId="10267969" w14:textId="77777777" w:rsidR="003E5E99" w:rsidRDefault="006E168B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106 395,00 zł</w:t>
            </w:r>
          </w:p>
        </w:tc>
      </w:tr>
      <w:tr w:rsidR="003E5E99" w:rsidRPr="00C8564D" w14:paraId="482CC6BF" w14:textId="77777777" w:rsidTr="00CE4A24">
        <w:trPr>
          <w:trHeight w:val="1017"/>
          <w:jc w:val="center"/>
        </w:trPr>
        <w:tc>
          <w:tcPr>
            <w:tcW w:w="1094" w:type="dxa"/>
          </w:tcPr>
          <w:p w14:paraId="0909FE9C" w14:textId="77777777" w:rsidR="003E5E99" w:rsidRDefault="006E168B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5863" w:type="dxa"/>
          </w:tcPr>
          <w:p w14:paraId="5F796516" w14:textId="77777777" w:rsidR="003E5E99" w:rsidRDefault="006E168B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DEFRO R. </w:t>
            </w:r>
            <w:proofErr w:type="spellStart"/>
            <w:r>
              <w:rPr>
                <w:b/>
                <w:sz w:val="24"/>
                <w:szCs w:val="24"/>
              </w:rPr>
              <w:t>Dziubeła</w:t>
            </w:r>
            <w:proofErr w:type="spellEnd"/>
            <w:r>
              <w:rPr>
                <w:b/>
                <w:sz w:val="24"/>
                <w:szCs w:val="24"/>
              </w:rPr>
              <w:t xml:space="preserve"> Sp. k., ul. Powiatowa 111A, 26-067 Ruda Strawczyńska</w:t>
            </w:r>
          </w:p>
        </w:tc>
        <w:tc>
          <w:tcPr>
            <w:tcW w:w="3803" w:type="dxa"/>
          </w:tcPr>
          <w:p w14:paraId="4F27E298" w14:textId="77777777" w:rsidR="003E5E99" w:rsidRDefault="006E168B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73 470,16 zł</w:t>
            </w:r>
          </w:p>
        </w:tc>
      </w:tr>
      <w:tr w:rsidR="003E5E99" w:rsidRPr="00C8564D" w14:paraId="67822C60" w14:textId="77777777" w:rsidTr="00CE4A24">
        <w:trPr>
          <w:trHeight w:val="1017"/>
          <w:jc w:val="center"/>
        </w:trPr>
        <w:tc>
          <w:tcPr>
            <w:tcW w:w="1094" w:type="dxa"/>
          </w:tcPr>
          <w:p w14:paraId="78D16BF1" w14:textId="77777777" w:rsidR="003E5E99" w:rsidRDefault="00AE073D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863" w:type="dxa"/>
          </w:tcPr>
          <w:p w14:paraId="15270599" w14:textId="77777777" w:rsidR="003E5E99" w:rsidRDefault="00AE073D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Contineo</w:t>
            </w:r>
            <w:proofErr w:type="spellEnd"/>
            <w:r>
              <w:rPr>
                <w:b/>
                <w:sz w:val="24"/>
                <w:szCs w:val="24"/>
              </w:rPr>
              <w:t xml:space="preserve"> Poland Sp. z o.o. ul. Rondo Daszyńskiego 2B/2645</w:t>
            </w:r>
          </w:p>
        </w:tc>
        <w:tc>
          <w:tcPr>
            <w:tcW w:w="3803" w:type="dxa"/>
          </w:tcPr>
          <w:p w14:paraId="150E7A9A" w14:textId="77777777" w:rsidR="003E5E99" w:rsidRDefault="00AE073D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93 745,68 zł</w:t>
            </w:r>
          </w:p>
        </w:tc>
      </w:tr>
      <w:tr w:rsidR="003E5E99" w:rsidRPr="00C8564D" w14:paraId="0A3A5C3B" w14:textId="77777777" w:rsidTr="00CE4A24">
        <w:trPr>
          <w:trHeight w:val="956"/>
          <w:jc w:val="center"/>
        </w:trPr>
        <w:tc>
          <w:tcPr>
            <w:tcW w:w="1094" w:type="dxa"/>
          </w:tcPr>
          <w:p w14:paraId="07ED5531" w14:textId="77777777" w:rsidR="003E5E99" w:rsidRDefault="00AE073D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863" w:type="dxa"/>
          </w:tcPr>
          <w:p w14:paraId="36E9E502" w14:textId="77777777" w:rsidR="003E5E99" w:rsidRDefault="00AE073D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Profilexpol</w:t>
            </w:r>
            <w:proofErr w:type="spellEnd"/>
            <w:r>
              <w:rPr>
                <w:b/>
                <w:sz w:val="24"/>
                <w:szCs w:val="24"/>
              </w:rPr>
              <w:t xml:space="preserve"> Sp. z o.o. ul. Władysława Łokietka 5/2</w:t>
            </w:r>
          </w:p>
        </w:tc>
        <w:tc>
          <w:tcPr>
            <w:tcW w:w="3803" w:type="dxa"/>
          </w:tcPr>
          <w:p w14:paraId="46035E02" w14:textId="77777777" w:rsidR="003E5E99" w:rsidRDefault="00AE073D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129 000,00 zł</w:t>
            </w:r>
          </w:p>
        </w:tc>
      </w:tr>
      <w:tr w:rsidR="00AE073D" w:rsidRPr="00C8564D" w14:paraId="4AB0BBF0" w14:textId="77777777" w:rsidTr="00CE4A24">
        <w:trPr>
          <w:trHeight w:val="1017"/>
          <w:jc w:val="center"/>
        </w:trPr>
        <w:tc>
          <w:tcPr>
            <w:tcW w:w="1094" w:type="dxa"/>
          </w:tcPr>
          <w:p w14:paraId="7BF0ED51" w14:textId="77777777" w:rsidR="00AE073D" w:rsidRDefault="00AE073D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863" w:type="dxa"/>
          </w:tcPr>
          <w:p w14:paraId="64CD2ADE" w14:textId="77777777" w:rsidR="00AE073D" w:rsidRDefault="00AE073D" w:rsidP="00A0512C">
            <w:pPr>
              <w:pStyle w:val="TableParagraph"/>
              <w:spacing w:line="272" w:lineRule="exact"/>
              <w:ind w:left="1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WP Energy</w:t>
            </w:r>
            <w:r w:rsidR="00A0512C">
              <w:rPr>
                <w:b/>
                <w:sz w:val="24"/>
                <w:szCs w:val="24"/>
              </w:rPr>
              <w:t xml:space="preserve"> Sp. z o.o.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A0512C">
              <w:rPr>
                <w:b/>
                <w:sz w:val="24"/>
                <w:szCs w:val="24"/>
              </w:rPr>
              <w:t>Stanisławie 4, 83-112 Stanisławie</w:t>
            </w:r>
          </w:p>
        </w:tc>
        <w:tc>
          <w:tcPr>
            <w:tcW w:w="3803" w:type="dxa"/>
          </w:tcPr>
          <w:p w14:paraId="2DF27CF6" w14:textId="77777777" w:rsidR="00AE073D" w:rsidRDefault="00A0512C">
            <w:pPr>
              <w:pStyle w:val="TableParagraph"/>
              <w:ind w:right="7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147 600,00 zł</w:t>
            </w:r>
          </w:p>
        </w:tc>
      </w:tr>
    </w:tbl>
    <w:p w14:paraId="7926C678" w14:textId="77777777" w:rsidR="00C8564D" w:rsidRPr="00C8564D" w:rsidRDefault="00CE4A24" w:rsidP="00222B99">
      <w:pPr>
        <w:spacing w:before="83"/>
        <w:ind w:left="116" w:right="610" w:firstLine="240"/>
        <w:jc w:val="both"/>
      </w:pPr>
      <w:r>
        <w:rPr>
          <w:w w:val="95"/>
          <w:sz w:val="24"/>
          <w:szCs w:val="24"/>
        </w:rPr>
        <w:tab/>
      </w:r>
      <w:r>
        <w:rPr>
          <w:w w:val="95"/>
          <w:sz w:val="24"/>
          <w:szCs w:val="24"/>
        </w:rPr>
        <w:tab/>
      </w:r>
      <w:r>
        <w:rPr>
          <w:w w:val="95"/>
          <w:sz w:val="24"/>
          <w:szCs w:val="24"/>
        </w:rPr>
        <w:tab/>
        <w:t>O dalszych czynnościach Zamawiający poinformuje.</w:t>
      </w:r>
    </w:p>
    <w:p w14:paraId="5F98D317" w14:textId="77777777" w:rsidR="00C8564D" w:rsidRPr="00C8564D" w:rsidRDefault="00C8564D" w:rsidP="00333509">
      <w:pPr>
        <w:pStyle w:val="Tekstpodstawowy"/>
        <w:spacing w:line="235" w:lineRule="auto"/>
        <w:ind w:left="116" w:right="112" w:firstLine="300"/>
        <w:jc w:val="both"/>
      </w:pPr>
    </w:p>
    <w:p w14:paraId="04E70FF9" w14:textId="77777777" w:rsidR="00164955" w:rsidRPr="00C8564D" w:rsidRDefault="003A1753" w:rsidP="00164955">
      <w:pPr>
        <w:pStyle w:val="Tekstpodstawowy"/>
        <w:spacing w:line="235" w:lineRule="auto"/>
        <w:ind w:left="116" w:right="112" w:firstLine="300"/>
        <w:jc w:val="both"/>
      </w:pP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Pr="00C8564D">
        <w:tab/>
        <w:t>Burmistrz Gminy i Miasta</w:t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A0831">
        <w:tab/>
      </w:r>
      <w:r w:rsidR="00350283" w:rsidRPr="00C8564D">
        <w:t>Sokołów Ma</w:t>
      </w:r>
      <w:r w:rsidRPr="00C8564D">
        <w:t>łopolski</w:t>
      </w:r>
      <w:r w:rsidR="00F33490" w:rsidRPr="00C8564D">
        <w:tab/>
      </w:r>
      <w:r w:rsidR="00F33490" w:rsidRPr="00C8564D">
        <w:tab/>
      </w:r>
      <w:r w:rsidR="00F33490"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350283" w:rsidRPr="00C8564D">
        <w:tab/>
      </w:r>
      <w:r w:rsidR="00F33490" w:rsidRPr="00C8564D">
        <w:tab/>
      </w:r>
      <w:r w:rsidR="003A0831">
        <w:t>Andrzej Kraska</w:t>
      </w:r>
    </w:p>
    <w:p w14:paraId="2F5C652D" w14:textId="77777777" w:rsidR="00164955" w:rsidRDefault="00164955" w:rsidP="00164955">
      <w:pPr>
        <w:spacing w:line="227" w:lineRule="exact"/>
        <w:ind w:left="116"/>
        <w:rPr>
          <w:w w:val="95"/>
          <w:sz w:val="24"/>
          <w:szCs w:val="24"/>
        </w:rPr>
      </w:pPr>
      <w:r w:rsidRPr="00C8564D">
        <w:rPr>
          <w:w w:val="95"/>
          <w:sz w:val="24"/>
          <w:szCs w:val="24"/>
        </w:rPr>
        <w:t>Otrzymują</w:t>
      </w:r>
      <w:r w:rsidRPr="00C8564D">
        <w:rPr>
          <w:spacing w:val="3"/>
          <w:w w:val="95"/>
          <w:sz w:val="24"/>
          <w:szCs w:val="24"/>
        </w:rPr>
        <w:t xml:space="preserve"> </w:t>
      </w:r>
      <w:r w:rsidRPr="00C8564D">
        <w:rPr>
          <w:w w:val="95"/>
          <w:sz w:val="24"/>
          <w:szCs w:val="24"/>
        </w:rPr>
        <w:t>:</w:t>
      </w:r>
    </w:p>
    <w:p w14:paraId="06A23F26" w14:textId="77777777" w:rsidR="001063EC" w:rsidRPr="00C8564D" w:rsidRDefault="001063EC" w:rsidP="00164955">
      <w:pPr>
        <w:spacing w:line="227" w:lineRule="exact"/>
        <w:ind w:left="116"/>
        <w:rPr>
          <w:sz w:val="24"/>
          <w:szCs w:val="24"/>
        </w:rPr>
      </w:pPr>
      <w:r>
        <w:rPr>
          <w:w w:val="95"/>
          <w:sz w:val="24"/>
          <w:szCs w:val="24"/>
        </w:rPr>
        <w:t>1/ strona internetowa Zamawiającego</w:t>
      </w:r>
    </w:p>
    <w:p w14:paraId="195D5971" w14:textId="77777777" w:rsidR="00164955" w:rsidRPr="00C8564D" w:rsidRDefault="00746281" w:rsidP="00164955">
      <w:pPr>
        <w:spacing w:line="272" w:lineRule="exact"/>
        <w:ind w:left="116"/>
        <w:rPr>
          <w:sz w:val="24"/>
          <w:szCs w:val="24"/>
        </w:rPr>
      </w:pPr>
      <w:r>
        <w:rPr>
          <w:spacing w:val="-1"/>
          <w:w w:val="115"/>
          <w:sz w:val="24"/>
          <w:szCs w:val="24"/>
        </w:rPr>
        <w:t>2</w:t>
      </w:r>
      <w:r w:rsidR="00164955" w:rsidRPr="00C8564D">
        <w:rPr>
          <w:spacing w:val="-1"/>
          <w:w w:val="115"/>
          <w:sz w:val="24"/>
          <w:szCs w:val="24"/>
        </w:rPr>
        <w:t>/</w:t>
      </w:r>
      <w:r w:rsidR="00164955" w:rsidRPr="00C8564D">
        <w:rPr>
          <w:spacing w:val="-13"/>
          <w:w w:val="115"/>
          <w:sz w:val="24"/>
          <w:szCs w:val="24"/>
        </w:rPr>
        <w:t xml:space="preserve"> </w:t>
      </w:r>
      <w:r w:rsidR="00164955" w:rsidRPr="00C8564D">
        <w:rPr>
          <w:spacing w:val="-1"/>
          <w:w w:val="115"/>
          <w:sz w:val="24"/>
          <w:szCs w:val="24"/>
        </w:rPr>
        <w:t>A/a.</w:t>
      </w:r>
    </w:p>
    <w:p w14:paraId="19242E5F" w14:textId="77777777" w:rsidR="001C595D" w:rsidRDefault="001C595D">
      <w:pPr>
        <w:pStyle w:val="Tekstpodstawowy"/>
        <w:spacing w:before="7"/>
        <w:rPr>
          <w:sz w:val="36"/>
        </w:rPr>
      </w:pPr>
    </w:p>
    <w:sectPr w:rsidR="001C595D" w:rsidSect="00CC2374">
      <w:footerReference w:type="default" r:id="rId7"/>
      <w:pgSz w:w="16840" w:h="11910" w:orient="landscape"/>
      <w:pgMar w:top="1300" w:right="1580" w:bottom="1300" w:left="1200" w:header="0" w:footer="10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3897C" w14:textId="77777777" w:rsidR="005D1A02" w:rsidRDefault="002C71E5">
      <w:r>
        <w:separator/>
      </w:r>
    </w:p>
  </w:endnote>
  <w:endnote w:type="continuationSeparator" w:id="0">
    <w:p w14:paraId="317750AB" w14:textId="77777777" w:rsidR="005D1A02" w:rsidRDefault="002C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486A" w14:textId="77777777" w:rsidR="001C595D" w:rsidRDefault="00CC2374">
    <w:pPr>
      <w:pStyle w:val="Tekstpodstawowy"/>
      <w:spacing w:line="14" w:lineRule="auto"/>
      <w:rPr>
        <w:sz w:val="20"/>
      </w:rPr>
    </w:pPr>
    <w:r>
      <w:pict w14:anchorId="5D50321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05pt;margin-top:780.9pt;width:57.55pt;height:13.05pt;z-index:-251658752;mso-position-horizontal-relative:page;mso-position-vertical-relative:page" filled="f" stroked="f">
          <v:textbox style="mso-next-textbox:#_x0000_s1025" inset="0,0,0,0">
            <w:txbxContent>
              <w:p w14:paraId="689E7CA3" w14:textId="77777777" w:rsidR="001C595D" w:rsidRDefault="001C595D">
                <w:pPr>
                  <w:spacing w:line="245" w:lineRule="exact"/>
                  <w:ind w:left="20"/>
                  <w:rPr>
                    <w:rFonts w:ascii="Calibri"/>
                    <w:b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1F0FB" w14:textId="77777777" w:rsidR="005D1A02" w:rsidRDefault="002C71E5">
      <w:r>
        <w:separator/>
      </w:r>
    </w:p>
  </w:footnote>
  <w:footnote w:type="continuationSeparator" w:id="0">
    <w:p w14:paraId="77A17AA5" w14:textId="77777777" w:rsidR="005D1A02" w:rsidRDefault="002C7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267B"/>
    <w:multiLevelType w:val="hybridMultilevel"/>
    <w:tmpl w:val="7512D21E"/>
    <w:lvl w:ilvl="0" w:tplc="3F9CA3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392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595D"/>
    <w:rsid w:val="000040C2"/>
    <w:rsid w:val="00041CC5"/>
    <w:rsid w:val="00083DA2"/>
    <w:rsid w:val="001063EC"/>
    <w:rsid w:val="00141AE1"/>
    <w:rsid w:val="00164955"/>
    <w:rsid w:val="00173E94"/>
    <w:rsid w:val="001C1D01"/>
    <w:rsid w:val="001C595D"/>
    <w:rsid w:val="001E6350"/>
    <w:rsid w:val="00222B99"/>
    <w:rsid w:val="00281F1C"/>
    <w:rsid w:val="002A4EAC"/>
    <w:rsid w:val="002B06E2"/>
    <w:rsid w:val="002C71E5"/>
    <w:rsid w:val="00301D0B"/>
    <w:rsid w:val="00333509"/>
    <w:rsid w:val="00350283"/>
    <w:rsid w:val="003A0831"/>
    <w:rsid w:val="003A1753"/>
    <w:rsid w:val="003C4B3F"/>
    <w:rsid w:val="003E5E99"/>
    <w:rsid w:val="00473821"/>
    <w:rsid w:val="00481810"/>
    <w:rsid w:val="00492329"/>
    <w:rsid w:val="005433C2"/>
    <w:rsid w:val="00545EC8"/>
    <w:rsid w:val="005D1A02"/>
    <w:rsid w:val="00635E13"/>
    <w:rsid w:val="006A7128"/>
    <w:rsid w:val="006E168B"/>
    <w:rsid w:val="006E25AA"/>
    <w:rsid w:val="007035BB"/>
    <w:rsid w:val="00746281"/>
    <w:rsid w:val="00775E8C"/>
    <w:rsid w:val="008B2DCE"/>
    <w:rsid w:val="009277C0"/>
    <w:rsid w:val="009503D3"/>
    <w:rsid w:val="00992B78"/>
    <w:rsid w:val="00992E3C"/>
    <w:rsid w:val="00A0512C"/>
    <w:rsid w:val="00A30691"/>
    <w:rsid w:val="00AE073D"/>
    <w:rsid w:val="00C8564D"/>
    <w:rsid w:val="00CC2374"/>
    <w:rsid w:val="00CD71FA"/>
    <w:rsid w:val="00CE4A24"/>
    <w:rsid w:val="00D20D12"/>
    <w:rsid w:val="00DF26D1"/>
    <w:rsid w:val="00E4684E"/>
    <w:rsid w:val="00E761D0"/>
    <w:rsid w:val="00F258A2"/>
    <w:rsid w:val="00F3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94541"/>
  <w15:docId w15:val="{D8A5BE90-650D-43BA-9F2E-A8218136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83"/>
      <w:ind w:left="2470" w:right="2115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8" w:lineRule="exact"/>
      <w:ind w:left="89"/>
    </w:pPr>
  </w:style>
  <w:style w:type="paragraph" w:styleId="Nagwek">
    <w:name w:val="header"/>
    <w:basedOn w:val="Normalny"/>
    <w:link w:val="Nagwek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17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1753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509"/>
    <w:rPr>
      <w:rFonts w:ascii="Segoe UI" w:eastAsia="Times New Roman" w:hAnsi="Segoe UI" w:cs="Segoe UI"/>
      <w:sz w:val="18"/>
      <w:szCs w:val="18"/>
      <w:lang w:val="pl-PL"/>
    </w:rPr>
  </w:style>
  <w:style w:type="paragraph" w:styleId="Bezodstpw">
    <w:name w:val="No Spacing"/>
    <w:uiPriority w:val="99"/>
    <w:qFormat/>
    <w:rsid w:val="006E25AA"/>
    <w:pPr>
      <w:widowControl/>
      <w:autoSpaceDE/>
      <w:autoSpaceDN/>
      <w:jc w:val="both"/>
    </w:pPr>
    <w:rPr>
      <w:rFonts w:ascii="Times New Roman" w:eastAsia="Calibri" w:hAnsi="Times New Roman" w:cs="Times New Roman"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Nycz</dc:creator>
  <cp:lastModifiedBy>Piotr Rafiński</cp:lastModifiedBy>
  <cp:revision>30</cp:revision>
  <cp:lastPrinted>2026-03-25T07:44:00Z</cp:lastPrinted>
  <dcterms:created xsi:type="dcterms:W3CDTF">2021-08-11T06:37:00Z</dcterms:created>
  <dcterms:modified xsi:type="dcterms:W3CDTF">2026-03-25T10:55:00Z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2021-08-11T00:00:00Z</vt:filetime>
  </property>
</Properties>
</file>