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5B" w:rsidRPr="00742FB5" w:rsidRDefault="00FF155B" w:rsidP="00FF1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2FB5">
        <w:rPr>
          <w:rFonts w:ascii="Times New Roman" w:hAnsi="Times New Roman" w:cs="Times New Roman"/>
          <w:b/>
          <w:sz w:val="28"/>
          <w:szCs w:val="28"/>
        </w:rPr>
        <w:t>ZARZĄDZENIE NR 16/2018</w:t>
      </w:r>
    </w:p>
    <w:p w:rsidR="00FF155B" w:rsidRPr="00742FB5" w:rsidRDefault="00FF155B" w:rsidP="00FF1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FB5">
        <w:rPr>
          <w:rFonts w:ascii="Times New Roman" w:hAnsi="Times New Roman" w:cs="Times New Roman"/>
          <w:b/>
          <w:sz w:val="28"/>
          <w:szCs w:val="28"/>
        </w:rPr>
        <w:t xml:space="preserve">BURMISTRZA GMINY I MIASTA </w:t>
      </w:r>
      <w:r w:rsidR="00E640E4">
        <w:rPr>
          <w:rFonts w:ascii="Times New Roman" w:hAnsi="Times New Roman" w:cs="Times New Roman"/>
          <w:b/>
          <w:sz w:val="28"/>
          <w:szCs w:val="28"/>
        </w:rPr>
        <w:br/>
      </w:r>
      <w:r w:rsidRPr="00742FB5">
        <w:rPr>
          <w:rFonts w:ascii="Times New Roman" w:hAnsi="Times New Roman" w:cs="Times New Roman"/>
          <w:b/>
          <w:sz w:val="28"/>
          <w:szCs w:val="28"/>
        </w:rPr>
        <w:t xml:space="preserve">W SOKOŁOWIE MAŁOPOLSKIM </w:t>
      </w:r>
    </w:p>
    <w:p w:rsidR="00FF155B" w:rsidRPr="00742FB5" w:rsidRDefault="00FF155B" w:rsidP="00FF1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FB5">
        <w:rPr>
          <w:rFonts w:ascii="Times New Roman" w:hAnsi="Times New Roman" w:cs="Times New Roman"/>
          <w:b/>
          <w:sz w:val="28"/>
          <w:szCs w:val="28"/>
        </w:rPr>
        <w:t>z  dnia  17 grudnia 2018 roku</w:t>
      </w:r>
    </w:p>
    <w:p w:rsidR="00FF155B" w:rsidRPr="00742FB5" w:rsidRDefault="00E640E4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F155B" w:rsidRPr="00742FB5">
        <w:rPr>
          <w:rFonts w:ascii="Times New Roman" w:hAnsi="Times New Roman" w:cs="Times New Roman"/>
          <w:sz w:val="24"/>
          <w:szCs w:val="24"/>
        </w:rPr>
        <w:t xml:space="preserve">sprawie  </w:t>
      </w:r>
      <w:r w:rsidR="00742FB5">
        <w:rPr>
          <w:rFonts w:ascii="Times New Roman" w:hAnsi="Times New Roman" w:cs="Times New Roman"/>
          <w:sz w:val="24"/>
          <w:szCs w:val="24"/>
        </w:rPr>
        <w:t xml:space="preserve">uczestnictwa  gminy Sokołów </w:t>
      </w:r>
      <w:proofErr w:type="spellStart"/>
      <w:r w:rsidR="00742FB5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742FB5">
        <w:rPr>
          <w:rFonts w:ascii="Times New Roman" w:hAnsi="Times New Roman" w:cs="Times New Roman"/>
          <w:sz w:val="24"/>
          <w:szCs w:val="24"/>
        </w:rPr>
        <w:t xml:space="preserve">. </w:t>
      </w:r>
      <w:r w:rsidR="00FF155B" w:rsidRPr="00742FB5">
        <w:rPr>
          <w:rFonts w:ascii="Times New Roman" w:hAnsi="Times New Roman" w:cs="Times New Roman"/>
          <w:sz w:val="24"/>
          <w:szCs w:val="24"/>
        </w:rPr>
        <w:t xml:space="preserve">w ramach powiatu rzeszowskiego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="00FF155B" w:rsidRPr="00742FB5">
        <w:rPr>
          <w:rFonts w:ascii="Times New Roman" w:hAnsi="Times New Roman" w:cs="Times New Roman"/>
          <w:sz w:val="24"/>
          <w:szCs w:val="24"/>
        </w:rPr>
        <w:t>w wojewódzkim treningu systemu wykrywania i alarmowania</w:t>
      </w:r>
    </w:p>
    <w:p w:rsidR="00FF155B" w:rsidRPr="00742FB5" w:rsidRDefault="00FF155B" w:rsidP="00742F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Na podstawie art. 17 ust. 6 i 7 ustawy z dnia 21 listopada 1967 roku o powszechnym obowiązku obrony Rzeczypospolitej Polskiej (j.t.  Dz.U. z 2018 r. poz.1459 z </w:t>
      </w:r>
      <w:proofErr w:type="spellStart"/>
      <w:r w:rsidRPr="00742FB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42FB5">
        <w:rPr>
          <w:rFonts w:ascii="Times New Roman" w:hAnsi="Times New Roman" w:cs="Times New Roman"/>
          <w:sz w:val="24"/>
          <w:szCs w:val="24"/>
        </w:rPr>
        <w:t xml:space="preserve">. zm.),§3  pkt 6 rozporządzenia Rady Ministrów z dnia 25 czerwca 2002 r. w sprawie szczegółowego zakresu działania Szefa Obrony Cywilnej Kraju, szefów obrony cywilnej województw, powiatów i gmin (Dz.U. Nr 96, poz. 850), Zarządzenia Nr II/12/2018 Starosty Rzeszowskiego z dnia 03.12.2018 r. w sprawie udziału Powiatu Rzeszowskiego w wojewódzkim treningu systemu wykrywania i alarmowania  oraz § 4 </w:t>
      </w:r>
      <w:r w:rsidR="008716E9">
        <w:rPr>
          <w:rFonts w:ascii="Times New Roman" w:hAnsi="Times New Roman" w:cs="Times New Roman"/>
          <w:sz w:val="24"/>
          <w:szCs w:val="24"/>
        </w:rPr>
        <w:t>ust.2 pkt 5</w:t>
      </w:r>
    </w:p>
    <w:p w:rsidR="00FF155B" w:rsidRPr="00742FB5" w:rsidRDefault="00FF155B" w:rsidP="00742F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FB5">
        <w:rPr>
          <w:rFonts w:ascii="Times New Roman" w:hAnsi="Times New Roman" w:cs="Times New Roman"/>
          <w:b/>
          <w:sz w:val="24"/>
          <w:szCs w:val="24"/>
        </w:rPr>
        <w:t>z a r z ą d z a m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§1.</w:t>
      </w:r>
      <w:r w:rsidR="00742FB5">
        <w:rPr>
          <w:rFonts w:ascii="Times New Roman" w:hAnsi="Times New Roman" w:cs="Times New Roman"/>
          <w:sz w:val="24"/>
          <w:szCs w:val="24"/>
        </w:rPr>
        <w:t xml:space="preserve"> </w:t>
      </w:r>
      <w:r w:rsidRPr="00742FB5">
        <w:rPr>
          <w:rFonts w:ascii="Times New Roman" w:hAnsi="Times New Roman" w:cs="Times New Roman"/>
          <w:sz w:val="24"/>
          <w:szCs w:val="24"/>
        </w:rPr>
        <w:t xml:space="preserve">1. W dniu 17 grudnia 2018 roku zostanie przeprowadzony wojewódzki trening systemu wykrywania i alarmowania nt. „Realizacja przez podmioty wojewódzkiego systemu zarządzania kryzysowego oraz systemu wykrywania i alarmowania (SWA) procedur reagowania i oceny sytuacji skażeń po wystąpieniu zagrożeń CBRN wraz z ostrzeganiem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Pr="00742FB5">
        <w:rPr>
          <w:rFonts w:ascii="Times New Roman" w:hAnsi="Times New Roman" w:cs="Times New Roman"/>
          <w:sz w:val="24"/>
          <w:szCs w:val="24"/>
        </w:rPr>
        <w:t>i alarmowaniem ludności za pomocą alternatywnych narzędzi technicznych w sytuacji awarii sieci energetycznej” z udziałem formacji obrony cywilnej włączonych do systemu i centrów zarządzania kryzysowego, zwany dalej  „treningiem”.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2. Trening będzie elementem wojewódzkiego treningu systemu wykrywania i alarmowania, w którym gmina Sokołów </w:t>
      </w:r>
      <w:proofErr w:type="spellStart"/>
      <w:r w:rsidRPr="00742FB5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Pr="00742FB5">
        <w:rPr>
          <w:rFonts w:ascii="Times New Roman" w:hAnsi="Times New Roman" w:cs="Times New Roman"/>
          <w:sz w:val="24"/>
          <w:szCs w:val="24"/>
        </w:rPr>
        <w:t>. uczestniczy w ramach powiatu rzeszowskiego.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3. W trakcie treningu przyjmuje się do realizacji następujące cele szkoleniowe: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1) weryfikacja skuteczności oraz doskonalenie uruchamiania i realizacji przez  gminny system wykrywania i alarmowania procedur reagowania i przeciwdziałania skutkom zagrożeń CBRN zaistniałych na terenie gminy,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2) doskonalenie obsad osobowych systemu wykrywania i alarmowania w zakresie pozyskiwania i opracowywania   informacji  o sytuacjach kryzysowych,  generujących zagrożenie dla ludzi i środowiska oraz wypracowywanie wniosków i propozycji do decyzji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Pr="00742FB5">
        <w:rPr>
          <w:rFonts w:ascii="Times New Roman" w:hAnsi="Times New Roman" w:cs="Times New Roman"/>
          <w:sz w:val="24"/>
          <w:szCs w:val="24"/>
        </w:rPr>
        <w:t>w zakresie zarządzania kryzysowego,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3) umiejętnego posługiwania się sposobami ostrzegania i alarmowania przy użyciu alternatywnych narzędzi technicznych w sytuacji awarii sieci energetycznej i braku możliwości emisji sygnałów alarmowych tradycyjnych syren alarmowych,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4) doskonalenie współdziałania w zakresie informowania mieszkańców o zagrożeniach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Pr="00742FB5">
        <w:rPr>
          <w:rFonts w:ascii="Times New Roman" w:hAnsi="Times New Roman" w:cs="Times New Roman"/>
          <w:sz w:val="24"/>
          <w:szCs w:val="24"/>
        </w:rPr>
        <w:t>i sposobach postępowania w przypadku ich wystąpienia,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lastRenderedPageBreak/>
        <w:t xml:space="preserve">    5) współdziałania i procedur wymiany informacji między podmiotami uczestniczącymi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Pr="00742FB5">
        <w:rPr>
          <w:rFonts w:ascii="Times New Roman" w:hAnsi="Times New Roman" w:cs="Times New Roman"/>
          <w:sz w:val="24"/>
          <w:szCs w:val="24"/>
        </w:rPr>
        <w:t xml:space="preserve">w zarządzaniu kryzysowym w obsłudze sieci zarządzania kryzysowego oraz korzystania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Pr="00742FB5">
        <w:rPr>
          <w:rFonts w:ascii="Times New Roman" w:hAnsi="Times New Roman" w:cs="Times New Roman"/>
          <w:sz w:val="24"/>
          <w:szCs w:val="24"/>
        </w:rPr>
        <w:t>z systemu teleinformatycznego, ,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§2.</w:t>
      </w:r>
      <w:r w:rsidR="00742FB5">
        <w:rPr>
          <w:rFonts w:ascii="Times New Roman" w:hAnsi="Times New Roman" w:cs="Times New Roman"/>
          <w:sz w:val="24"/>
          <w:szCs w:val="24"/>
        </w:rPr>
        <w:t xml:space="preserve"> </w:t>
      </w:r>
      <w:r w:rsidRPr="00742FB5">
        <w:rPr>
          <w:rFonts w:ascii="Times New Roman" w:hAnsi="Times New Roman" w:cs="Times New Roman"/>
          <w:sz w:val="24"/>
          <w:szCs w:val="24"/>
        </w:rPr>
        <w:t xml:space="preserve">1. Na czas trwania treningu rozwija się częściowo system wykrywania i alarmowania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Pr="00742FB5">
        <w:rPr>
          <w:rFonts w:ascii="Times New Roman" w:hAnsi="Times New Roman" w:cs="Times New Roman"/>
          <w:sz w:val="24"/>
          <w:szCs w:val="24"/>
        </w:rPr>
        <w:t>o zagrożeniu na terenie gminy.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  2. Do udziału w treningu w</w:t>
      </w:r>
      <w:r w:rsidR="008716E9">
        <w:rPr>
          <w:rFonts w:ascii="Times New Roman" w:hAnsi="Times New Roman" w:cs="Times New Roman"/>
          <w:sz w:val="24"/>
          <w:szCs w:val="24"/>
        </w:rPr>
        <w:t>yznacza się pracowników Urzędu G</w:t>
      </w:r>
      <w:r w:rsidRPr="00742FB5">
        <w:rPr>
          <w:rFonts w:ascii="Times New Roman" w:hAnsi="Times New Roman" w:cs="Times New Roman"/>
          <w:sz w:val="24"/>
          <w:szCs w:val="24"/>
        </w:rPr>
        <w:t>miny</w:t>
      </w:r>
      <w:r w:rsidR="008716E9">
        <w:rPr>
          <w:rFonts w:ascii="Times New Roman" w:hAnsi="Times New Roman" w:cs="Times New Roman"/>
          <w:sz w:val="24"/>
          <w:szCs w:val="24"/>
        </w:rPr>
        <w:t xml:space="preserve"> i Miasta Sokołów Małopolski </w:t>
      </w:r>
      <w:r w:rsidRPr="00742FB5">
        <w:rPr>
          <w:rFonts w:ascii="Times New Roman" w:hAnsi="Times New Roman" w:cs="Times New Roman"/>
          <w:sz w:val="24"/>
          <w:szCs w:val="24"/>
        </w:rPr>
        <w:t>wchodzących w skład drużyny wykrywania i alarmowania oraz: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  1) punkty alarmowe w  miejscowościach: So</w:t>
      </w:r>
      <w:r w:rsidR="00742FB5">
        <w:rPr>
          <w:rFonts w:ascii="Times New Roman" w:hAnsi="Times New Roman" w:cs="Times New Roman"/>
          <w:sz w:val="24"/>
          <w:szCs w:val="24"/>
        </w:rPr>
        <w:t xml:space="preserve">kołów </w:t>
      </w:r>
      <w:proofErr w:type="spellStart"/>
      <w:r w:rsidR="00742FB5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="00742FB5">
        <w:rPr>
          <w:rFonts w:ascii="Times New Roman" w:hAnsi="Times New Roman" w:cs="Times New Roman"/>
          <w:sz w:val="24"/>
          <w:szCs w:val="24"/>
        </w:rPr>
        <w:t xml:space="preserve">., Nienadówka, </w:t>
      </w:r>
      <w:proofErr w:type="spellStart"/>
      <w:r w:rsidR="00742FB5">
        <w:rPr>
          <w:rFonts w:ascii="Times New Roman" w:hAnsi="Times New Roman" w:cs="Times New Roman"/>
          <w:sz w:val="24"/>
          <w:szCs w:val="24"/>
        </w:rPr>
        <w:t>Trzeboś</w:t>
      </w:r>
      <w:proofErr w:type="spellEnd"/>
      <w:r w:rsidRPr="00742FB5">
        <w:rPr>
          <w:rFonts w:ascii="Times New Roman" w:hAnsi="Times New Roman" w:cs="Times New Roman"/>
          <w:sz w:val="24"/>
          <w:szCs w:val="24"/>
        </w:rPr>
        <w:t>, Wólka Niedźwiedzka, Górno,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§ 3.</w:t>
      </w:r>
      <w:r w:rsidR="00742FB5">
        <w:rPr>
          <w:rFonts w:ascii="Times New Roman" w:hAnsi="Times New Roman" w:cs="Times New Roman"/>
          <w:sz w:val="24"/>
          <w:szCs w:val="24"/>
        </w:rPr>
        <w:t xml:space="preserve"> </w:t>
      </w:r>
      <w:r w:rsidRPr="00742FB5">
        <w:rPr>
          <w:rFonts w:ascii="Times New Roman" w:hAnsi="Times New Roman" w:cs="Times New Roman"/>
          <w:sz w:val="24"/>
          <w:szCs w:val="24"/>
        </w:rPr>
        <w:t>1. W ramach treningu  dnia 17 grudnia 2018 roku  zostanie aplikacyjnie aktywowana procedura ostrzegania i alarmowania ludności przy wykorzystaniu alternatywnych sposobów alarmowania w sytuacji braku możliwości emisji sygnałów alarmowych, przez tradycyjne  syreny alarmowe z powody braku zasilania elektrycznego.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   2. W aplikacyjnym sposobie alarmowania o którym mowa w ust. 1 należy uwzględnić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Pr="00742FB5">
        <w:rPr>
          <w:rFonts w:ascii="Times New Roman" w:hAnsi="Times New Roman" w:cs="Times New Roman"/>
          <w:sz w:val="24"/>
          <w:szCs w:val="24"/>
        </w:rPr>
        <w:t>w szczególności: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   1) pojazdy Ochotniczych Straży Pożarnych wyposa</w:t>
      </w:r>
      <w:r w:rsidR="00742FB5">
        <w:rPr>
          <w:rFonts w:ascii="Times New Roman" w:hAnsi="Times New Roman" w:cs="Times New Roman"/>
          <w:sz w:val="24"/>
          <w:szCs w:val="24"/>
        </w:rPr>
        <w:t>żone w urządzenia nagłaśniające</w:t>
      </w:r>
      <w:r w:rsidRPr="00742FB5">
        <w:rPr>
          <w:rFonts w:ascii="Times New Roman" w:hAnsi="Times New Roman" w:cs="Times New Roman"/>
          <w:sz w:val="24"/>
          <w:szCs w:val="24"/>
        </w:rPr>
        <w:t>,</w:t>
      </w:r>
    </w:p>
    <w:p w:rsid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   </w:t>
      </w:r>
      <w:r w:rsidR="00742FB5">
        <w:rPr>
          <w:rFonts w:ascii="Times New Roman" w:hAnsi="Times New Roman" w:cs="Times New Roman"/>
          <w:sz w:val="24"/>
          <w:szCs w:val="24"/>
        </w:rPr>
        <w:t xml:space="preserve">2) </w:t>
      </w:r>
      <w:r w:rsidRPr="00742FB5">
        <w:rPr>
          <w:rFonts w:ascii="Times New Roman" w:hAnsi="Times New Roman" w:cs="Times New Roman"/>
          <w:sz w:val="24"/>
          <w:szCs w:val="24"/>
        </w:rPr>
        <w:t xml:space="preserve">systemy </w:t>
      </w:r>
      <w:proofErr w:type="spellStart"/>
      <w:r w:rsidRPr="00742FB5">
        <w:rPr>
          <w:rFonts w:ascii="Times New Roman" w:hAnsi="Times New Roman" w:cs="Times New Roman"/>
          <w:sz w:val="24"/>
          <w:szCs w:val="24"/>
        </w:rPr>
        <w:t>sms-owego</w:t>
      </w:r>
      <w:proofErr w:type="spellEnd"/>
      <w:r w:rsidRPr="00742FB5">
        <w:rPr>
          <w:rFonts w:ascii="Times New Roman" w:hAnsi="Times New Roman" w:cs="Times New Roman"/>
          <w:sz w:val="24"/>
          <w:szCs w:val="24"/>
        </w:rPr>
        <w:t xml:space="preserve"> alarmowania i powiadamiania w Ochotniczych Strażach Pożarnych,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 xml:space="preserve">      3) ręczne syreny alarmowe,                   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§ 4</w:t>
      </w:r>
      <w:r w:rsidR="00742FB5">
        <w:rPr>
          <w:rFonts w:ascii="Times New Roman" w:hAnsi="Times New Roman" w:cs="Times New Roman"/>
          <w:sz w:val="24"/>
          <w:szCs w:val="24"/>
        </w:rPr>
        <w:t xml:space="preserve">. </w:t>
      </w:r>
      <w:r w:rsidRPr="00742FB5">
        <w:rPr>
          <w:rFonts w:ascii="Times New Roman" w:hAnsi="Times New Roman" w:cs="Times New Roman"/>
          <w:sz w:val="24"/>
          <w:szCs w:val="24"/>
        </w:rPr>
        <w:t xml:space="preserve">Koordynowanie  i  nadzór nad przygotowaniem i udziałem w treningu powierza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Pr="00742FB5">
        <w:rPr>
          <w:rFonts w:ascii="Times New Roman" w:hAnsi="Times New Roman" w:cs="Times New Roman"/>
          <w:sz w:val="24"/>
          <w:szCs w:val="24"/>
        </w:rPr>
        <w:t>się stanowisku ds. wojskowych, obrony cywilnej i zarządzania kryzysowego.</w:t>
      </w:r>
    </w:p>
    <w:p w:rsidR="00FF155B" w:rsidRPr="00742FB5" w:rsidRDefault="00FF155B" w:rsidP="00742FB5">
      <w:pPr>
        <w:jc w:val="both"/>
        <w:rPr>
          <w:rFonts w:ascii="Times New Roman" w:hAnsi="Times New Roman" w:cs="Times New Roman"/>
          <w:sz w:val="24"/>
          <w:szCs w:val="24"/>
        </w:rPr>
      </w:pPr>
      <w:r w:rsidRPr="00742FB5">
        <w:rPr>
          <w:rFonts w:ascii="Times New Roman" w:hAnsi="Times New Roman" w:cs="Times New Roman"/>
          <w:sz w:val="24"/>
          <w:szCs w:val="24"/>
        </w:rPr>
        <w:t>§ 5.</w:t>
      </w:r>
      <w:r w:rsidR="00742FB5">
        <w:rPr>
          <w:rFonts w:ascii="Times New Roman" w:hAnsi="Times New Roman" w:cs="Times New Roman"/>
          <w:sz w:val="24"/>
          <w:szCs w:val="24"/>
        </w:rPr>
        <w:t xml:space="preserve"> </w:t>
      </w:r>
      <w:r w:rsidRPr="00742FB5">
        <w:rPr>
          <w:rFonts w:ascii="Times New Roman" w:hAnsi="Times New Roman" w:cs="Times New Roman"/>
          <w:sz w:val="24"/>
          <w:szCs w:val="24"/>
        </w:rPr>
        <w:t xml:space="preserve">Zarządzenie wchodzi w życie z dniem podpisania i obowiązuje na czas przygotowania </w:t>
      </w:r>
      <w:r w:rsidR="00742FB5">
        <w:rPr>
          <w:rFonts w:ascii="Times New Roman" w:hAnsi="Times New Roman" w:cs="Times New Roman"/>
          <w:sz w:val="24"/>
          <w:szCs w:val="24"/>
        </w:rPr>
        <w:br/>
      </w:r>
      <w:r w:rsidRPr="00742FB5">
        <w:rPr>
          <w:rFonts w:ascii="Times New Roman" w:hAnsi="Times New Roman" w:cs="Times New Roman"/>
          <w:sz w:val="24"/>
          <w:szCs w:val="24"/>
        </w:rPr>
        <w:t>i trwania treningu.</w:t>
      </w:r>
    </w:p>
    <w:p w:rsidR="00FF155B" w:rsidRDefault="00FF155B" w:rsidP="00FF155B">
      <w:r>
        <w:tab/>
      </w:r>
      <w:r>
        <w:tab/>
      </w:r>
    </w:p>
    <w:p w:rsidR="008B440E" w:rsidRDefault="008B440E"/>
    <w:sectPr w:rsidR="008B440E" w:rsidSect="00E6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55B"/>
    <w:rsid w:val="00715C81"/>
    <w:rsid w:val="00742FB5"/>
    <w:rsid w:val="008716E9"/>
    <w:rsid w:val="008B440E"/>
    <w:rsid w:val="00A410B5"/>
    <w:rsid w:val="00E640E4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01A86-3D66-4F2B-8395-3C46B2D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55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Agata Pustkowska</cp:lastModifiedBy>
  <cp:revision>2</cp:revision>
  <cp:lastPrinted>2018-12-18T14:03:00Z</cp:lastPrinted>
  <dcterms:created xsi:type="dcterms:W3CDTF">2019-02-28T06:53:00Z</dcterms:created>
  <dcterms:modified xsi:type="dcterms:W3CDTF">2019-02-28T06:53:00Z</dcterms:modified>
</cp:coreProperties>
</file>