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9A" w:rsidRDefault="00DD0F72">
      <w:pPr>
        <w:pStyle w:val="Teksttreci0"/>
        <w:shd w:val="clear" w:color="auto" w:fill="auto"/>
        <w:spacing w:after="0" w:line="240" w:lineRule="auto"/>
        <w:jc w:val="center"/>
      </w:pPr>
      <w:r>
        <w:rPr>
          <w:b/>
          <w:bCs/>
        </w:rPr>
        <w:t>Zarządzenie 467/2021</w:t>
      </w:r>
    </w:p>
    <w:p w:rsidR="00874B9A" w:rsidRDefault="00DD0F72">
      <w:pPr>
        <w:pStyle w:val="Teksttreci0"/>
        <w:shd w:val="clear" w:color="auto" w:fill="auto"/>
        <w:spacing w:after="840" w:line="240" w:lineRule="auto"/>
        <w:jc w:val="center"/>
      </w:pPr>
      <w:r>
        <w:rPr>
          <w:b/>
          <w:bCs/>
        </w:rPr>
        <w:t>Burmistrza Gminy i Miasta w Sokołowie Małopolskim</w:t>
      </w:r>
      <w:r>
        <w:rPr>
          <w:b/>
          <w:bCs/>
        </w:rPr>
        <w:br/>
        <w:t>z dnia 31 maja 2021 roku</w:t>
      </w:r>
      <w:r>
        <w:rPr>
          <w:b/>
          <w:bCs/>
        </w:rPr>
        <w:br/>
        <w:t>w sprawie zmian w budżecie 2021 r.</w:t>
      </w:r>
    </w:p>
    <w:p w:rsidR="00874B9A" w:rsidRDefault="00DD0F72">
      <w:pPr>
        <w:pStyle w:val="Teksttreci0"/>
        <w:shd w:val="clear" w:color="auto" w:fill="auto"/>
        <w:spacing w:after="200" w:line="276" w:lineRule="auto"/>
      </w:pPr>
      <w:r>
        <w:t xml:space="preserve">Na podstawie art. 30 ust. 1 ustawy z dnia 8 marca 1990 r. o samorządzie gminnym (Dz. U. z 2020 r. poz. 713) oraz art. 257 </w:t>
      </w:r>
      <w:r>
        <w:t>ustawy z dnia 27 sierpnia 2009 r. o finansach publicznych ( Dz. U. z 2021 r. poz. 305), Uchwały budżetowej na rok 2021, zarządzam zmiany jak niżej:</w:t>
      </w:r>
    </w:p>
    <w:p w:rsidR="00874B9A" w:rsidRDefault="00DD0F72">
      <w:pPr>
        <w:pStyle w:val="Teksttreci0"/>
        <w:shd w:val="clear" w:color="auto" w:fill="auto"/>
        <w:spacing w:after="80" w:line="276" w:lineRule="auto"/>
        <w:jc w:val="center"/>
      </w:pPr>
      <w:r>
        <w:t>§1</w:t>
      </w:r>
    </w:p>
    <w:p w:rsidR="00874B9A" w:rsidRDefault="00DD0F72">
      <w:pPr>
        <w:pStyle w:val="Teksttreci0"/>
        <w:shd w:val="clear" w:color="auto" w:fill="auto"/>
        <w:spacing w:after="460" w:line="276" w:lineRule="auto"/>
      </w:pPr>
      <w:r>
        <w:rPr>
          <w:b/>
          <w:bCs/>
        </w:rPr>
        <w:t>1. Dokonuję zmian w planie wydatków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936"/>
        <w:gridCol w:w="889"/>
        <w:gridCol w:w="5670"/>
        <w:gridCol w:w="1760"/>
      </w:tblGrid>
      <w:tr w:rsidR="00874B9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ind w:firstLine="180"/>
            </w:pPr>
            <w:r>
              <w:t>Dział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</w:pPr>
            <w:r>
              <w:t>Ro</w:t>
            </w:r>
            <w:r>
              <w:t>zdział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80"/>
            </w:pPr>
            <w:r>
              <w:rPr>
                <w:b/>
                <w:bCs/>
              </w:rPr>
              <w:t>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Handel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50095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4260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energii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2 500,00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-2 500,00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80"/>
            </w:pPr>
            <w:r>
              <w:rPr>
                <w:b/>
                <w:bCs/>
              </w:rPr>
              <w:t>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60016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Drogi publiczne gminne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500,00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 xml:space="preserve">Różne opłaty i </w:t>
            </w:r>
            <w:r>
              <w:t>składki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500,00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60095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-500,00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-500,00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80"/>
            </w:pPr>
            <w:r>
              <w:rPr>
                <w:b/>
                <w:bCs/>
              </w:rPr>
              <w:t>750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75022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Rady gmin (miast i miast na prawach powiatu)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-60 000,00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3030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Różne wydatki na rzecz osób fizycznych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-60 000,00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75023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Urzędy gmin (miast i miast na prawach powiatu)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Różne opłaty i składki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5 000,00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4710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Wpłaty na PPK finansowane przez podmiot zatrudniający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-5 000,00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75085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Wspólna obsługa jednostek samorządu terytorialnego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4270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 xml:space="preserve">Zakup usług </w:t>
            </w:r>
            <w:r>
              <w:t>remontowych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2 000,00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-2 000,00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75095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DD0F72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720"/>
              <w:jc w:val="both"/>
            </w:pPr>
            <w:r>
              <w:t>60 000.00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3030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Różne wydatki na rzecz osób fizycznych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720"/>
              <w:jc w:val="both"/>
            </w:pPr>
            <w:r>
              <w:t>60 000,00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80"/>
            </w:pPr>
            <w:r>
              <w:rPr>
                <w:b/>
                <w:bCs/>
              </w:rPr>
              <w:t>801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80101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Szkoły podstawowe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720"/>
              <w:jc w:val="both"/>
            </w:pPr>
            <w:r>
              <w:t>30 000,00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4240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 xml:space="preserve">Zakup środków </w:t>
            </w:r>
            <w:r>
              <w:t>dydaktycznych i książek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720"/>
              <w:jc w:val="both"/>
            </w:pPr>
            <w:r>
              <w:t>-4 000,00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4270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usług remontowych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720"/>
              <w:jc w:val="both"/>
            </w:pPr>
            <w:r>
              <w:t>15 000,00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24 000.00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4700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Szkolenia pracowników niebędących członkami korpusu służby cywilnej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ind w:firstLine="720"/>
              <w:jc w:val="both"/>
            </w:pPr>
            <w:r>
              <w:t>-1 000,00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4710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720"/>
              <w:jc w:val="both"/>
            </w:pPr>
            <w:r>
              <w:t>-4 000,00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80113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Dowożenie uczniów do szkół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-30 000,00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-30 000,00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40"/>
            </w:pPr>
            <w:r>
              <w:rPr>
                <w:b/>
                <w:bCs/>
              </w:rPr>
              <w:t>852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85295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718.50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102,50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4 179,00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720"/>
              <w:jc w:val="both"/>
            </w:pPr>
            <w:r>
              <w:t>-5 000,00</w:t>
            </w:r>
          </w:p>
        </w:tc>
      </w:tr>
    </w:tbl>
    <w:p w:rsidR="00874B9A" w:rsidRDefault="00DD0F7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922"/>
        <w:gridCol w:w="886"/>
        <w:gridCol w:w="5674"/>
        <w:gridCol w:w="1753"/>
      </w:tblGrid>
      <w:tr w:rsidR="00874B9A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rPr>
                <w:b/>
                <w:bCs/>
              </w:rPr>
              <w:lastRenderedPageBreak/>
              <w:t>855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85502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 xml:space="preserve">Świadczenia rodzinne, świadczenie z funduszu alimentacyjnego oraz składki na ubezpieczenia </w:t>
            </w:r>
            <w:r>
              <w:t>emerytalne i rentowe z ubezpieczenia społecznego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4010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-5 000,00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4210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5 000,00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rPr>
                <w:b/>
                <w:bCs/>
              </w:rPr>
              <w:t>900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90005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 xml:space="preserve">Ochrona powietrza atmosferycznego i </w:t>
            </w:r>
            <w:r>
              <w:t>klimatu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9 768,00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6050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Wydatki inwestycyjne jednostek budżetowych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9 768,00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90015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Oświetlenie ulic, placów i dróg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-9 768,00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-9 768,00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rPr>
                <w:b/>
                <w:bCs/>
              </w:rPr>
              <w:t>926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Kultura fizyczna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ind w:firstLine="160"/>
            </w:pPr>
            <w:r>
              <w:t>92601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Obiekty sportowe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B9A" w:rsidRDefault="00874B9A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-1 200,00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B9A" w:rsidRDefault="00874B9A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jc w:val="center"/>
            </w:pPr>
            <w:r>
              <w:t>4700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B9A" w:rsidRDefault="00DD0F72">
            <w:pPr>
              <w:pStyle w:val="Inne0"/>
              <w:shd w:val="clear" w:color="auto" w:fill="auto"/>
            </w:pPr>
            <w:r>
              <w:t>Szkolenia pracowników niebędących członkami korpusu służby cywilnej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t>1 200,00</w:t>
            </w:r>
          </w:p>
        </w:tc>
      </w:tr>
      <w:tr w:rsidR="00874B9A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8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B9A" w:rsidRDefault="00DD0F7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</w:tbl>
    <w:p w:rsidR="00874B9A" w:rsidRDefault="00874B9A" w:rsidP="00DD0F72">
      <w:pPr>
        <w:pStyle w:val="Teksttreci0"/>
        <w:shd w:val="clear" w:color="auto" w:fill="auto"/>
        <w:spacing w:after="14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DD0F72" w:rsidRPr="00DD0F72" w:rsidRDefault="00DD0F72" w:rsidP="00DD0F72">
      <w:pPr>
        <w:pStyle w:val="Teksttreci0"/>
        <w:shd w:val="clear" w:color="auto" w:fill="auto"/>
        <w:spacing w:after="140" w:line="240" w:lineRule="auto"/>
        <w:jc w:val="center"/>
      </w:pPr>
      <w:r w:rsidRPr="00DD0F72">
        <w:rPr>
          <w:rFonts w:eastAsia="Arial Unicode MS"/>
          <w:sz w:val="24"/>
          <w:szCs w:val="24"/>
        </w:rPr>
        <w:t>§2</w:t>
      </w:r>
    </w:p>
    <w:p w:rsidR="00874B9A" w:rsidRDefault="00DD0F72">
      <w:pPr>
        <w:pStyle w:val="Teksttreci0"/>
        <w:shd w:val="clear" w:color="auto" w:fill="auto"/>
        <w:spacing w:after="380" w:line="240" w:lineRule="auto"/>
        <w:ind w:firstLine="160"/>
      </w:pPr>
      <w:r>
        <w:t>Zarządzenie wchodzi w życie z dniem podjęcia.</w:t>
      </w:r>
    </w:p>
    <w:p w:rsidR="00874B9A" w:rsidRDefault="00874B9A">
      <w:pPr>
        <w:jc w:val="center"/>
        <w:rPr>
          <w:sz w:val="2"/>
          <w:szCs w:val="2"/>
        </w:rPr>
      </w:pPr>
      <w:bookmarkStart w:id="0" w:name="_GoBack"/>
      <w:bookmarkEnd w:id="0"/>
    </w:p>
    <w:sectPr w:rsidR="00874B9A">
      <w:footerReference w:type="default" r:id="rId7"/>
      <w:pgSz w:w="11900" w:h="16840"/>
      <w:pgMar w:top="1120" w:right="743" w:bottom="1480" w:left="1110" w:header="69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0F72">
      <w:r>
        <w:separator/>
      </w:r>
    </w:p>
  </w:endnote>
  <w:endnote w:type="continuationSeparator" w:id="0">
    <w:p w:rsidR="00000000" w:rsidRDefault="00D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9A" w:rsidRDefault="00DD0F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6104255</wp:posOffset>
              </wp:positionH>
              <wp:positionV relativeFrom="page">
                <wp:posOffset>10198100</wp:posOffset>
              </wp:positionV>
              <wp:extent cx="52705" cy="869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4B9A" w:rsidRDefault="00DD0F72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80.65pt;margin-top:803pt;width:4.1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" filled="f" stroked="f">
              <v:textbox style="mso-fit-shape-to-text:t" inset="0,0,0,0">
                <w:txbxContent>
                  <w:p w:rsidR="00874B9A" w:rsidRDefault="00DD0F72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B9A" w:rsidRDefault="00874B9A"/>
  </w:footnote>
  <w:footnote w:type="continuationSeparator" w:id="0">
    <w:p w:rsidR="00874B9A" w:rsidRDefault="00874B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9A"/>
    <w:rsid w:val="00874B9A"/>
    <w:rsid w:val="00D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6948F-81DC-4975-B019-86303049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9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05DB-C439-4087-A234-AF6F8175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KMBT_C454e-20220107102219</dc:title>
  <dc:subject/>
  <dc:creator/>
  <cp:keywords/>
  <cp:lastModifiedBy>Agata Pustkowska</cp:lastModifiedBy>
  <cp:revision>2</cp:revision>
  <dcterms:created xsi:type="dcterms:W3CDTF">2022-01-07T11:49:00Z</dcterms:created>
  <dcterms:modified xsi:type="dcterms:W3CDTF">2022-01-07T11:53:00Z</dcterms:modified>
</cp:coreProperties>
</file>