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1D" w:rsidRDefault="00AB6EED">
      <w:pPr>
        <w:pStyle w:val="Teksttreci0"/>
        <w:shd w:val="clear" w:color="auto" w:fill="auto"/>
        <w:spacing w:line="262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Zarządzenie Nr 309/2020</w:t>
      </w:r>
      <w:r>
        <w:rPr>
          <w:b/>
          <w:bCs/>
          <w:sz w:val="22"/>
          <w:szCs w:val="22"/>
        </w:rPr>
        <w:br/>
        <w:t>Burmistrza Gminy i Miasta Sokołów Małopolski</w:t>
      </w:r>
      <w:r>
        <w:rPr>
          <w:b/>
          <w:bCs/>
          <w:sz w:val="22"/>
          <w:szCs w:val="22"/>
        </w:rPr>
        <w:br/>
        <w:t>z dnia 1 lipca 2020 roku</w:t>
      </w:r>
    </w:p>
    <w:p w:rsidR="003E2B1D" w:rsidRDefault="00AB6EED" w:rsidP="002D170E">
      <w:pPr>
        <w:pStyle w:val="Teksttreci0"/>
        <w:shd w:val="clear" w:color="auto" w:fill="auto"/>
        <w:spacing w:after="700" w:line="300" w:lineRule="auto"/>
        <w:ind w:firstLine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w sprawie wystąpienia do Regionalnej Izby Obrachunkowej w Rzeszowie o wydanie opinii dotyczącej możliwości spłaty’ kredytu.</w:t>
      </w:r>
    </w:p>
    <w:p w:rsidR="003E2B1D" w:rsidRDefault="00AB6EED">
      <w:pPr>
        <w:pStyle w:val="Teksttreci0"/>
        <w:shd w:val="clear" w:color="auto" w:fill="auto"/>
        <w:ind w:firstLine="760"/>
        <w:jc w:val="both"/>
      </w:pPr>
      <w:r>
        <w:t>Na podstawie art. 30 ust.</w:t>
      </w:r>
      <w:r w:rsidR="002D170E">
        <w:t xml:space="preserve"> </w:t>
      </w:r>
      <w:bookmarkStart w:id="0" w:name="_GoBack"/>
      <w:bookmarkEnd w:id="0"/>
      <w:r>
        <w:t>l ustawy z dnia 8 marca 1990 r. o samorządzie gminnym (Dz. U. z 2020 r. poz. 713), art. 91 ustawy z dnia 27 sierpnia 2009 r. o finansach publicznych (Dz. U. z 2019 r. poz. 869), Uchwały Nr XIX/230/2020 Rady Miejskiej w Sokołowie Małopolskim z dnia 30 czerwca 2020 r. postanawiam:</w:t>
      </w:r>
    </w:p>
    <w:p w:rsidR="003E2B1D" w:rsidRDefault="00AB6EED">
      <w:pPr>
        <w:pStyle w:val="Teksttreci0"/>
        <w:shd w:val="clear" w:color="auto" w:fill="auto"/>
        <w:spacing w:after="180"/>
        <w:ind w:firstLine="0"/>
        <w:jc w:val="center"/>
      </w:pPr>
      <w:r>
        <w:t>§ 1</w:t>
      </w:r>
    </w:p>
    <w:p w:rsidR="003E2B1D" w:rsidRDefault="00AB6EED">
      <w:pPr>
        <w:pStyle w:val="Teksttreci0"/>
        <w:shd w:val="clear" w:color="auto" w:fill="auto"/>
        <w:spacing w:after="180"/>
        <w:ind w:firstLine="760"/>
      </w:pPr>
      <w:r>
        <w:t>Wystąpić do Regionalnej Izby Obrachunkowej w Rzeszowie o wydanie opinii dotyczącej możliwości spłaty kredytu długoterminowego w kwocie 6 057 000,00 zł z przeznaczeniem na :</w:t>
      </w:r>
    </w:p>
    <w:p w:rsidR="003E2B1D" w:rsidRDefault="00AB6EED">
      <w:pPr>
        <w:pStyle w:val="Teksttreci0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</w:pPr>
      <w:r>
        <w:t>sfinansowanie deficytu budżetu w kwocie 739 250,00 zł.</w:t>
      </w:r>
    </w:p>
    <w:p w:rsidR="003E2B1D" w:rsidRDefault="00AB6EED">
      <w:pPr>
        <w:pStyle w:val="Teksttreci0"/>
        <w:numPr>
          <w:ilvl w:val="0"/>
          <w:numId w:val="1"/>
        </w:numPr>
        <w:shd w:val="clear" w:color="auto" w:fill="auto"/>
        <w:tabs>
          <w:tab w:val="left" w:pos="753"/>
        </w:tabs>
        <w:spacing w:after="180"/>
      </w:pPr>
      <w:r>
        <w:t>na spłaty otrzymanych krajowych pożyczek i kredytów w kwocie 5 317 750,00 złotych</w:t>
      </w:r>
    </w:p>
    <w:p w:rsidR="003E2B1D" w:rsidRDefault="00AB6EED">
      <w:pPr>
        <w:pStyle w:val="Teksttreci0"/>
        <w:shd w:val="clear" w:color="auto" w:fill="auto"/>
        <w:spacing w:after="180"/>
        <w:ind w:firstLine="0"/>
        <w:jc w:val="center"/>
      </w:pPr>
      <w:r>
        <w:t>§2</w:t>
      </w:r>
    </w:p>
    <w:p w:rsidR="003E2B1D" w:rsidRDefault="00AB6EED">
      <w:pPr>
        <w:pStyle w:val="Teksttreci0"/>
        <w:shd w:val="clear" w:color="auto" w:fill="auto"/>
        <w:spacing w:after="480"/>
        <w:ind w:firstLine="0"/>
      </w:pPr>
      <w:r>
        <w:t>Zarządzenie wchodzi w życie z dniem podjęcia.</w:t>
      </w:r>
    </w:p>
    <w:p w:rsidR="003E2B1D" w:rsidRDefault="003E2B1D">
      <w:pPr>
        <w:jc w:val="right"/>
        <w:rPr>
          <w:sz w:val="2"/>
          <w:szCs w:val="2"/>
        </w:rPr>
      </w:pPr>
    </w:p>
    <w:sectPr w:rsidR="003E2B1D">
      <w:pgSz w:w="11900" w:h="16840"/>
      <w:pgMar w:top="1611" w:right="1462" w:bottom="1611" w:left="1168" w:header="1183" w:footer="118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F32" w:rsidRDefault="000E3F32">
      <w:r>
        <w:separator/>
      </w:r>
    </w:p>
  </w:endnote>
  <w:endnote w:type="continuationSeparator" w:id="0">
    <w:p w:rsidR="000E3F32" w:rsidRDefault="000E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F32" w:rsidRDefault="000E3F32"/>
  </w:footnote>
  <w:footnote w:type="continuationSeparator" w:id="0">
    <w:p w:rsidR="000E3F32" w:rsidRDefault="000E3F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41E31"/>
    <w:multiLevelType w:val="multilevel"/>
    <w:tmpl w:val="F3024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1D"/>
    <w:rsid w:val="000E3F32"/>
    <w:rsid w:val="002D170E"/>
    <w:rsid w:val="003E2B1D"/>
    <w:rsid w:val="005F2543"/>
    <w:rsid w:val="00AB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47597-BB65-489E-937A-F6B6C6CF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40" w:line="276" w:lineRule="auto"/>
      <w:ind w:firstLine="3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KMBT_C454e-20210504084521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KMBT_C454e-20210504084521</dc:title>
  <dc:subject/>
  <dc:creator>Agata Pustkowska</dc:creator>
  <cp:keywords/>
  <cp:lastModifiedBy>Agata Pustkowska</cp:lastModifiedBy>
  <cp:revision>4</cp:revision>
  <dcterms:created xsi:type="dcterms:W3CDTF">2021-05-04T09:44:00Z</dcterms:created>
  <dcterms:modified xsi:type="dcterms:W3CDTF">2021-05-06T06:36:00Z</dcterms:modified>
</cp:coreProperties>
</file>