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874E" w14:textId="1B3356AA" w:rsidR="00A331D4" w:rsidRPr="00A331D4" w:rsidRDefault="00A331D4" w:rsidP="00A331D4">
      <w:pPr>
        <w:jc w:val="right"/>
        <w:rPr>
          <w:rFonts w:ascii="Times New Roman" w:hAnsi="Times New Roman" w:cs="Times New Roman"/>
          <w:sz w:val="24"/>
          <w:szCs w:val="24"/>
        </w:rPr>
      </w:pPr>
      <w:r w:rsidRPr="00A331D4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D70D35">
        <w:rPr>
          <w:rFonts w:ascii="Times New Roman" w:hAnsi="Times New Roman" w:cs="Times New Roman"/>
          <w:sz w:val="24"/>
          <w:szCs w:val="24"/>
        </w:rPr>
        <w:t>13 maja 2021</w:t>
      </w:r>
    </w:p>
    <w:p w14:paraId="766C6E22" w14:textId="77777777" w:rsidR="00A331D4" w:rsidRDefault="00A331D4" w:rsidP="00A331D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8CA1466" w14:textId="77777777" w:rsidR="00A06725" w:rsidRDefault="00A331D4" w:rsidP="00A331D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31D4">
        <w:rPr>
          <w:rFonts w:ascii="Times New Roman" w:hAnsi="Times New Roman" w:cs="Times New Roman"/>
          <w:b/>
          <w:sz w:val="32"/>
          <w:szCs w:val="24"/>
        </w:rPr>
        <w:t>Ogłoszenie o zmianie terminu składania ofert</w:t>
      </w:r>
    </w:p>
    <w:p w14:paraId="3B7D653F" w14:textId="77777777" w:rsidR="00A331D4" w:rsidRDefault="00A331D4" w:rsidP="00A33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1F3B5" w14:textId="77777777" w:rsidR="00A331D4" w:rsidRDefault="00A331D4" w:rsidP="00A33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F4E14" w14:textId="6B3B22AA" w:rsidR="00A331D4" w:rsidRPr="00A331D4" w:rsidRDefault="00A331D4" w:rsidP="00A3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D4">
        <w:rPr>
          <w:rFonts w:ascii="Times New Roman" w:hAnsi="Times New Roman" w:cs="Times New Roman"/>
          <w:sz w:val="24"/>
          <w:szCs w:val="24"/>
        </w:rPr>
        <w:t xml:space="preserve">w związku z zamówieniem: </w:t>
      </w:r>
      <w:r w:rsidR="000323EE" w:rsidRPr="000323EE">
        <w:rPr>
          <w:rFonts w:ascii="Times New Roman" w:hAnsi="Times New Roman" w:cs="Times New Roman"/>
          <w:sz w:val="24"/>
          <w:szCs w:val="24"/>
        </w:rPr>
        <w:t>wykonanie dostawy i montażu Kontenera magazynowego na Strzelnicę Partyzant w Sokołowie Małopolskim</w:t>
      </w:r>
    </w:p>
    <w:p w14:paraId="3A33419D" w14:textId="77777777" w:rsidR="00A331D4" w:rsidRDefault="00A331D4" w:rsidP="00A331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B68F089" w14:textId="77777777" w:rsidR="00B51895" w:rsidRDefault="00B51895" w:rsidP="00A331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A311" w14:textId="77777777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zapis punku 6 zapytania ofertowego tj.:</w:t>
      </w:r>
    </w:p>
    <w:p w14:paraId="3BDCA136" w14:textId="678F8595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70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Ofertę należy przekazać w terminie </w:t>
      </w:r>
      <w:r w:rsidRPr="00A33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dnia: </w:t>
      </w:r>
      <w:r w:rsidR="00D70D3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D3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70D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do godz. 12.00”</w:t>
      </w:r>
    </w:p>
    <w:p w14:paraId="1A216CE3" w14:textId="77777777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uzyskuje brzmienie:</w:t>
      </w:r>
    </w:p>
    <w:p w14:paraId="0F5AF2E5" w14:textId="7841153F" w:rsidR="00A331D4" w:rsidRP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70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Ofertę należy przekazać w terminie </w:t>
      </w:r>
      <w:r w:rsidRPr="00A33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dnia: </w:t>
      </w:r>
      <w:r w:rsidR="00D70D3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D3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70D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do godz. 1</w:t>
      </w:r>
      <w:r w:rsidR="00D70D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B51895">
        <w:rPr>
          <w:rFonts w:ascii="Times New Roman" w:hAnsi="Times New Roman" w:cs="Times New Roman"/>
          <w:sz w:val="24"/>
          <w:szCs w:val="24"/>
        </w:rPr>
        <w:t>”</w:t>
      </w:r>
    </w:p>
    <w:sectPr w:rsidR="00A331D4" w:rsidRPr="00A3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4"/>
    <w:rsid w:val="000323EE"/>
    <w:rsid w:val="000C1095"/>
    <w:rsid w:val="00193AB6"/>
    <w:rsid w:val="00345B31"/>
    <w:rsid w:val="00A06725"/>
    <w:rsid w:val="00A331D4"/>
    <w:rsid w:val="00B51895"/>
    <w:rsid w:val="00D70D35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37A1"/>
  <w15:chartTrackingRefBased/>
  <w15:docId w15:val="{C128A066-76DB-49D4-91AA-233C079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2018-11-08T09:47:00Z</cp:lastPrinted>
  <dcterms:created xsi:type="dcterms:W3CDTF">2021-05-13T08:28:00Z</dcterms:created>
  <dcterms:modified xsi:type="dcterms:W3CDTF">2021-05-13T08:28:00Z</dcterms:modified>
</cp:coreProperties>
</file>