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1A00" w14:textId="77777777" w:rsidR="0074089E" w:rsidRDefault="0074089E" w:rsidP="00E303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28D15B1" w14:textId="4F19DAEA" w:rsidR="00E3039B" w:rsidRPr="00A30C3A" w:rsidRDefault="00E3039B" w:rsidP="00E303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4985EAE3" w14:textId="6D135FE6" w:rsidR="00E3039B" w:rsidRPr="00002FA4" w:rsidRDefault="00E3039B" w:rsidP="00E3039B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B85908">
        <w:rPr>
          <w:rFonts w:eastAsia="Lucida Sans Unicode" w:cstheme="minorHAnsi"/>
          <w:b/>
          <w:color w:val="00000A"/>
        </w:rPr>
        <w:t>i montaż zestawu nagłośnienia wraz z projektorem</w:t>
      </w:r>
    </w:p>
    <w:p w14:paraId="3190DA29" w14:textId="77777777" w:rsidR="00E3039B" w:rsidRPr="00353BD6" w:rsidRDefault="00E3039B" w:rsidP="00E3039B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C4C17B7" w14:textId="77777777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5B44076" w14:textId="77777777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D25515" w14:textId="0E36C1C4" w:rsidR="00E3039B" w:rsidRPr="00353BD6" w:rsidRDefault="00B85908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Sołectwo Górno</w:t>
      </w:r>
      <w:r w:rsidR="00E3039B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7716DC7E" w14:textId="4E764FE0" w:rsidR="00E3039B" w:rsidRDefault="00E3039B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2BE31393" w14:textId="6F22476A" w:rsidR="006C6E2C" w:rsidRDefault="006C6E2C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11AB069" w14:textId="47EE6C35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BA12B6" w14:textId="1D6C8159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6AAF3C5" w14:textId="77777777" w:rsidR="0074089E" w:rsidRDefault="0074089E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1C65F46" w14:textId="1CB7E982" w:rsidR="00B85908" w:rsidRPr="006C6E2C" w:rsidRDefault="006C6E2C" w:rsidP="006C6E2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Przedmiot zamówienia</w:t>
      </w:r>
    </w:p>
    <w:p w14:paraId="5685F379" w14:textId="77777777" w:rsidR="006C6E2C" w:rsidRPr="006C6E2C" w:rsidRDefault="006C6E2C" w:rsidP="006C6E2C">
      <w:pPr>
        <w:pStyle w:val="Akapitzlist"/>
        <w:spacing w:after="0" w:line="276" w:lineRule="auto"/>
        <w:ind w:left="106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675D72C" w14:textId="55982448" w:rsidR="00B85908" w:rsidRDefault="00B85908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Projektor</w:t>
      </w:r>
    </w:p>
    <w:p w14:paraId="6B97BD5F" w14:textId="54F50755" w:rsidR="0097275A" w:rsidRPr="0097275A" w:rsidRDefault="0097275A" w:rsidP="0097275A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97275A">
        <w:rPr>
          <w:rFonts w:ascii="Calibri" w:eastAsia="Times New Roman" w:hAnsi="Calibri" w:cs="Times New Roman"/>
          <w:sz w:val="24"/>
          <w:szCs w:val="24"/>
          <w:lang w:eastAsia="pl-PL"/>
        </w:rPr>
        <w:t>ozdzielczość - Full HD 1080p, 1920 x 1080, 16:9</w:t>
      </w:r>
    </w:p>
    <w:p w14:paraId="17394B00" w14:textId="77777777" w:rsidR="0097275A" w:rsidRDefault="0097275A" w:rsidP="0097275A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275A">
        <w:rPr>
          <w:rFonts w:ascii="Calibri" w:eastAsia="Times New Roman" w:hAnsi="Calibri" w:cs="Times New Roman"/>
          <w:sz w:val="24"/>
          <w:szCs w:val="24"/>
          <w:lang w:eastAsia="pl-PL"/>
        </w:rPr>
        <w:t>High Definition - Optymalizacja 4K</w:t>
      </w:r>
    </w:p>
    <w:p w14:paraId="5554FE5B" w14:textId="57273C18" w:rsidR="008B1562" w:rsidRDefault="008B1562" w:rsidP="0097275A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jasność  min. 3000 ANSI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lum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062278C" w14:textId="6B0E1F12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kontrast min. 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>40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000:1</w:t>
      </w:r>
    </w:p>
    <w:p w14:paraId="7D01A831" w14:textId="6E57576E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ilość wyświetlanych kolorów min. 1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070 mln</w:t>
      </w:r>
    </w:p>
    <w:p w14:paraId="2B3F91F4" w14:textId="153004EA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obiektyw min. 2.6 F</w:t>
      </w:r>
    </w:p>
    <w:p w14:paraId="6E3938EE" w14:textId="4557CAF3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przekątna obrazu min. 1.52 – 7.56 m</w:t>
      </w:r>
    </w:p>
    <w:p w14:paraId="5411940F" w14:textId="30153D1C" w:rsidR="008B1562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obsługiwane systemy min.</w:t>
      </w:r>
    </w:p>
    <w:p w14:paraId="2467F169" w14:textId="02EE0AEE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HDTV</w:t>
      </w:r>
    </w:p>
    <w:p w14:paraId="0125EBC9" w14:textId="0F245312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PAL</w:t>
      </w:r>
    </w:p>
    <w:p w14:paraId="69DC7244" w14:textId="7C3F0E5A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złącza zewnętrzne min.</w:t>
      </w:r>
    </w:p>
    <w:p w14:paraId="1A1682F1" w14:textId="27087F1A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1 x audio out</w:t>
      </w:r>
    </w:p>
    <w:p w14:paraId="0C00DEB1" w14:textId="0894D381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2 x HDMI</w:t>
      </w:r>
    </w:p>
    <w:p w14:paraId="5082B57C" w14:textId="277C2ED6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czas pracy lampy min. 5000 godz.</w:t>
      </w:r>
    </w:p>
    <w:p w14:paraId="3AD067BE" w14:textId="3B71C7D9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uchwyt sufitowy</w:t>
      </w:r>
    </w:p>
    <w:p w14:paraId="170C9E49" w14:textId="02DF9F77" w:rsidR="0097275A" w:rsidRDefault="0097275A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pilot</w:t>
      </w:r>
    </w:p>
    <w:p w14:paraId="463D1F6D" w14:textId="29D9E6E0" w:rsidR="00841175" w:rsidRDefault="00841175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Ekran projekcyjny ścienny</w:t>
      </w:r>
    </w:p>
    <w:p w14:paraId="277AF4A5" w14:textId="2E2AB427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ekran mocowany do ściany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lub sufitu,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ręcznie rozwijany</w:t>
      </w:r>
    </w:p>
    <w:p w14:paraId="4893CF44" w14:textId="62FC984D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format obrazu: 4:3, 16:9</w:t>
      </w:r>
    </w:p>
    <w:p w14:paraId="23392610" w14:textId="79E58AAE" w:rsidR="00841175" w:rsidRPr="0097275A" w:rsidRDefault="00841175" w:rsidP="0097275A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powierzchnia wizyjna min. 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00 x 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>22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0 cm</w:t>
      </w:r>
      <w:r w:rsidR="0097275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Pr="0097275A">
        <w:rPr>
          <w:rFonts w:ascii="Calibri" w:eastAsia="Times New Roman" w:hAnsi="Calibri" w:cs="Times New Roman"/>
          <w:sz w:val="24"/>
          <w:szCs w:val="24"/>
          <w:lang w:eastAsia="pl-PL"/>
        </w:rPr>
        <w:t>przekątna min 1</w:t>
      </w:r>
      <w:r w:rsidR="0097275A" w:rsidRPr="0097275A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 w:rsidRPr="0097275A">
        <w:rPr>
          <w:rFonts w:ascii="Calibri" w:eastAsia="Times New Roman" w:hAnsi="Calibri" w:cs="Times New Roman"/>
          <w:sz w:val="24"/>
          <w:szCs w:val="24"/>
          <w:lang w:eastAsia="pl-PL"/>
        </w:rPr>
        <w:t>0 cali</w:t>
      </w:r>
    </w:p>
    <w:p w14:paraId="2CC92280" w14:textId="626F1D40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841175">
        <w:rPr>
          <w:rFonts w:ascii="Calibri" w:eastAsia="Times New Roman" w:hAnsi="Calibri" w:cs="Times New Roman"/>
          <w:sz w:val="24"/>
          <w:szCs w:val="24"/>
          <w:lang w:eastAsia="pl-PL"/>
        </w:rPr>
        <w:t>egulacja płynna, przy rozwijaniu ekran można zatrzymać w dowolnej pozycji</w:t>
      </w:r>
    </w:p>
    <w:p w14:paraId="5BC2016E" w14:textId="76061D95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powierzchnia matowa, biała</w:t>
      </w:r>
    </w:p>
    <w:p w14:paraId="63A9DE61" w14:textId="6126C8C1" w:rsidR="0097275A" w:rsidRDefault="0097275A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pilot</w:t>
      </w:r>
    </w:p>
    <w:p w14:paraId="5D9319B6" w14:textId="1BED0874" w:rsidR="00841175" w:rsidRDefault="00841175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Zestaw </w:t>
      </w:r>
      <w:r w:rsidR="006C6E2C">
        <w:rPr>
          <w:rFonts w:ascii="Calibri" w:eastAsia="Times New Roman" w:hAnsi="Calibri" w:cs="Times New Roman"/>
          <w:sz w:val="24"/>
          <w:szCs w:val="24"/>
          <w:lang w:eastAsia="pl-PL"/>
        </w:rPr>
        <w:t>nagłośnienia</w:t>
      </w:r>
    </w:p>
    <w:p w14:paraId="530F0FBF" w14:textId="2AA31CA1" w:rsidR="0097275A" w:rsidRDefault="0097275A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Wzmacniacz miksujący z wbudowanym odtwarzaczem CD/MP3</w:t>
      </w:r>
    </w:p>
    <w:p w14:paraId="6EDB7AAD" w14:textId="2BD6B88A" w:rsidR="0097275A" w:rsidRDefault="0097275A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min. 4 wejścia mikrofon/linia, konfiguracja za pomocą przełączników DIP</w:t>
      </w:r>
    </w:p>
    <w:p w14:paraId="3612F7ED" w14:textId="77777777" w:rsidR="005C66D4" w:rsidRDefault="005C66D4" w:rsidP="005C66D4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min. 2 wejścia AUX, konfiguracja za pomocą przełączników DIP</w:t>
      </w:r>
    </w:p>
    <w:p w14:paraId="67725674" w14:textId="7AE26C33" w:rsidR="005C66D4" w:rsidRDefault="005C66D4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obwód priorytetu,</w:t>
      </w:r>
    </w:p>
    <w:p w14:paraId="5B5DD065" w14:textId="7F148AC8" w:rsidR="005C66D4" w:rsidRDefault="005C66D4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min, 2 punktowy korektor barwy</w:t>
      </w:r>
    </w:p>
    <w:p w14:paraId="521D219A" w14:textId="4AC2E998" w:rsidR="005C66D4" w:rsidRDefault="005C66D4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moc znamionowa RMS: min. 120W</w:t>
      </w:r>
    </w:p>
    <w:p w14:paraId="251171B3" w14:textId="32883FB1" w:rsidR="005C66D4" w:rsidRDefault="005C66D4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pasmo przenoszenia: min. 50-16500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Hz</w:t>
      </w:r>
      <w:proofErr w:type="spellEnd"/>
    </w:p>
    <w:p w14:paraId="30002A1D" w14:textId="35180136" w:rsidR="005C66D4" w:rsidRDefault="005C66D4" w:rsidP="0097275A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Korektor niskie, wysokie: min. +10dB/100Hz</w:t>
      </w:r>
    </w:p>
    <w:p w14:paraId="46C0B0E5" w14:textId="7A3CBD04" w:rsidR="005C66D4" w:rsidRDefault="005C66D4" w:rsidP="005C66D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zestaw 3 par kolumn głośnikowych - do powieszenia w pomieszczeniu moc min. 80 W, z głośnikiem nisko i wysokotonowym dającym dobre brzmienie muzyki oraz wysoką zrozumiałość mowy,</w:t>
      </w:r>
    </w:p>
    <w:p w14:paraId="072C3C71" w14:textId="07AB42A8" w:rsidR="005C66D4" w:rsidRDefault="005C66D4" w:rsidP="005C66D4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konwerter HDMI audio</w:t>
      </w:r>
      <w:r w:rsidR="00C3278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 dodawania sygnału audio do sygnału HDMI</w:t>
      </w:r>
    </w:p>
    <w:p w14:paraId="285FCD36" w14:textId="2FFE87D0" w:rsidR="005C66D4" w:rsidRDefault="005C66D4" w:rsidP="005C66D4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wejścia: HDM</w:t>
      </w:r>
      <w:r w:rsidR="00C32781">
        <w:rPr>
          <w:rFonts w:ascii="Calibri" w:eastAsia="Times New Roman" w:hAnsi="Calibri" w:cs="Times New Roman"/>
          <w:sz w:val="24"/>
          <w:szCs w:val="24"/>
          <w:lang w:eastAsia="pl-PL"/>
        </w:rPr>
        <w:t>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RCA L/R, koaksjalne</w:t>
      </w:r>
      <w:r w:rsidR="00C32781">
        <w:rPr>
          <w:rFonts w:ascii="Calibri" w:eastAsia="Times New Roman" w:hAnsi="Calibri" w:cs="Times New Roman"/>
          <w:sz w:val="24"/>
          <w:szCs w:val="24"/>
          <w:lang w:eastAsia="pl-PL"/>
        </w:rPr>
        <w:t>, optyczne</w:t>
      </w:r>
    </w:p>
    <w:p w14:paraId="128B9EC5" w14:textId="74435B0C" w:rsidR="005C66D4" w:rsidRPr="00C32781" w:rsidRDefault="00C32781" w:rsidP="005C66D4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wyjścia: HDMI, RCA L/R, koaksjalne, optyczne</w:t>
      </w:r>
    </w:p>
    <w:p w14:paraId="06020159" w14:textId="72C2DB89" w:rsidR="00C32781" w:rsidRDefault="00C32781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Podwójny szerokopasmowy odbiornik wieloczęściowy UHF PLL, bezprzewodowy</w:t>
      </w:r>
    </w:p>
    <w:p w14:paraId="6426F9FA" w14:textId="664F0D20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automatyczne wyszukiwanie częstotliwości</w:t>
      </w:r>
    </w:p>
    <w:p w14:paraId="5F14EF4A" w14:textId="3EFD9F15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wyciszanie szumów</w:t>
      </w:r>
    </w:p>
    <w:p w14:paraId="44B292E8" w14:textId="185D20A2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częstotliwość nośna: 506-542 MHz</w:t>
      </w:r>
    </w:p>
    <w:p w14:paraId="47B9A09F" w14:textId="48585A05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pasmo przenoszenia: min. 50-16000 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Hz</w:t>
      </w:r>
      <w:proofErr w:type="spellEnd"/>
    </w:p>
    <w:p w14:paraId="34F79030" w14:textId="64909DDA" w:rsidR="00841175" w:rsidRDefault="00C32781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8411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mikrofony bezprzewodowe (nadajniki do ręki)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 wbudowanym nadajnikiem wieloczęstotliwościowym UHF PLL</w:t>
      </w:r>
    </w:p>
    <w:p w14:paraId="1CD77242" w14:textId="10470979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częstotliwość nośna: 506-542 MHz</w:t>
      </w:r>
    </w:p>
    <w:p w14:paraId="104322FA" w14:textId="393F5F5A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czas pracy: min 30h</w:t>
      </w:r>
    </w:p>
    <w:p w14:paraId="4F39C78D" w14:textId="0D102613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podświetlany wyświetlacz LCD, z wskaźnikiem stanu baterii</w:t>
      </w:r>
    </w:p>
    <w:p w14:paraId="68EB4D21" w14:textId="42F059EC" w:rsidR="00C32781" w:rsidRDefault="00C32781" w:rsidP="00C32781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funkcja blokady i wyciszania</w:t>
      </w:r>
    </w:p>
    <w:p w14:paraId="20CCA476" w14:textId="1EE4B129" w:rsidR="004F1F36" w:rsidRDefault="004F1F36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2 stołowe statywy mikrofonowe, z możliwością zmiany kąta nachylenia ramienia</w:t>
      </w:r>
    </w:p>
    <w:p w14:paraId="54D7E8A8" w14:textId="3D119AF5" w:rsidR="004F1F36" w:rsidRDefault="004F1F36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2 podłogowe statywy mikrofonowe, ruchome, z wyciąganym ramieniem, amortyzującym wstrząsy</w:t>
      </w:r>
    </w:p>
    <w:p w14:paraId="24951B2D" w14:textId="05C14B2B" w:rsidR="004F1F36" w:rsidRDefault="004F1F36" w:rsidP="004F1F36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regulowana długość ramienia: min. 56-95 cm</w:t>
      </w:r>
    </w:p>
    <w:p w14:paraId="3C9A7592" w14:textId="662B1343" w:rsidR="004F1F36" w:rsidRDefault="004F1F36" w:rsidP="004F1F36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regulowana wysokość: min. 106-242 cm</w:t>
      </w:r>
    </w:p>
    <w:p w14:paraId="299E9D54" w14:textId="466D3328" w:rsidR="009F66EE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uchwyty do powieszenia kolumn</w:t>
      </w:r>
    </w:p>
    <w:p w14:paraId="66506763" w14:textId="79488CF1" w:rsidR="004F1F36" w:rsidRDefault="004F1F36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uchwyty mikrofonowe do statywów</w:t>
      </w:r>
    </w:p>
    <w:p w14:paraId="6F53EE96" w14:textId="6DE9BF37" w:rsidR="004F1F36" w:rsidRDefault="004F1F36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kable połączeniowe i HDMI</w:t>
      </w:r>
    </w:p>
    <w:p w14:paraId="4354B1B6" w14:textId="6B303B38" w:rsidR="009F66EE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przyłącza i redukcje niezbędne do wykorzystania </w:t>
      </w:r>
      <w:r w:rsidR="004F1F3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laptopa do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podłączenia </w:t>
      </w:r>
      <w:r w:rsidR="004F1F36">
        <w:rPr>
          <w:rFonts w:ascii="Calibri" w:eastAsia="Times New Roman" w:hAnsi="Calibri" w:cs="Times New Roman"/>
          <w:sz w:val="24"/>
          <w:szCs w:val="24"/>
          <w:lang w:eastAsia="pl-PL"/>
        </w:rPr>
        <w:t>do wzmacniacza miksującego</w:t>
      </w:r>
    </w:p>
    <w:p w14:paraId="5C070D6F" w14:textId="5BC36F92" w:rsidR="009F66EE" w:rsidRDefault="009F66EE" w:rsidP="006C6E2C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Montaż całości na miejscu u zamawiającego</w:t>
      </w:r>
    </w:p>
    <w:p w14:paraId="739C20D5" w14:textId="0AAAC7CC" w:rsidR="00B232FA" w:rsidRPr="00CF0F97" w:rsidRDefault="00B232FA" w:rsidP="006C6E2C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36 miesięcy</w:t>
      </w:r>
    </w:p>
    <w:p w14:paraId="7ACD4CFE" w14:textId="77777777" w:rsidR="006C6E2C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9698EF0" w14:textId="5D114693" w:rsidR="006C6E2C" w:rsidRPr="00DD2EFD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2. </w:t>
      </w: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16492" w14:textId="77777777" w:rsidR="00C60560" w:rsidRDefault="00C60560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9D71BE" w14:textId="5A26E8E4" w:rsidR="006C6E2C" w:rsidRPr="001205AE" w:rsidRDefault="006C6E2C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tawy: ………………………………………………………………………………………………………..</w:t>
      </w:r>
    </w:p>
    <w:p w14:paraId="3D8A21D6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502156B8" w14:textId="310F9314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3.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Termin realizacji zamówienia:</w:t>
      </w:r>
    </w:p>
    <w:p w14:paraId="0086F143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A08C2BD" w14:textId="3792070C" w:rsidR="006C6E2C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74089E">
        <w:rPr>
          <w:rFonts w:ascii="Calibri" w:eastAsia="Times New Roman" w:hAnsi="Calibri" w:cs="Times New Roman"/>
          <w:sz w:val="24"/>
          <w:szCs w:val="24"/>
        </w:rPr>
        <w:t>29</w:t>
      </w:r>
      <w:r>
        <w:rPr>
          <w:rFonts w:ascii="Calibri" w:eastAsia="Times New Roman" w:hAnsi="Calibri" w:cs="Times New Roman"/>
          <w:sz w:val="24"/>
          <w:szCs w:val="24"/>
        </w:rPr>
        <w:t>.</w:t>
      </w:r>
      <w:r w:rsidR="0074089E">
        <w:rPr>
          <w:rFonts w:ascii="Calibri" w:eastAsia="Times New Roman" w:hAnsi="Calibri" w:cs="Times New Roman"/>
          <w:sz w:val="24"/>
          <w:szCs w:val="24"/>
        </w:rPr>
        <w:t>10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="004F1F36">
        <w:rPr>
          <w:rFonts w:ascii="Calibri" w:eastAsia="Times New Roman" w:hAnsi="Calibri" w:cs="Times New Roman"/>
          <w:sz w:val="24"/>
          <w:szCs w:val="24"/>
        </w:rPr>
        <w:t>1</w:t>
      </w:r>
      <w:r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0CBAB540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2D2383BC" w14:textId="7740D1BA" w:rsidR="006C6E2C" w:rsidRPr="00651704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4.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Kryteria oceny ofert:</w:t>
      </w:r>
    </w:p>
    <w:p w14:paraId="2A491204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6818A2E" w14:textId="53E2439F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210C808A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729EDA1A" w14:textId="71C80248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5.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F68B26D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53221E04" w14:textId="5044EDEE" w:rsidR="006C6E2C" w:rsidRPr="00026005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1AFD4CB0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5EE661FB" w14:textId="77ABF5B0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6.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21D8C7F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749D4EA" w14:textId="6E92002C" w:rsidR="006C6E2C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2C4839BB" w14:textId="77777777" w:rsidR="006C6E2C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67A0313" w14:textId="0273B736" w:rsidR="006C6E2C" w:rsidRPr="00026005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6C6E2C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7.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1156D391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1D4E996" w14:textId="72A3CF5B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6D924C3" w14:textId="77777777" w:rsidR="006C6E2C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14:paraId="2011F8BC" w14:textId="69DB8DBB" w:rsidR="006C6E2C" w:rsidRPr="00026005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8.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Osoba do kontaktu z Gminy Sokołów Małopolski:</w:t>
      </w:r>
    </w:p>
    <w:p w14:paraId="384B3A49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6C800495" w14:textId="6F7CBB69" w:rsidR="006C6E2C" w:rsidRPr="00353BD6" w:rsidRDefault="00817E22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Piotr Rafiński</w:t>
      </w:r>
    </w:p>
    <w:p w14:paraId="063CC27E" w14:textId="4217B8FA" w:rsidR="006C6E2C" w:rsidRPr="001205AE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177729019 w.5</w:t>
      </w:r>
      <w:r w:rsidR="00817E22">
        <w:rPr>
          <w:rFonts w:ascii="Calibri" w:eastAsia="Times New Roman" w:hAnsi="Calibri" w:cs="Times New Roman"/>
          <w:sz w:val="24"/>
          <w:szCs w:val="24"/>
        </w:rPr>
        <w:t>1</w:t>
      </w:r>
    </w:p>
    <w:p w14:paraId="634F5CD7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63FE00B6" w14:textId="736420E8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9.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Oferty należy przekazać w terminie: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EFC3750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26E3503" w14:textId="27915190" w:rsidR="006C6E2C" w:rsidRPr="00353BD6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74089E">
        <w:rPr>
          <w:rFonts w:ascii="Calibri" w:eastAsia="Times New Roman" w:hAnsi="Calibri" w:cs="Times New Roman"/>
          <w:sz w:val="24"/>
          <w:szCs w:val="24"/>
        </w:rPr>
        <w:t>24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4F1F36">
        <w:rPr>
          <w:rFonts w:ascii="Calibri" w:eastAsia="Times New Roman" w:hAnsi="Calibri" w:cs="Times New Roman"/>
          <w:sz w:val="24"/>
          <w:szCs w:val="24"/>
        </w:rPr>
        <w:t>09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</w:t>
      </w:r>
      <w:r w:rsidR="004F1F36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12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60D2AD41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8F48755" w14:textId="76A987FB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10.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Ofertę należy przesłać do siedziby Zamawiającego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57F8C083" w14:textId="727EBDE6" w:rsidR="006C6E2C" w:rsidRPr="00A27BC3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e-mail: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6" w:history="1">
        <w:r w:rsidR="00817E22" w:rsidRPr="00C87717">
          <w:rPr>
            <w:rStyle w:val="Hipercze"/>
            <w:rFonts w:ascii="Calibri" w:eastAsia="Times New Roman" w:hAnsi="Calibri" w:cs="Times New Roman"/>
            <w:lang w:val="en-US"/>
          </w:rPr>
          <w:t>piotr.rafinski@e-sokolow-mlp.pl</w:t>
        </w:r>
      </w:hyperlink>
    </w:p>
    <w:p w14:paraId="7CFE4C82" w14:textId="7BD07F1B" w:rsidR="006C6E2C" w:rsidRPr="00A83BD8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A83BD8">
        <w:rPr>
          <w:rFonts w:ascii="Calibri" w:eastAsia="Times New Roman" w:hAnsi="Calibri" w:cs="Times New Roman"/>
          <w:lang w:val="en-US"/>
        </w:rPr>
        <w:t>51</w:t>
      </w:r>
    </w:p>
    <w:p w14:paraId="08A92C8B" w14:textId="4756AE7F" w:rsidR="00A83BD8" w:rsidRDefault="00A83BD8" w:rsidP="00A83BD8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371277C" w14:textId="77777777" w:rsidR="0074089E" w:rsidRPr="00A27BC3" w:rsidRDefault="0074089E" w:rsidP="00A83BD8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249BC7F" w14:textId="26FD5D49" w:rsidR="006C6E2C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 xml:space="preserve">12. 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Rysunek poglądowy pomieszczenia do montażu urządzeń</w:t>
      </w:r>
    </w:p>
    <w:p w14:paraId="7401BA47" w14:textId="77777777" w:rsidR="00817E22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0DC77B3A" w14:textId="77777777" w:rsidR="00817E22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B6A10D0" w14:textId="634362F2" w:rsidR="00817E22" w:rsidRDefault="00416866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</w:rPr>
        <w:drawing>
          <wp:inline distT="0" distB="0" distL="0" distR="0" wp14:anchorId="4F91ED91" wp14:editId="0A0F51A5">
            <wp:extent cx="6235296" cy="3571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53" cy="35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1F26" w14:textId="40772EB2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11.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Załącznik:</w:t>
      </w:r>
    </w:p>
    <w:p w14:paraId="5F19BB76" w14:textId="77777777" w:rsidR="006C6E2C" w:rsidRDefault="006C6E2C" w:rsidP="006C6E2C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oferty.</w:t>
      </w:r>
    </w:p>
    <w:p w14:paraId="793982B8" w14:textId="77777777" w:rsidR="006C6E2C" w:rsidRPr="00DD2EFD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1A52112C" w14:textId="5B91BCB2" w:rsidR="00C60560" w:rsidRDefault="006C6E2C" w:rsidP="006C6E2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Niniejsze  zapytanie ofertowe nie stanowi zobowiązania Gminy Sokołów Małopolski                            do zawarcia umowy. </w:t>
      </w:r>
    </w:p>
    <w:p w14:paraId="662B3499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3112B31B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164F8C8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35AD7BA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08570A6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03B73BA1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64AE427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C56C411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DEB0056" w14:textId="77777777" w:rsidR="00597FBD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597FBD">
        <w:rPr>
          <w:rFonts w:ascii="Calibri" w:eastAsia="Times New Roman" w:hAnsi="Calibri" w:cs="Times New Roman"/>
          <w:bCs/>
          <w:sz w:val="24"/>
          <w:szCs w:val="24"/>
        </w:rPr>
        <w:t>Burmistrz Gminy i Miasta Sokołów Małopolski</w:t>
      </w:r>
    </w:p>
    <w:p w14:paraId="0348EEA0" w14:textId="77777777" w:rsidR="00597FBD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0100D2A8" w14:textId="13B78A7F" w:rsidR="00C60560" w:rsidRPr="00597FBD" w:rsidRDefault="00597FBD" w:rsidP="00597FBD">
      <w:pPr>
        <w:spacing w:after="0" w:line="240" w:lineRule="auto"/>
        <w:ind w:left="4536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597FBD">
        <w:rPr>
          <w:rFonts w:ascii="Calibri" w:eastAsia="Times New Roman" w:hAnsi="Calibri" w:cs="Times New Roman"/>
          <w:bCs/>
          <w:sz w:val="24"/>
          <w:szCs w:val="24"/>
        </w:rPr>
        <w:t>Andrzej Ożóg</w:t>
      </w:r>
      <w:r w:rsidR="00C60560" w:rsidRPr="00597FBD">
        <w:rPr>
          <w:rFonts w:ascii="Calibri" w:eastAsia="Times New Roman" w:hAnsi="Calibri" w:cs="Times New Roman"/>
          <w:bCs/>
          <w:sz w:val="24"/>
          <w:szCs w:val="24"/>
        </w:rPr>
        <w:br w:type="page"/>
      </w:r>
    </w:p>
    <w:p w14:paraId="26242DC1" w14:textId="77777777" w:rsidR="00597FBD" w:rsidRDefault="00597FBD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58CBF23" w14:textId="77777777" w:rsidR="006C6E2C" w:rsidRDefault="006C6E2C" w:rsidP="006C6E2C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138D8479" w14:textId="77777777" w:rsidR="006C6E2C" w:rsidRPr="00A30C3A" w:rsidRDefault="006C6E2C" w:rsidP="006C6E2C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371FD8DE" w14:textId="20B42D53" w:rsidR="006C6E2C" w:rsidRPr="00002FA4" w:rsidRDefault="006C6E2C" w:rsidP="006C6E2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na dostawę</w:t>
      </w:r>
      <w:r w:rsidR="00C15B2B"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i montaż zestawu nagłośnienia wraz z projektorem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dla Sołectwa Górno</w:t>
      </w:r>
    </w:p>
    <w:p w14:paraId="5BCF9E5B" w14:textId="77777777" w:rsidR="006C6E2C" w:rsidRPr="000A13FA" w:rsidRDefault="006C6E2C" w:rsidP="006C6E2C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6FADD81" w14:textId="77777777" w:rsidR="006C6E2C" w:rsidRPr="00E26253" w:rsidRDefault="006C6E2C" w:rsidP="006C6E2C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  <w:sz w:val="8"/>
          <w:szCs w:val="8"/>
        </w:rPr>
      </w:pPr>
    </w:p>
    <w:p w14:paraId="21106C8A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E20B956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872CB7F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06F583E8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13D21AAC" w14:textId="77777777" w:rsidR="006C6E2C" w:rsidRPr="00E26253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10"/>
          <w:szCs w:val="10"/>
        </w:rPr>
      </w:pPr>
    </w:p>
    <w:p w14:paraId="7E560595" w14:textId="5CFEFB1B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 xml:space="preserve">W odpowiedzi na ogłoszenie zapytania cenowego, oferujemy wykonanie zadania pn. </w:t>
      </w:r>
      <w:r w:rsidR="00C15B2B" w:rsidRPr="00B232FA">
        <w:rPr>
          <w:rFonts w:eastAsia="Lucida Sans Unicode" w:cstheme="minorHAnsi"/>
          <w:bCs/>
          <w:color w:val="00000A"/>
          <w:sz w:val="24"/>
          <w:szCs w:val="24"/>
        </w:rPr>
        <w:t>Dostawa i montaż zestawu nagłośnienia wraz z projektorem</w:t>
      </w:r>
      <w:r w:rsidR="00C15B2B" w:rsidRPr="00B232FA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B232FA">
        <w:rPr>
          <w:rFonts w:eastAsia="Lucida Sans Unicode" w:cstheme="minorHAnsi"/>
          <w:color w:val="00000A"/>
          <w:sz w:val="24"/>
          <w:szCs w:val="24"/>
        </w:rPr>
        <w:t>(wpisać typ, model lub nazwę handlowa producenta)</w:t>
      </w:r>
    </w:p>
    <w:p w14:paraId="452121CF" w14:textId="77777777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231AE5A2" w14:textId="44883574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 xml:space="preserve">Projektor: 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59E82CC0" w14:textId="3041194E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>Ekran projekcyjny ścienny</w:t>
      </w:r>
      <w:r w:rsidRPr="00B232FA">
        <w:rPr>
          <w:rFonts w:eastAsia="Lucida Sans Unicode" w:cstheme="minorHAnsi"/>
          <w:color w:val="00000A"/>
          <w:sz w:val="24"/>
          <w:szCs w:val="24"/>
        </w:rPr>
        <w:t xml:space="preserve">: 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3B09A4BB" w14:textId="71537095" w:rsidR="006C6E2C" w:rsidRPr="00B232FA" w:rsidRDefault="004F1F36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Kolumny głośnikowe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>:</w:t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</w:r>
      <w:r w:rsidR="006C6E2C"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2912EAB5" w14:textId="3A40239B" w:rsidR="004F1F36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proofErr w:type="spellStart"/>
      <w:r w:rsidRPr="00B232FA">
        <w:rPr>
          <w:rFonts w:eastAsia="Lucida Sans Unicode" w:cstheme="minorHAnsi"/>
          <w:color w:val="00000A"/>
          <w:sz w:val="24"/>
          <w:szCs w:val="24"/>
        </w:rPr>
        <w:t>W</w:t>
      </w:r>
      <w:r w:rsidR="004F1F36" w:rsidRPr="00B232FA">
        <w:rPr>
          <w:rFonts w:eastAsia="Lucida Sans Unicode" w:cstheme="minorHAnsi"/>
          <w:color w:val="00000A"/>
          <w:sz w:val="24"/>
          <w:szCs w:val="24"/>
        </w:rPr>
        <w:t>zmiacniacz</w:t>
      </w:r>
      <w:proofErr w:type="spellEnd"/>
      <w:r w:rsidR="004F1F36" w:rsidRPr="00B232FA">
        <w:rPr>
          <w:rFonts w:eastAsia="Lucida Sans Unicode" w:cstheme="minorHAnsi"/>
          <w:color w:val="00000A"/>
          <w:sz w:val="24"/>
          <w:szCs w:val="24"/>
        </w:rPr>
        <w:t xml:space="preserve"> miksujący</w:t>
      </w:r>
      <w:r w:rsidRPr="00B232FA">
        <w:rPr>
          <w:rFonts w:eastAsia="Lucida Sans Unicode" w:cstheme="minorHAnsi"/>
          <w:color w:val="00000A"/>
          <w:sz w:val="24"/>
          <w:szCs w:val="24"/>
        </w:rPr>
        <w:t>: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601BBE7A" w14:textId="49A2B292" w:rsidR="004F1F36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>K</w:t>
      </w:r>
      <w:r w:rsidR="004F1F36" w:rsidRPr="00B232FA">
        <w:rPr>
          <w:rFonts w:ascii="Calibri" w:eastAsia="Times New Roman" w:hAnsi="Calibri" w:cs="Times New Roman"/>
          <w:sz w:val="24"/>
          <w:szCs w:val="24"/>
          <w:lang w:eastAsia="pl-PL"/>
        </w:rPr>
        <w:t>onwerter HDMI</w:t>
      </w: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ab/>
        <w:t>:</w:t>
      </w: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>…………………………………………………………………………………</w:t>
      </w:r>
    </w:p>
    <w:p w14:paraId="403E7932" w14:textId="01A96CE6" w:rsidR="00C60560" w:rsidRPr="00B232FA" w:rsidRDefault="00B232FA" w:rsidP="00B232FA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Szerokopasmowy odbiornik: </w:t>
      </w:r>
      <w:r w:rsidR="00C60560"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0A37C755" w14:textId="587F1CAC" w:rsidR="00C60560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Dodatkowe elementy zestawu:</w:t>
      </w:r>
      <w:r w:rsidR="00C60560"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1F7BCB6D" w14:textId="544F2CC3" w:rsidR="00B232FA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69EA58DB" w14:textId="36653981" w:rsidR="00B232FA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6932C9F4" w14:textId="2F3104DF" w:rsidR="00B232FA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61746A56" w14:textId="7F45A1A5" w:rsidR="00B232FA" w:rsidRPr="00B232FA" w:rsidRDefault="00B232FA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0E130105" w14:textId="7D051FDA" w:rsidR="00C60560" w:rsidRPr="00B232FA" w:rsidRDefault="00C60560" w:rsidP="00C60560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Montaż: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3432EF55" w14:textId="77777777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Okres gwarancji: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21146453" w14:textId="77777777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Cena netto: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265992D4" w14:textId="77777777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B232FA">
        <w:rPr>
          <w:rFonts w:eastAsia="Lucida Sans Unicode" w:cstheme="minorHAnsi"/>
          <w:color w:val="00000A"/>
          <w:sz w:val="24"/>
          <w:szCs w:val="24"/>
        </w:rPr>
        <w:t>Cena brutto:</w:t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</w:r>
      <w:r w:rsidRPr="00B232FA">
        <w:rPr>
          <w:rFonts w:eastAsia="Lucida Sans Unicode" w:cstheme="minorHAnsi"/>
          <w:color w:val="00000A"/>
          <w:sz w:val="24"/>
          <w:szCs w:val="24"/>
        </w:rPr>
        <w:tab/>
        <w:t>…………………………………………………………………………………</w:t>
      </w:r>
    </w:p>
    <w:p w14:paraId="55629E37" w14:textId="77777777" w:rsidR="006C6E2C" w:rsidRPr="00B232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35C7D98" w14:textId="7ED3CE42" w:rsidR="006C6E2C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74089E">
        <w:rPr>
          <w:rFonts w:eastAsia="Lucida Sans Unicode" w:cstheme="minorHAnsi"/>
          <w:color w:val="00000A"/>
        </w:rPr>
        <w:t>29</w:t>
      </w:r>
      <w:r>
        <w:rPr>
          <w:rFonts w:eastAsia="Lucida Sans Unicode" w:cstheme="minorHAnsi"/>
          <w:color w:val="00000A"/>
        </w:rPr>
        <w:t xml:space="preserve"> </w:t>
      </w:r>
      <w:r w:rsidR="0074089E">
        <w:rPr>
          <w:rFonts w:eastAsia="Lucida Sans Unicode" w:cstheme="minorHAnsi"/>
          <w:color w:val="00000A"/>
        </w:rPr>
        <w:t>października</w:t>
      </w:r>
      <w:r>
        <w:rPr>
          <w:rFonts w:eastAsia="Lucida Sans Unicode" w:cstheme="minorHAnsi"/>
          <w:color w:val="00000A"/>
        </w:rPr>
        <w:t xml:space="preserve"> 202</w:t>
      </w:r>
      <w:r w:rsidR="00B232FA">
        <w:rPr>
          <w:rFonts w:eastAsia="Lucida Sans Unicode" w:cstheme="minorHAnsi"/>
          <w:color w:val="00000A"/>
        </w:rPr>
        <w:t>1</w:t>
      </w:r>
      <w:r>
        <w:rPr>
          <w:rFonts w:eastAsia="Lucida Sans Unicode" w:cstheme="minorHAnsi"/>
          <w:color w:val="00000A"/>
        </w:rPr>
        <w:t xml:space="preserve"> r.</w:t>
      </w:r>
    </w:p>
    <w:p w14:paraId="4E4B1359" w14:textId="77777777" w:rsidR="006C6E2C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31322316" w14:textId="77777777" w:rsidR="006C6E2C" w:rsidRPr="00A30C3A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6B78D017" w14:textId="77777777" w:rsidR="006C6E2C" w:rsidRPr="00E26253" w:rsidRDefault="006C6E2C" w:rsidP="006C6E2C">
      <w:pPr>
        <w:shd w:val="clear" w:color="auto" w:fill="FFFFFF"/>
        <w:spacing w:after="0" w:line="240" w:lineRule="auto"/>
        <w:rPr>
          <w:rFonts w:eastAsia="Times New Roman" w:cstheme="minorHAnsi"/>
          <w:sz w:val="56"/>
          <w:szCs w:val="56"/>
          <w:lang w:eastAsia="pl-PL"/>
        </w:rPr>
      </w:pPr>
    </w:p>
    <w:p w14:paraId="14D3FF0A" w14:textId="77777777" w:rsidR="006C6E2C" w:rsidRPr="00002FA4" w:rsidRDefault="006C6E2C" w:rsidP="006C6E2C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23EBDFB4" w14:textId="77777777" w:rsidR="006C6E2C" w:rsidRPr="00002FA4" w:rsidRDefault="006C6E2C" w:rsidP="00B232FA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2AF1B14B" w14:textId="77777777" w:rsidR="006C6E2C" w:rsidRDefault="006C6E2C" w:rsidP="00B232FA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lastRenderedPageBreak/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6C6E2C" w:rsidSect="00B232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C6D08"/>
    <w:multiLevelType w:val="hybridMultilevel"/>
    <w:tmpl w:val="50D684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B"/>
    <w:rsid w:val="000C1095"/>
    <w:rsid w:val="00265F6D"/>
    <w:rsid w:val="00345B31"/>
    <w:rsid w:val="003D7E5C"/>
    <w:rsid w:val="00416866"/>
    <w:rsid w:val="004F1F36"/>
    <w:rsid w:val="00597FBD"/>
    <w:rsid w:val="005C66D4"/>
    <w:rsid w:val="006C6E2C"/>
    <w:rsid w:val="0074089E"/>
    <w:rsid w:val="00817E22"/>
    <w:rsid w:val="00841175"/>
    <w:rsid w:val="008B1562"/>
    <w:rsid w:val="008F4C99"/>
    <w:rsid w:val="00917E4B"/>
    <w:rsid w:val="0097275A"/>
    <w:rsid w:val="009E27CD"/>
    <w:rsid w:val="009F66EE"/>
    <w:rsid w:val="00A06725"/>
    <w:rsid w:val="00A83BD8"/>
    <w:rsid w:val="00B232FA"/>
    <w:rsid w:val="00B85908"/>
    <w:rsid w:val="00C15B2B"/>
    <w:rsid w:val="00C32781"/>
    <w:rsid w:val="00C60560"/>
    <w:rsid w:val="00CF0F97"/>
    <w:rsid w:val="00E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39D0"/>
  <w15:chartTrackingRefBased/>
  <w15:docId w15:val="{4460FCD1-489A-4D93-99A0-E68E645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9B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E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E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tr.rafinski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9276-A402-4B67-81BE-88B4E540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2020-11-30T09:31:00Z</cp:lastPrinted>
  <dcterms:created xsi:type="dcterms:W3CDTF">2021-09-20T13:13:00Z</dcterms:created>
  <dcterms:modified xsi:type="dcterms:W3CDTF">2021-09-20T13:13:00Z</dcterms:modified>
</cp:coreProperties>
</file>