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A3" w:rsidRDefault="001D0B74">
      <w:pPr>
        <w:pStyle w:val="Teksttreci20"/>
        <w:shd w:val="clear" w:color="auto" w:fill="auto"/>
        <w:spacing w:after="0"/>
        <w:jc w:val="center"/>
      </w:pPr>
      <w:r>
        <w:rPr>
          <w:b/>
          <w:bCs/>
        </w:rPr>
        <w:t>Zarządzenie Nr 443/2021</w:t>
      </w:r>
    </w:p>
    <w:p w:rsidR="00D618A3" w:rsidRDefault="001D0B74">
      <w:pPr>
        <w:pStyle w:val="Teksttreci20"/>
        <w:shd w:val="clear" w:color="auto" w:fill="auto"/>
        <w:jc w:val="center"/>
      </w:pPr>
      <w:r>
        <w:rPr>
          <w:b/>
          <w:bCs/>
        </w:rPr>
        <w:t>Burmistrza Gminy i Miasta w Sokołowie Małopolskim</w:t>
      </w:r>
      <w:r>
        <w:rPr>
          <w:b/>
          <w:bCs/>
        </w:rPr>
        <w:br/>
        <w:t>z dnia 9 kwietnia 2021 r.</w:t>
      </w:r>
    </w:p>
    <w:p w:rsidR="00D618A3" w:rsidRDefault="001D0B74">
      <w:pPr>
        <w:pStyle w:val="Teksttreci20"/>
        <w:shd w:val="clear" w:color="auto" w:fill="auto"/>
        <w:spacing w:after="500" w:line="276" w:lineRule="auto"/>
        <w:jc w:val="center"/>
      </w:pPr>
      <w:r>
        <w:rPr>
          <w:b/>
          <w:bCs/>
        </w:rPr>
        <w:t>w sprawie ogłoszenia naboru na stanowisko urzędnicze</w:t>
      </w:r>
      <w:r>
        <w:rPr>
          <w:b/>
          <w:bCs/>
        </w:rPr>
        <w:br/>
        <w:t>w Urzędzie Gminy i Miasta w Sokołowie Małopolskim</w:t>
      </w:r>
    </w:p>
    <w:p w:rsidR="00D618A3" w:rsidRDefault="001D0B74">
      <w:pPr>
        <w:pStyle w:val="Teksttreci20"/>
        <w:shd w:val="clear" w:color="auto" w:fill="auto"/>
        <w:spacing w:after="0"/>
        <w:ind w:firstLine="720"/>
        <w:jc w:val="both"/>
      </w:pPr>
      <w:r>
        <w:t xml:space="preserve">Na podstawie art.33 ust 1,3 i 5 ustawy z dnia 8 </w:t>
      </w:r>
      <w:r>
        <w:t xml:space="preserve">marca 1990 roku o samorządzie gminnym (Dz.U. z 2020 poz. 713 t. </w:t>
      </w:r>
      <w:r>
        <w:t xml:space="preserve">j.), art. 7 pkt 3, art. </w:t>
      </w:r>
      <w:r>
        <w:t xml:space="preserve">l 1 ustawy z dnia 21 listopada 2008 r. o pracownikach samorządowych (Dz.U. z 2019 poz. 1282 t. </w:t>
      </w:r>
      <w:r>
        <w:t>j.)</w:t>
      </w:r>
    </w:p>
    <w:p w:rsidR="00D618A3" w:rsidRDefault="001D0B74" w:rsidP="001D0B74">
      <w:pPr>
        <w:pStyle w:val="Teksttreci20"/>
        <w:shd w:val="clear" w:color="auto" w:fill="auto"/>
        <w:spacing w:after="300"/>
        <w:jc w:val="right"/>
      </w:pPr>
      <w:r>
        <w:t>zarządzam co następuje:</w:t>
      </w:r>
    </w:p>
    <w:p w:rsidR="00D618A3" w:rsidRDefault="001D0B74">
      <w:pPr>
        <w:pStyle w:val="Teksttreci20"/>
        <w:shd w:val="clear" w:color="auto" w:fill="auto"/>
        <w:jc w:val="center"/>
      </w:pPr>
      <w:r>
        <w:t>§1</w:t>
      </w:r>
    </w:p>
    <w:p w:rsidR="00D618A3" w:rsidRDefault="001D0B74">
      <w:pPr>
        <w:pStyle w:val="Teksttreci20"/>
        <w:shd w:val="clear" w:color="auto" w:fill="auto"/>
        <w:spacing w:after="0"/>
        <w:jc w:val="both"/>
      </w:pPr>
      <w:r>
        <w:t xml:space="preserve">Ogłasza się nabór na stanowisko urzędnicze w </w:t>
      </w:r>
      <w:r>
        <w:t>Urzędzie Gminy i Miasta w Sokołowie Małopolskim.:</w:t>
      </w:r>
    </w:p>
    <w:p w:rsidR="00D618A3" w:rsidRDefault="001D0B74">
      <w:pPr>
        <w:pStyle w:val="Teksttreci20"/>
        <w:numPr>
          <w:ilvl w:val="0"/>
          <w:numId w:val="1"/>
        </w:numPr>
        <w:shd w:val="clear" w:color="auto" w:fill="auto"/>
        <w:tabs>
          <w:tab w:val="left" w:pos="746"/>
        </w:tabs>
        <w:spacing w:after="560"/>
        <w:ind w:firstLine="400"/>
        <w:jc w:val="both"/>
      </w:pPr>
      <w:r>
        <w:t>młodszy referent ds. księgowości budżetowej</w:t>
      </w:r>
    </w:p>
    <w:p w:rsidR="00D618A3" w:rsidRDefault="001D0B74">
      <w:pPr>
        <w:pStyle w:val="Teksttreci20"/>
        <w:shd w:val="clear" w:color="auto" w:fill="auto"/>
        <w:jc w:val="center"/>
      </w:pPr>
      <w:r>
        <w:t>§2</w:t>
      </w:r>
    </w:p>
    <w:p w:rsidR="00D618A3" w:rsidRDefault="001D0B74">
      <w:pPr>
        <w:pStyle w:val="Teksttreci20"/>
        <w:shd w:val="clear" w:color="auto" w:fill="auto"/>
        <w:spacing w:after="560"/>
        <w:jc w:val="both"/>
      </w:pPr>
      <w:r>
        <w:t>Zatwierdza się treść ogłoszenia na w/w stanowisko, stanowiący załącznik nr 1 do niniejszego zarządzenia oraz ogłasza się jego treść w Biuletynie Informacji Pub</w:t>
      </w:r>
      <w:r>
        <w:t>licznej Gminy i Miasta Sokołów Małopolski, i na tablicy ogłoszeń w Urzędzie Gminy i Miasta Sokołów Małopolski.</w:t>
      </w:r>
    </w:p>
    <w:p w:rsidR="00D618A3" w:rsidRDefault="001D0B74">
      <w:pPr>
        <w:pStyle w:val="Teksttreci20"/>
        <w:shd w:val="clear" w:color="auto" w:fill="auto"/>
        <w:jc w:val="center"/>
      </w:pPr>
      <w:r>
        <w:t>§3</w:t>
      </w:r>
    </w:p>
    <w:p w:rsidR="00D618A3" w:rsidRDefault="001D0B74">
      <w:pPr>
        <w:pStyle w:val="Teksttreci20"/>
        <w:shd w:val="clear" w:color="auto" w:fill="auto"/>
        <w:spacing w:after="0"/>
        <w:jc w:val="both"/>
      </w:pPr>
      <w:r>
        <w:t>W skład komisji rekrutacyjnej wchodzą:</w:t>
      </w:r>
    </w:p>
    <w:p w:rsidR="00D618A3" w:rsidRDefault="001D0B74">
      <w:pPr>
        <w:pStyle w:val="Teksttreci20"/>
        <w:numPr>
          <w:ilvl w:val="0"/>
          <w:numId w:val="2"/>
        </w:numPr>
        <w:shd w:val="clear" w:color="auto" w:fill="auto"/>
        <w:tabs>
          <w:tab w:val="left" w:pos="762"/>
        </w:tabs>
        <w:spacing w:after="0"/>
        <w:ind w:firstLine="400"/>
        <w:jc w:val="both"/>
      </w:pPr>
      <w:r>
        <w:t>Pani Beata Szot - Sekretarz Gminy i Miasta w Sokołowie Młp. - Przewodnicząca</w:t>
      </w:r>
    </w:p>
    <w:p w:rsidR="00D618A3" w:rsidRDefault="001D0B74">
      <w:pPr>
        <w:pStyle w:val="Teksttreci20"/>
        <w:numPr>
          <w:ilvl w:val="0"/>
          <w:numId w:val="2"/>
        </w:numPr>
        <w:shd w:val="clear" w:color="auto" w:fill="auto"/>
        <w:tabs>
          <w:tab w:val="left" w:pos="784"/>
        </w:tabs>
        <w:spacing w:after="0"/>
        <w:ind w:firstLine="400"/>
        <w:jc w:val="both"/>
      </w:pPr>
      <w:r>
        <w:t>Pani Monika Lichota</w:t>
      </w:r>
    </w:p>
    <w:p w:rsidR="00D618A3" w:rsidRDefault="001D0B74">
      <w:pPr>
        <w:pStyle w:val="Teksttreci20"/>
        <w:numPr>
          <w:ilvl w:val="0"/>
          <w:numId w:val="2"/>
        </w:numPr>
        <w:shd w:val="clear" w:color="auto" w:fill="auto"/>
        <w:tabs>
          <w:tab w:val="left" w:pos="784"/>
        </w:tabs>
        <w:spacing w:after="0"/>
        <w:ind w:firstLine="400"/>
        <w:jc w:val="both"/>
      </w:pPr>
      <w:r>
        <w:t xml:space="preserve">Pan </w:t>
      </w:r>
      <w:r>
        <w:t>Jerzy Chorzępa</w:t>
      </w:r>
    </w:p>
    <w:p w:rsidR="00D618A3" w:rsidRDefault="001D0B74">
      <w:pPr>
        <w:pStyle w:val="Teksttreci20"/>
        <w:numPr>
          <w:ilvl w:val="0"/>
          <w:numId w:val="2"/>
        </w:numPr>
        <w:shd w:val="clear" w:color="auto" w:fill="auto"/>
        <w:tabs>
          <w:tab w:val="left" w:pos="787"/>
        </w:tabs>
        <w:spacing w:after="560"/>
        <w:ind w:firstLine="400"/>
        <w:jc w:val="both"/>
      </w:pPr>
      <w:r>
        <w:t>Pani Aneta Foryt</w:t>
      </w:r>
    </w:p>
    <w:p w:rsidR="00D618A3" w:rsidRDefault="001D0B74">
      <w:pPr>
        <w:pStyle w:val="Teksttreci20"/>
        <w:shd w:val="clear" w:color="auto" w:fill="auto"/>
        <w:jc w:val="center"/>
      </w:pPr>
      <w:r>
        <w:t>§4</w:t>
      </w:r>
    </w:p>
    <w:p w:rsidR="00D618A3" w:rsidRDefault="001D0B74">
      <w:pPr>
        <w:pStyle w:val="Teksttreci20"/>
        <w:shd w:val="clear" w:color="auto" w:fill="auto"/>
        <w:spacing w:after="560"/>
        <w:jc w:val="both"/>
      </w:pPr>
      <w:r>
        <w:t>Uznaje się, że komisja może podejmować ważne decyzje w obecności 3 członków.</w:t>
      </w:r>
    </w:p>
    <w:p w:rsidR="00D618A3" w:rsidRDefault="001D0B74">
      <w:pPr>
        <w:pStyle w:val="Teksttreci20"/>
        <w:shd w:val="clear" w:color="auto" w:fill="auto"/>
        <w:jc w:val="center"/>
      </w:pPr>
      <w:r>
        <w:t>§5</w:t>
      </w:r>
    </w:p>
    <w:p w:rsidR="00D618A3" w:rsidRDefault="001D0B74">
      <w:pPr>
        <w:pStyle w:val="Teksttreci20"/>
        <w:shd w:val="clear" w:color="auto" w:fill="auto"/>
        <w:spacing w:after="0"/>
        <w:jc w:val="both"/>
      </w:pPr>
      <w:r>
        <w:t>Do zadań Komisji należy:</w:t>
      </w:r>
    </w:p>
    <w:p w:rsidR="00D618A3" w:rsidRDefault="001D0B74">
      <w:pPr>
        <w:pStyle w:val="Teksttreci20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firstLine="400"/>
        <w:jc w:val="both"/>
      </w:pPr>
      <w:r>
        <w:t>zapoznanie się z wymaganiami na w/w stanowisku określonymi w ogłoszeniu,</w:t>
      </w:r>
    </w:p>
    <w:p w:rsidR="00D618A3" w:rsidRDefault="001D0B74">
      <w:pPr>
        <w:pStyle w:val="Teksttreci20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firstLine="400"/>
        <w:jc w:val="both"/>
      </w:pPr>
      <w:r>
        <w:t>przyjęcie dokumentów aplikacyjnych kandydat</w:t>
      </w:r>
      <w:r>
        <w:t>ów,</w:t>
      </w:r>
    </w:p>
    <w:p w:rsidR="00D618A3" w:rsidRDefault="001D0B74">
      <w:pPr>
        <w:pStyle w:val="Teksttreci20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firstLine="400"/>
        <w:jc w:val="both"/>
      </w:pPr>
      <w:r>
        <w:t>dokonanie wstępnej selekcji kandydatów - analiza dokumentów aplikacyjnych,</w:t>
      </w:r>
    </w:p>
    <w:p w:rsidR="00D618A3" w:rsidRDefault="001D0B74">
      <w:pPr>
        <w:pStyle w:val="Teksttreci20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firstLine="400"/>
        <w:jc w:val="both"/>
      </w:pPr>
      <w:r>
        <w:t>wyłonienie kandydata podczas rozmowy kwalifikacyjnej,</w:t>
      </w:r>
    </w:p>
    <w:p w:rsidR="00D618A3" w:rsidRDefault="001D0B74">
      <w:pPr>
        <w:pStyle w:val="Teksttreci20"/>
        <w:numPr>
          <w:ilvl w:val="0"/>
          <w:numId w:val="1"/>
        </w:numPr>
        <w:shd w:val="clear" w:color="auto" w:fill="auto"/>
        <w:tabs>
          <w:tab w:val="left" w:pos="746"/>
        </w:tabs>
        <w:spacing w:after="0"/>
        <w:ind w:firstLine="400"/>
        <w:jc w:val="both"/>
      </w:pPr>
      <w:r>
        <w:t>sporządzenie protokołu z przeprowadzonego naboru,</w:t>
      </w:r>
    </w:p>
    <w:p w:rsidR="00D618A3" w:rsidRDefault="001D0B74">
      <w:pPr>
        <w:pStyle w:val="Teksttreci20"/>
        <w:numPr>
          <w:ilvl w:val="0"/>
          <w:numId w:val="1"/>
        </w:numPr>
        <w:shd w:val="clear" w:color="auto" w:fill="auto"/>
        <w:tabs>
          <w:tab w:val="left" w:pos="746"/>
        </w:tabs>
        <w:ind w:left="780" w:hanging="360"/>
        <w:jc w:val="both"/>
      </w:pPr>
      <w:r>
        <w:t xml:space="preserve">przedłożenia wyłonionego kandydata Burmistrzowi Gminy i Miasta w </w:t>
      </w:r>
      <w:r>
        <w:t>Sokołowie Małopolskim.</w:t>
      </w:r>
    </w:p>
    <w:p w:rsidR="00D618A3" w:rsidRDefault="001D0B74">
      <w:pPr>
        <w:pStyle w:val="Teksttreci20"/>
        <w:shd w:val="clear" w:color="auto" w:fill="auto"/>
        <w:jc w:val="center"/>
      </w:pPr>
      <w:r>
        <w:lastRenderedPageBreak/>
        <w:t>§6</w:t>
      </w:r>
    </w:p>
    <w:p w:rsidR="00D618A3" w:rsidRDefault="001D0B74">
      <w:pPr>
        <w:pStyle w:val="Teksttreci20"/>
        <w:shd w:val="clear" w:color="auto" w:fill="auto"/>
        <w:spacing w:after="740"/>
      </w:pPr>
      <w:r>
        <w:t>Zarządzenie wchodzi w życie z dniem podjęcia.</w:t>
      </w:r>
    </w:p>
    <w:p w:rsidR="00D618A3" w:rsidRDefault="00D618A3">
      <w:pPr>
        <w:jc w:val="right"/>
        <w:rPr>
          <w:sz w:val="2"/>
          <w:szCs w:val="2"/>
        </w:rPr>
        <w:sectPr w:rsidR="00D618A3">
          <w:pgSz w:w="11900" w:h="16840"/>
          <w:pgMar w:top="1044" w:right="1422" w:bottom="1346" w:left="1226" w:header="616" w:footer="918" w:gutter="0"/>
          <w:pgNumType w:start="1"/>
          <w:cols w:space="720"/>
          <w:noEndnote/>
          <w:docGrid w:linePitch="360"/>
        </w:sectPr>
      </w:pPr>
    </w:p>
    <w:p w:rsidR="00D618A3" w:rsidRDefault="001D0B74">
      <w:pPr>
        <w:pStyle w:val="Teksttreci0"/>
        <w:shd w:val="clear" w:color="auto" w:fill="auto"/>
        <w:spacing w:after="500" w:line="259" w:lineRule="auto"/>
        <w:ind w:left="3880"/>
        <w:jc w:val="right"/>
      </w:pPr>
      <w:r>
        <w:rPr>
          <w:i/>
          <w:iCs/>
        </w:rPr>
        <w:lastRenderedPageBreak/>
        <w:t>Załącznik Nr 1 do zarządzenia Nr 443/2021 Burmistrza Gminy i Miasta</w:t>
      </w:r>
      <w:r>
        <w:t xml:space="preserve"> w </w:t>
      </w:r>
      <w:r>
        <w:rPr>
          <w:i/>
          <w:iCs/>
        </w:rPr>
        <w:t>Sokołowie Małopol</w:t>
      </w:r>
      <w:r>
        <w:rPr>
          <w:i/>
          <w:iCs/>
        </w:rPr>
        <w:t>skim z dnia 9 kwietnia 2021 r.</w:t>
      </w:r>
    </w:p>
    <w:p w:rsidR="00D618A3" w:rsidRDefault="001D0B74">
      <w:pPr>
        <w:pStyle w:val="Nagwek10"/>
        <w:keepNext/>
        <w:keepLines/>
        <w:shd w:val="clear" w:color="auto" w:fill="auto"/>
        <w:spacing w:after="320"/>
      </w:pPr>
      <w:bookmarkStart w:id="0" w:name="bookmark0"/>
      <w:bookmarkStart w:id="1" w:name="bookmark1"/>
      <w:r>
        <w:t xml:space="preserve">Burmistrz Gminy i Miasta w </w:t>
      </w:r>
      <w:r>
        <w:t>Sokołowie Małopolskim</w:t>
      </w:r>
      <w:r>
        <w:br/>
        <w:t>ogłasza nabór na urzędnicze stanowisko pracy</w:t>
      </w:r>
      <w:bookmarkEnd w:id="0"/>
      <w:bookmarkEnd w:id="1"/>
    </w:p>
    <w:p w:rsidR="00D618A3" w:rsidRDefault="001D0B74">
      <w:pPr>
        <w:pStyle w:val="Nagwek10"/>
        <w:keepNext/>
        <w:keepLines/>
        <w:shd w:val="clear" w:color="auto" w:fill="auto"/>
        <w:spacing w:after="500"/>
      </w:pPr>
      <w:bookmarkStart w:id="2" w:name="bookmark2"/>
      <w:bookmarkStart w:id="3" w:name="bookmark3"/>
      <w:r>
        <w:t>młodszy referent ds. księgowości budżetowej</w:t>
      </w:r>
      <w:bookmarkEnd w:id="2"/>
      <w:bookmarkEnd w:id="3"/>
    </w:p>
    <w:p w:rsidR="00D618A3" w:rsidRDefault="001D0B74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710"/>
        </w:tabs>
      </w:pPr>
      <w:bookmarkStart w:id="4" w:name="bookmark4"/>
      <w:bookmarkStart w:id="5" w:name="bookmark5"/>
      <w:r>
        <w:t>Wymagania niezbędne :</w:t>
      </w:r>
      <w:bookmarkEnd w:id="4"/>
      <w:bookmarkEnd w:id="5"/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48"/>
        </w:tabs>
        <w:ind w:left="1420" w:hanging="320"/>
      </w:pPr>
      <w:r>
        <w:t xml:space="preserve">obywatelstwo polskie lub państwa członkowskiego UE lub innego Państwa, którego obywatelom, na podstawie umów </w:t>
      </w:r>
      <w:r>
        <w:t>międzynarodowych lub przepisów prawa wspólnotowego, przysługuje prawo podjęcia zatrudnienia na terytorium Rzeczypospolitej Polskiej,</w:t>
      </w:r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62"/>
        </w:tabs>
        <w:ind w:left="1420" w:hanging="320"/>
      </w:pPr>
      <w:r>
        <w:t>pełna zdolność do czynności prawnych oraz korzystanie z pełni praw publicznych,</w:t>
      </w:r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62"/>
        </w:tabs>
        <w:ind w:left="1420" w:hanging="320"/>
      </w:pPr>
      <w:r>
        <w:t>niekaralność za umyślne przestępstwo ścigan</w:t>
      </w:r>
      <w:r>
        <w:t>e z oskarżenia publicznego lub umyślne przestępstwo skarbowe,</w:t>
      </w:r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29"/>
        </w:tabs>
        <w:ind w:left="1060"/>
      </w:pPr>
      <w:r>
        <w:t>stan zdrowia pozwalający na zatrudnienie na określonym stanowisku,</w:t>
      </w:r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29"/>
        </w:tabs>
        <w:ind w:left="1060"/>
      </w:pPr>
      <w:r>
        <w:t>wykształcenie wyższe,</w:t>
      </w:r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69"/>
        </w:tabs>
        <w:ind w:left="1420" w:hanging="320"/>
      </w:pPr>
      <w:r>
        <w:t xml:space="preserve">przynajmniej roczny staż pracy w tym przynajmniej półroczne zatrudnienia </w:t>
      </w:r>
      <w:r>
        <w:br/>
      </w:r>
      <w:r>
        <w:t>w JST,</w:t>
      </w:r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69"/>
        </w:tabs>
        <w:ind w:left="1420" w:hanging="320"/>
      </w:pPr>
      <w:r>
        <w:t xml:space="preserve">biegła znajomość obsługi </w:t>
      </w:r>
      <w:r>
        <w:t>komputera i programów biurowych, w tym arkusza kalkulacyjnego.</w:t>
      </w:r>
    </w:p>
    <w:p w:rsidR="00D618A3" w:rsidRDefault="001D0B74">
      <w:pPr>
        <w:pStyle w:val="Teksttreci0"/>
        <w:numPr>
          <w:ilvl w:val="0"/>
          <w:numId w:val="4"/>
        </w:numPr>
        <w:shd w:val="clear" w:color="auto" w:fill="auto"/>
        <w:tabs>
          <w:tab w:val="left" w:pos="1469"/>
        </w:tabs>
        <w:spacing w:after="240"/>
        <w:ind w:left="1420" w:hanging="320"/>
      </w:pPr>
      <w:r>
        <w:t>znajomość ustawy o samorządzie gminnym, o rachunkowości, o finansach publicznych oraz rozporządzeń ministra finansów w sprawie szczegółowych zasad rachunkowości oraz planów kont dla budżetu pań</w:t>
      </w:r>
      <w:r>
        <w:t>stwa, budżetów JST oraz niektórych jednostek sektora finansów publicznych, w sprawie sprawozdawczości budżetowej, w sprawie sprawozdań jednostek sektora finansów publicznych w zakresie operacji finansowych, Klasyfikacji środków trwałych, finansowaniu zadań</w:t>
      </w:r>
      <w:r>
        <w:t xml:space="preserve"> oświatowych.</w:t>
      </w:r>
    </w:p>
    <w:p w:rsidR="00D618A3" w:rsidRDefault="001D0B74">
      <w:pPr>
        <w:pStyle w:val="Teksttreci0"/>
        <w:shd w:val="clear" w:color="auto" w:fill="auto"/>
        <w:spacing w:after="240"/>
      </w:pPr>
      <w:r>
        <w:rPr>
          <w:b/>
          <w:bCs/>
        </w:rPr>
        <w:t>UWAGA: Osoby, które nie spełniają wszystkich wymogów niezbędnych (formalnych) nie zostaną dopuszczone do udziału w prowadzonym postępowaniu.</w:t>
      </w:r>
    </w:p>
    <w:p w:rsidR="00D618A3" w:rsidRDefault="001D0B74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710"/>
        </w:tabs>
      </w:pPr>
      <w:bookmarkStart w:id="6" w:name="bookmark6"/>
      <w:bookmarkStart w:id="7" w:name="bookmark7"/>
      <w:r>
        <w:t>Wymagania dodatkowe, będące przedmiotem oceny:</w:t>
      </w:r>
      <w:bookmarkEnd w:id="6"/>
      <w:bookmarkEnd w:id="7"/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29"/>
        </w:tabs>
        <w:ind w:left="1060"/>
      </w:pPr>
      <w:r>
        <w:t xml:space="preserve">preferowane wykształcenie wyższe magisterskie - </w:t>
      </w:r>
      <w:r>
        <w:t>ekonomiczne,</w:t>
      </w:r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29"/>
        </w:tabs>
        <w:ind w:left="1060"/>
      </w:pPr>
      <w:r>
        <w:t>ukończone kursy rachunkowości, potwierdzone certyfikatami,</w:t>
      </w:r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29"/>
        </w:tabs>
        <w:ind w:left="1060"/>
      </w:pPr>
      <w:r>
        <w:t>znajomość programów dziedzinowych firmy SoftRes,</w:t>
      </w:r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69"/>
        </w:tabs>
        <w:ind w:left="1420" w:hanging="320"/>
      </w:pPr>
      <w:r>
        <w:t>znajomość systemu zarządzania budżetem Jednostek Samorządu Terytorialnego - SJO Bestia</w:t>
      </w:r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69"/>
        </w:tabs>
        <w:ind w:left="1520" w:hanging="420"/>
      </w:pPr>
      <w:r>
        <w:t>znajomość systemu elektronicznego obiegu dokumen</w:t>
      </w:r>
      <w:r>
        <w:t>tów firmy Sputnik - Proton,</w:t>
      </w:r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29"/>
        </w:tabs>
        <w:ind w:left="1060"/>
      </w:pPr>
      <w:r>
        <w:t>znajomość systemu ePUAP,</w:t>
      </w:r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29"/>
        </w:tabs>
        <w:ind w:left="1060"/>
      </w:pPr>
      <w:r>
        <w:t>umiejętność obsługi interesanta,</w:t>
      </w:r>
    </w:p>
    <w:p w:rsidR="00D618A3" w:rsidRDefault="001D0B74">
      <w:pPr>
        <w:pStyle w:val="Teksttreci0"/>
        <w:numPr>
          <w:ilvl w:val="0"/>
          <w:numId w:val="5"/>
        </w:numPr>
        <w:shd w:val="clear" w:color="auto" w:fill="auto"/>
        <w:tabs>
          <w:tab w:val="left" w:pos="1429"/>
        </w:tabs>
        <w:spacing w:after="240"/>
        <w:ind w:left="1060"/>
      </w:pPr>
      <w:r>
        <w:t>umiejętność pracy w zespole.</w:t>
      </w:r>
    </w:p>
    <w:p w:rsidR="00D618A3" w:rsidRDefault="001D0B74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710"/>
        </w:tabs>
        <w:spacing w:line="233" w:lineRule="auto"/>
      </w:pPr>
      <w:bookmarkStart w:id="8" w:name="bookmark8"/>
      <w:bookmarkStart w:id="9" w:name="bookmark9"/>
      <w:r>
        <w:t>Zakres wykonywanych zadań na stanowisku:</w:t>
      </w:r>
      <w:bookmarkEnd w:id="8"/>
      <w:bookmarkEnd w:id="9"/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48"/>
        </w:tabs>
        <w:spacing w:line="233" w:lineRule="auto"/>
        <w:ind w:left="1420" w:hanging="320"/>
      </w:pPr>
      <w:r>
        <w:t>sprawdzanie dowodów księgowych oraz innych dokumentów księgowych pod względem formalnym i rachunkowy</w:t>
      </w:r>
      <w:r>
        <w:t>m.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29"/>
        </w:tabs>
        <w:spacing w:line="233" w:lineRule="auto"/>
        <w:ind w:left="1060" w:firstLine="40"/>
      </w:pPr>
      <w:r>
        <w:t>dekretowanie dokumentacji finansowej do księgowania wydatków i dochodów budżetowych w zakresie kont i klasyfikacji budżetowej oraz księgowanie w tym zakresie.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29"/>
        </w:tabs>
        <w:spacing w:after="120" w:line="233" w:lineRule="auto"/>
        <w:ind w:left="1060"/>
      </w:pPr>
      <w:r>
        <w:t>prowadzenie rejestru dokumentów finansowych.</w:t>
      </w:r>
    </w:p>
    <w:p w:rsidR="001D0B74" w:rsidRDefault="001D0B74" w:rsidP="001D0B74">
      <w:pPr>
        <w:pStyle w:val="Teksttreci0"/>
        <w:shd w:val="clear" w:color="auto" w:fill="auto"/>
        <w:tabs>
          <w:tab w:val="left" w:pos="1429"/>
        </w:tabs>
        <w:spacing w:after="120" w:line="233" w:lineRule="auto"/>
        <w:ind w:left="1060"/>
      </w:pP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21"/>
        </w:tabs>
        <w:ind w:left="1360" w:hanging="320"/>
      </w:pPr>
      <w:r>
        <w:lastRenderedPageBreak/>
        <w:t xml:space="preserve">sporządzanie przelewów bankowych na rzecz </w:t>
      </w:r>
      <w:r>
        <w:t>kontrahentów na podstawie rachunków, faktur, decyzji, umów, zgodnie z dekretacją budżetową.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21"/>
        </w:tabs>
        <w:ind w:left="1360" w:hanging="320"/>
      </w:pPr>
      <w:r>
        <w:t>prowadzenie dzienników księgowych sum depozytowych i zakładowego funduszu świadczeń socjalnych.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21"/>
        </w:tabs>
        <w:ind w:left="1360" w:hanging="320"/>
      </w:pPr>
      <w:r>
        <w:t>prowadzenie ksiąg pomocniczych z zakresu kont rozrachunkowych oraz i</w:t>
      </w:r>
      <w:r>
        <w:t>nwestycji.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21"/>
        </w:tabs>
        <w:ind w:left="1360" w:hanging="320"/>
      </w:pPr>
      <w:r>
        <w:t>księgowanie wydatków, kosztów i zaangażowania w układzie klasyfikacji budżetowej.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21"/>
        </w:tabs>
        <w:ind w:left="1360" w:hanging="320"/>
      </w:pPr>
      <w:r>
        <w:t>rozliczanie podstawowej kwoty dotacji dla przedszkoli publicznych i niepublicznych oraz innych form wychowania przedszkolnego.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371"/>
        </w:tabs>
        <w:ind w:firstLine="980"/>
      </w:pPr>
      <w:r>
        <w:t>ewidencja wyciągów bankowych.</w:t>
      </w:r>
    </w:p>
    <w:p w:rsidR="00D618A3" w:rsidRDefault="001D0B74">
      <w:pPr>
        <w:pStyle w:val="Teksttreci0"/>
        <w:numPr>
          <w:ilvl w:val="0"/>
          <w:numId w:val="6"/>
        </w:numPr>
        <w:shd w:val="clear" w:color="auto" w:fill="auto"/>
        <w:tabs>
          <w:tab w:val="left" w:pos="1458"/>
        </w:tabs>
        <w:ind w:firstLine="980"/>
      </w:pPr>
      <w:r>
        <w:t>prowad</w:t>
      </w:r>
      <w:r>
        <w:t>zenie rejestru umów.</w:t>
      </w:r>
    </w:p>
    <w:p w:rsidR="00D618A3" w:rsidRDefault="001D0B74">
      <w:pPr>
        <w:pStyle w:val="Teksttreci0"/>
        <w:shd w:val="clear" w:color="auto" w:fill="auto"/>
        <w:ind w:left="1360" w:hanging="320"/>
      </w:pPr>
      <w:r>
        <w:t>10prowadzenie rejestru dokumentów finansowych zgodnie z ustawą - Prawo zamówień publicznych.</w:t>
      </w:r>
    </w:p>
    <w:p w:rsidR="00D618A3" w:rsidRDefault="001D0B74">
      <w:pPr>
        <w:pStyle w:val="Teksttreci0"/>
        <w:numPr>
          <w:ilvl w:val="0"/>
          <w:numId w:val="7"/>
        </w:numPr>
        <w:shd w:val="clear" w:color="auto" w:fill="auto"/>
        <w:tabs>
          <w:tab w:val="left" w:pos="1518"/>
        </w:tabs>
        <w:ind w:left="1360" w:hanging="320"/>
      </w:pPr>
      <w:r>
        <w:t>stosowanie procedur zawartych w instrukcji obiegu i kontroli dowodów księgowych.</w:t>
      </w:r>
    </w:p>
    <w:p w:rsidR="00D618A3" w:rsidRDefault="001D0B74">
      <w:pPr>
        <w:pStyle w:val="Teksttreci0"/>
        <w:numPr>
          <w:ilvl w:val="0"/>
          <w:numId w:val="7"/>
        </w:numPr>
        <w:shd w:val="clear" w:color="auto" w:fill="auto"/>
        <w:tabs>
          <w:tab w:val="left" w:pos="1462"/>
        </w:tabs>
        <w:ind w:firstLine="980"/>
      </w:pPr>
      <w:r>
        <w:t xml:space="preserve">przygotowanie dokumentacji do przekazania do archiwum </w:t>
      </w:r>
      <w:r>
        <w:t>zakładowego.</w:t>
      </w:r>
    </w:p>
    <w:p w:rsidR="00D618A3" w:rsidRDefault="001D0B74">
      <w:pPr>
        <w:pStyle w:val="Teksttreci0"/>
        <w:numPr>
          <w:ilvl w:val="0"/>
          <w:numId w:val="7"/>
        </w:numPr>
        <w:shd w:val="clear" w:color="auto" w:fill="auto"/>
        <w:tabs>
          <w:tab w:val="left" w:pos="1462"/>
        </w:tabs>
        <w:ind w:firstLine="980"/>
      </w:pPr>
      <w:r>
        <w:t>inne prace doraźne zlecone przez przełożonych.</w:t>
      </w:r>
    </w:p>
    <w:p w:rsidR="00D618A3" w:rsidRDefault="001D0B74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710"/>
        </w:tabs>
        <w:ind w:firstLine="320"/>
      </w:pPr>
      <w:bookmarkStart w:id="10" w:name="bookmark10"/>
      <w:bookmarkStart w:id="11" w:name="bookmark11"/>
      <w:r>
        <w:t>Wymagane dokumenty:</w:t>
      </w:r>
      <w:bookmarkEnd w:id="10"/>
      <w:bookmarkEnd w:id="11"/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371"/>
        </w:tabs>
        <w:ind w:firstLine="980"/>
      </w:pPr>
      <w:r>
        <w:t>życiorys (CV),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371"/>
        </w:tabs>
        <w:ind w:firstLine="980"/>
      </w:pPr>
      <w:r>
        <w:t>list motywacyjny,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371"/>
        </w:tabs>
        <w:ind w:firstLine="980"/>
      </w:pPr>
      <w:r>
        <w:t>kwestionariusz osobowy,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371"/>
        </w:tabs>
        <w:ind w:firstLine="980"/>
      </w:pPr>
      <w:r>
        <w:t>kserokopie świadectw pracy lub dokumentów potwierdzających zatrudnienie,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418"/>
        </w:tabs>
        <w:ind w:left="1440" w:hanging="400"/>
      </w:pPr>
      <w:r>
        <w:t>kserokopie dyplomów potwierdzających wykształc</w:t>
      </w:r>
      <w:r>
        <w:t>enie lub zaświadczenie o stanie odbytych studiów,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418"/>
        </w:tabs>
        <w:ind w:left="1440" w:hanging="400"/>
      </w:pPr>
      <w:r>
        <w:t>oświadczenie kandydata o niekaralności prawomocnym wyrokiem sądu za umyślne przestępstwo ścigane z oskarżenia publicznego lub umyślne przestępstwo skarbowe,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418"/>
        </w:tabs>
        <w:ind w:left="1440" w:hanging="400"/>
      </w:pPr>
      <w:r>
        <w:t>oświadczenie kandydata o posiadaniu pełnej zdolno</w:t>
      </w:r>
      <w:r>
        <w:t>ści do czynności prawnych oraz korzystaniu z pełni praw publicznych,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418"/>
        </w:tabs>
        <w:ind w:left="1440" w:hanging="400"/>
      </w:pPr>
      <w:r>
        <w:t>oświadczenie kandydata o stanie zdrowia niezbędnym do pracy na danym stanowisku,</w:t>
      </w:r>
    </w:p>
    <w:p w:rsidR="00D618A3" w:rsidRDefault="001D0B74">
      <w:pPr>
        <w:pStyle w:val="Teksttreci0"/>
        <w:numPr>
          <w:ilvl w:val="0"/>
          <w:numId w:val="8"/>
        </w:numPr>
        <w:shd w:val="clear" w:color="auto" w:fill="auto"/>
        <w:tabs>
          <w:tab w:val="left" w:pos="1478"/>
        </w:tabs>
        <w:spacing w:after="240"/>
        <w:ind w:left="1100"/>
      </w:pPr>
      <w:r>
        <w:t>inne dodatkowe dokumenty o posiadanych kwalifikacjach,</w:t>
      </w:r>
    </w:p>
    <w:p w:rsidR="00D618A3" w:rsidRDefault="001D0B74">
      <w:pPr>
        <w:pStyle w:val="Teksttreci0"/>
        <w:shd w:val="clear" w:color="auto" w:fill="auto"/>
        <w:spacing w:after="240"/>
      </w:pPr>
      <w:r>
        <w:t xml:space="preserve">Kserokopie wymaganych dokumentów winny być </w:t>
      </w:r>
      <w:r>
        <w:t>poświadczone przez kandydata za zgodność z oryginałem.</w:t>
      </w:r>
    </w:p>
    <w:p w:rsidR="00D618A3" w:rsidRDefault="001D0B74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740"/>
        </w:tabs>
        <w:ind w:firstLine="380"/>
      </w:pPr>
      <w:bookmarkStart w:id="12" w:name="bookmark12"/>
      <w:bookmarkStart w:id="13" w:name="bookmark13"/>
      <w:r>
        <w:t>Warunki pracy i płacy:</w:t>
      </w:r>
      <w:bookmarkEnd w:id="12"/>
      <w:bookmarkEnd w:id="13"/>
    </w:p>
    <w:p w:rsidR="00D618A3" w:rsidRDefault="001D0B74">
      <w:pPr>
        <w:pStyle w:val="Teksttreci0"/>
        <w:numPr>
          <w:ilvl w:val="0"/>
          <w:numId w:val="9"/>
        </w:numPr>
        <w:shd w:val="clear" w:color="auto" w:fill="auto"/>
        <w:tabs>
          <w:tab w:val="left" w:pos="1456"/>
        </w:tabs>
        <w:ind w:left="1100"/>
      </w:pPr>
      <w:r>
        <w:t>miejsce: Urząd Gminy i Miasta w Sokołowie Małopolski ul. Rynek 1</w:t>
      </w:r>
    </w:p>
    <w:p w:rsidR="00D618A3" w:rsidRDefault="001D0B74">
      <w:pPr>
        <w:pStyle w:val="Teksttreci0"/>
        <w:numPr>
          <w:ilvl w:val="0"/>
          <w:numId w:val="9"/>
        </w:numPr>
        <w:shd w:val="clear" w:color="auto" w:fill="auto"/>
        <w:tabs>
          <w:tab w:val="left" w:pos="1474"/>
        </w:tabs>
        <w:ind w:left="1100"/>
      </w:pPr>
      <w:r>
        <w:t>wymiar czasu pracy: pełny etat,</w:t>
      </w:r>
    </w:p>
    <w:p w:rsidR="00D618A3" w:rsidRDefault="001D0B74">
      <w:pPr>
        <w:pStyle w:val="Teksttreci0"/>
        <w:numPr>
          <w:ilvl w:val="0"/>
          <w:numId w:val="9"/>
        </w:numPr>
        <w:shd w:val="clear" w:color="auto" w:fill="auto"/>
        <w:tabs>
          <w:tab w:val="left" w:pos="1474"/>
        </w:tabs>
        <w:ind w:left="1100"/>
      </w:pPr>
      <w:r>
        <w:t>umowa o pracę</w:t>
      </w:r>
    </w:p>
    <w:p w:rsidR="00D618A3" w:rsidRDefault="001D0B74">
      <w:pPr>
        <w:pStyle w:val="Teksttreci0"/>
        <w:numPr>
          <w:ilvl w:val="0"/>
          <w:numId w:val="9"/>
        </w:numPr>
        <w:shd w:val="clear" w:color="auto" w:fill="auto"/>
        <w:tabs>
          <w:tab w:val="left" w:pos="1498"/>
        </w:tabs>
        <w:spacing w:after="240"/>
        <w:ind w:left="1440" w:hanging="320"/>
      </w:pPr>
      <w:r>
        <w:t>płaca zasadnicza zgodnie z Regulaminem Wynagradzania Pracowników Ur</w:t>
      </w:r>
      <w:r>
        <w:t>zędu Gminy i Miasta w Sokołowie Małopolskim,</w:t>
      </w:r>
    </w:p>
    <w:p w:rsidR="00D618A3" w:rsidRDefault="001D0B74">
      <w:pPr>
        <w:pStyle w:val="Teksttreci0"/>
        <w:shd w:val="clear" w:color="auto" w:fill="auto"/>
        <w:spacing w:after="240"/>
        <w:jc w:val="both"/>
      </w:pPr>
      <w:r>
        <w:t>W marca 2021 r. wskaźnik zatrudnienia osób niepełnosprawnych w Urzędzie Gminy i Miasta w Sokołowie Małopolskim, w rozumieniu przepisów o rehabilitacji zawodowej i społecznej oraz zatrudnieniu osób niepełnosprawn</w:t>
      </w:r>
      <w:r>
        <w:t>ych, wyniósł mniej niż 6%.</w:t>
      </w:r>
    </w:p>
    <w:p w:rsidR="00D618A3" w:rsidRDefault="001D0B74">
      <w:pPr>
        <w:pStyle w:val="Nagwek20"/>
        <w:keepNext/>
        <w:keepLines/>
        <w:numPr>
          <w:ilvl w:val="0"/>
          <w:numId w:val="3"/>
        </w:numPr>
        <w:shd w:val="clear" w:color="auto" w:fill="auto"/>
        <w:tabs>
          <w:tab w:val="left" w:pos="740"/>
        </w:tabs>
        <w:ind w:firstLine="380"/>
      </w:pPr>
      <w:bookmarkStart w:id="14" w:name="bookmark14"/>
      <w:bookmarkStart w:id="15" w:name="bookmark15"/>
      <w:r>
        <w:t>Termin i miejsce składania dokumentów</w:t>
      </w:r>
      <w:bookmarkEnd w:id="14"/>
      <w:bookmarkEnd w:id="15"/>
    </w:p>
    <w:p w:rsidR="00D618A3" w:rsidRDefault="001D0B74">
      <w:pPr>
        <w:pStyle w:val="Teksttreci0"/>
        <w:shd w:val="clear" w:color="auto" w:fill="auto"/>
        <w:ind w:firstLine="760"/>
        <w:jc w:val="both"/>
      </w:pPr>
      <w:r>
        <w:t xml:space="preserve">Wymagane dokumenty należy składać (w zamkniętej kopercie) w sekretariacie Urzędu Gminy i Miasta w Sokołowie Małopolskim lub pocztą na adres: Urząd Gminy i Miasta, ul. Rynek 1, 36-050 Sokołów </w:t>
      </w:r>
      <w:r>
        <w:t xml:space="preserve">Małopolski, z dopiskiem: </w:t>
      </w:r>
      <w:r>
        <w:rPr>
          <w:i/>
          <w:iCs/>
        </w:rPr>
        <w:t xml:space="preserve">„Nabór na stanowisko młodszy referent ds. księgowości budżetowej w Urzędzie Gminy i Miasta w Sokołowie Małopolskim” </w:t>
      </w:r>
      <w:r>
        <w:rPr>
          <w:i/>
          <w:iCs/>
          <w:smallCaps/>
          <w:sz w:val="18"/>
          <w:szCs w:val="18"/>
        </w:rPr>
        <w:t>\n</w:t>
      </w:r>
      <w:r>
        <w:t xml:space="preserve"> terminie do dnia 23 kwietnia 2021 r. do godz. 14:00.</w:t>
      </w:r>
    </w:p>
    <w:p w:rsidR="00D618A3" w:rsidRDefault="001D0B74">
      <w:pPr>
        <w:pStyle w:val="Teksttreci0"/>
        <w:shd w:val="clear" w:color="auto" w:fill="auto"/>
        <w:ind w:firstLine="760"/>
      </w:pPr>
      <w:r>
        <w:t>Aplikacje, które wpłyną po terminie, nie będą rozpatrywane.</w:t>
      </w:r>
    </w:p>
    <w:p w:rsidR="00D618A3" w:rsidRDefault="001D0B74">
      <w:pPr>
        <w:pStyle w:val="Teksttreci0"/>
        <w:shd w:val="clear" w:color="auto" w:fill="auto"/>
        <w:ind w:firstLine="760"/>
      </w:pPr>
      <w:r>
        <w:t>O terminie przeprowadzenia rozmowy kwalifikacyjnej, kandydaci spełniający wymagania formalne zostaną powiadomieni listownie lub telefonicznie.</w:t>
      </w:r>
    </w:p>
    <w:p w:rsidR="001D0B74" w:rsidRDefault="001D0B74">
      <w:pPr>
        <w:pStyle w:val="Teksttreci0"/>
        <w:shd w:val="clear" w:color="auto" w:fill="auto"/>
        <w:ind w:firstLine="760"/>
      </w:pPr>
    </w:p>
    <w:p w:rsidR="001D0B74" w:rsidRDefault="001D0B74">
      <w:pPr>
        <w:pStyle w:val="Teksttreci0"/>
        <w:shd w:val="clear" w:color="auto" w:fill="auto"/>
        <w:ind w:firstLine="760"/>
      </w:pPr>
    </w:p>
    <w:p w:rsidR="00D618A3" w:rsidRDefault="001D0B74">
      <w:pPr>
        <w:pStyle w:val="Teksttreci0"/>
        <w:shd w:val="clear" w:color="auto" w:fill="auto"/>
        <w:spacing w:after="260"/>
        <w:ind w:firstLine="740"/>
        <w:jc w:val="both"/>
      </w:pPr>
      <w:r>
        <w:lastRenderedPageBreak/>
        <w:t>Informacje o wyniku naboru będzie umieszczona na stronie internetowej Biuletynu Informacji Publicznej oraz na ta</w:t>
      </w:r>
      <w:r>
        <w:t>blicy informacyjnej Urzędu Gminy i Miasta, niezwłocznie po przeprowadzeniu naboru.</w:t>
      </w:r>
    </w:p>
    <w:p w:rsidR="00D618A3" w:rsidRDefault="001D0B74">
      <w:pPr>
        <w:pStyle w:val="Teksttreci0"/>
        <w:shd w:val="clear" w:color="auto" w:fill="auto"/>
        <w:spacing w:after="500"/>
        <w:ind w:firstLine="740"/>
        <w:jc w:val="both"/>
      </w:pPr>
      <w:r>
        <w:t>Zgodnie z art. 13 ust. 1 rozporządzenia Parlamentu Europejskiego i Rady (UE) 2016/679 z 27 kwietnia 2016 r. w sprawie ochrony osób fizycznych w związku z przetwarzaniem dany</w:t>
      </w:r>
      <w:r>
        <w:t>ch osobowych i w sprawie swobodnego przepływu takich danych oraz uchylenia dyrektywy 95/46/WE (ogólne rozporządzenie o ochronie danych) (Dz.Urz. UE L Nr 119, str. 1) zwanego dalej RODO, informujemy, że: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Administratorem Pani/Pana danych osobowych jest Urząd</w:t>
      </w:r>
      <w:r>
        <w:t xml:space="preserve"> Gminy i Miasta w Sokołowie Małopolski, z siedzibą w Sokołowie Małopolski, 36-050 Sokołów Małopolski, ul. Rynek 1.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firstLine="720"/>
        <w:jc w:val="both"/>
      </w:pPr>
      <w:r>
        <w:t xml:space="preserve">Kontakt do Inspektora Ochrony Danych: </w:t>
      </w:r>
      <w:hyperlink r:id="rId7" w:history="1">
        <w:r>
          <w:rPr>
            <w:lang w:val="en-US" w:eastAsia="en-US" w:bidi="en-US"/>
          </w:rPr>
          <w:t>iod@e-sokolow-mlp.pl</w:t>
        </w:r>
      </w:hyperlink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Pani/Pana dane osobowe będą przetwarzane</w:t>
      </w:r>
      <w:r>
        <w:t xml:space="preserve"> w oparciu o art. 6 ust. 1 lit. C) RODO to jest na podstawie art. 22</w:t>
      </w:r>
      <w:r>
        <w:rPr>
          <w:vertAlign w:val="superscript"/>
        </w:rPr>
        <w:t>1</w:t>
      </w:r>
      <w:r>
        <w:t xml:space="preserve"> ustawy z dnia 26 czerwca 1974 r. Kodeks pracy, ustawy z dnia 21 listopada 2008 r. o pracownikach samorządowych oraz w związku z art. 6 ust. 1 lit. a) RODO tj. na podstawie Pani/Pana zgod</w:t>
      </w:r>
      <w:r>
        <w:t>y - w zakresie danych nie objętych zakresem ww. ustaw.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Pani/ Pana dane osobowe będą przetwarzane w celu przeprowadzenia rekrutacji na wybrane stanowisko pracy.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Pani/Pana osobowe mogę być udostępniane podmiotom do tego uprawnionym na podstawie odrębnych prz</w:t>
      </w:r>
      <w:r>
        <w:t>episów, a w szczególności Pana/Pani imię i nazwisko, w przypadku spełnienia kryteriów formalnych naboru, stanowią informację publiczną i mogą być udostępniane w trybie przewidzianym ustawą z dnia 6 września 2001 r. o dostępie do informacji publicznej.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Dane</w:t>
      </w:r>
      <w:r>
        <w:t xml:space="preserve"> osobowe wybranego kandydata (imię, nazwisko i adres zamieszkania), mogę być umieszczane w miejscu powszechnie dostępnym w siedzibie Urzędu Gminy i Miasta w Sokołowie Małopolskim oraz w Biuletynie Informacji Publicznej.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Dane osobowe, będą przechowywane prz</w:t>
      </w:r>
      <w:r>
        <w:t>ez okres niezbędny do realizacji celu przetwarzania, jednak nie dłużej niż 3 miesiące od zakończenia naboru/konkursu/rekrutacji.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Dane osobowe osób, które w procesie rekrutacji zakwalifikowały się do II etapu, będą przetwarzane po zakończeniu naboru w celac</w:t>
      </w:r>
      <w:r>
        <w:t>h sprawozdawczych, oraz archiwizowane w oparciu o przepisy ustawy z dnia 14 lipca 1983 r. o narodowym zasobie archiwalnym i archiwach.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04"/>
        </w:tabs>
        <w:ind w:left="1080" w:hanging="340"/>
        <w:jc w:val="both"/>
      </w:pPr>
      <w:r>
        <w:t>Pana/Pani dane osobowe nie będą podlegać zautomatyzowanemu podejmowaniu decyzji, w tym profilowaniu.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46"/>
        </w:tabs>
        <w:ind w:left="1080" w:hanging="340"/>
        <w:jc w:val="both"/>
      </w:pPr>
      <w:r>
        <w:t xml:space="preserve">Podanie danych jest </w:t>
      </w:r>
      <w:r>
        <w:t>dobrowolne, ale niezbędne do wzięcia udziału w procesie rekrutacji.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46"/>
        </w:tabs>
        <w:ind w:left="1080" w:hanging="340"/>
        <w:jc w:val="both"/>
      </w:pPr>
      <w:r>
        <w:t>Przysługuje Pani/Panu prawo dostępu do danych, które Pana/Pani dotyczą, ich sprostowania, usunięcia lub ograniczenia przetwarzania. Posiada Pan/Pani prawo do wniesienia sprzeciwu wobec prz</w:t>
      </w:r>
      <w:r>
        <w:t>etwarzania oraz prawo do przenoszenia danych (w przypadkach kiedy wynika to z rozdziału III RODO).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46"/>
        </w:tabs>
        <w:ind w:left="1080" w:hanging="340"/>
        <w:jc w:val="both"/>
      </w:pPr>
      <w:r>
        <w:t>W zakresie danych przetwarzanych na podstawie zgody przysługuje Pani/Panu prawo do jej wycofania, przy czym jej wycofanie nie wpływa na zgodność z prawem prz</w:t>
      </w:r>
      <w:r>
        <w:t>etwarzania, którego dokonano na podstawie zgody przed jej cofnięciem.</w:t>
      </w:r>
    </w:p>
    <w:p w:rsidR="00D618A3" w:rsidRDefault="001D0B74">
      <w:pPr>
        <w:pStyle w:val="Teksttreci0"/>
        <w:numPr>
          <w:ilvl w:val="0"/>
          <w:numId w:val="10"/>
        </w:numPr>
        <w:shd w:val="clear" w:color="auto" w:fill="auto"/>
        <w:tabs>
          <w:tab w:val="left" w:pos="1146"/>
        </w:tabs>
        <w:spacing w:after="500"/>
        <w:ind w:left="1080" w:hanging="340"/>
        <w:jc w:val="both"/>
      </w:pPr>
      <w:r>
        <w:t xml:space="preserve">Przysługuje Pani/Panu również prawo do złożenia skargi w związku </w:t>
      </w:r>
      <w:r>
        <w:br/>
      </w:r>
      <w:r>
        <w:t>z przetwarzaniem ww. danych do Prezesa Urzędu Ochrony Danych Osobowych (na adres: ul. Stawki 2, 00-193 Warszawa).</w:t>
      </w:r>
    </w:p>
    <w:p w:rsidR="00D618A3" w:rsidRDefault="001D0B74">
      <w:pPr>
        <w:pStyle w:val="Teksttreci0"/>
        <w:shd w:val="clear" w:color="auto" w:fill="auto"/>
        <w:ind w:firstLine="740"/>
        <w:jc w:val="both"/>
      </w:pPr>
      <w:r>
        <w:t>Dokumen</w:t>
      </w:r>
      <w:r>
        <w:t>ty aplikacyjne: list motywacyjny i CV powinny być podpisane i opatrzone klauzulą:</w:t>
      </w:r>
    </w:p>
    <w:p w:rsidR="00D618A3" w:rsidRDefault="001D0B74">
      <w:pPr>
        <w:pStyle w:val="Teksttreci0"/>
        <w:shd w:val="clear" w:color="auto" w:fill="auto"/>
        <w:spacing w:after="740"/>
        <w:jc w:val="both"/>
      </w:pPr>
      <w:r>
        <w:rPr>
          <w:i/>
          <w:iCs/>
        </w:rPr>
        <w:t>„Wyrażam zgodę na przetwarzanie moich danych osobowych, zawartych w ofercie pracy dla potrzeb niezbędnych do realizacji procesu rekrutacji, zgodnie z Rozporządzeniem Parlamen</w:t>
      </w:r>
      <w:r>
        <w:rPr>
          <w:i/>
          <w:iCs/>
        </w:rPr>
        <w:t xml:space="preserve">tu </w:t>
      </w:r>
      <w:bookmarkStart w:id="16" w:name="_GoBack"/>
      <w:bookmarkEnd w:id="16"/>
      <w:r>
        <w:rPr>
          <w:i/>
          <w:iCs/>
        </w:rPr>
        <w:t>Europejskiego i Rady (UE) 2016/679 z dnia 27 kwietnia 2016 r.</w:t>
      </w:r>
      <w:r>
        <w:t xml:space="preserve"> w </w:t>
      </w:r>
      <w:r>
        <w:rPr>
          <w:i/>
          <w:iCs/>
        </w:rPr>
        <w:t xml:space="preserve">sprawie ochrony osób </w:t>
      </w:r>
      <w:r>
        <w:rPr>
          <w:i/>
          <w:iCs/>
        </w:rPr>
        <w:lastRenderedPageBreak/>
        <w:t>fizycznych w związku z przetwarzaniem danych osobowych i</w:t>
      </w:r>
      <w:r>
        <w:t xml:space="preserve"> w </w:t>
      </w:r>
      <w:r>
        <w:rPr>
          <w:i/>
          <w:iCs/>
        </w:rPr>
        <w:t>sprawie swobodnego przepływu takich danych oraz uchylenia dyrektywy 95/46/WE (ogólne rozporządzenia o ochroni</w:t>
      </w:r>
      <w:r>
        <w:rPr>
          <w:i/>
          <w:iCs/>
        </w:rPr>
        <w:t>e danych osobowych) (Dz.U. UE L Nr 119, str. 1) oraz ustawą z dnia 21 listopada 2008 r. o pracownikach samorządowych.”</w:t>
      </w:r>
    </w:p>
    <w:p w:rsidR="00D618A3" w:rsidRDefault="00D618A3">
      <w:pPr>
        <w:jc w:val="right"/>
        <w:rPr>
          <w:sz w:val="2"/>
          <w:szCs w:val="2"/>
        </w:rPr>
      </w:pPr>
    </w:p>
    <w:sectPr w:rsidR="00D618A3">
      <w:pgSz w:w="11900" w:h="16840"/>
      <w:pgMar w:top="998" w:right="1352" w:bottom="936" w:left="1281" w:header="570" w:footer="5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0B74">
      <w:r>
        <w:separator/>
      </w:r>
    </w:p>
  </w:endnote>
  <w:endnote w:type="continuationSeparator" w:id="0">
    <w:p w:rsidR="00000000" w:rsidRDefault="001D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A3" w:rsidRDefault="00D618A3"/>
  </w:footnote>
  <w:footnote w:type="continuationSeparator" w:id="0">
    <w:p w:rsidR="00D618A3" w:rsidRDefault="00D618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1DF"/>
    <w:multiLevelType w:val="multilevel"/>
    <w:tmpl w:val="3C8E94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9342D"/>
    <w:multiLevelType w:val="multilevel"/>
    <w:tmpl w:val="DECE46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1E79DE"/>
    <w:multiLevelType w:val="multilevel"/>
    <w:tmpl w:val="24D085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3A28FD"/>
    <w:multiLevelType w:val="multilevel"/>
    <w:tmpl w:val="53486F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8B7C24"/>
    <w:multiLevelType w:val="multilevel"/>
    <w:tmpl w:val="9D94BA9E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0A6F17"/>
    <w:multiLevelType w:val="multilevel"/>
    <w:tmpl w:val="0C3217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775FB7"/>
    <w:multiLevelType w:val="multilevel"/>
    <w:tmpl w:val="634A6C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A254A2"/>
    <w:multiLevelType w:val="multilevel"/>
    <w:tmpl w:val="4A8C70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F83416"/>
    <w:multiLevelType w:val="multilevel"/>
    <w:tmpl w:val="E3E6A3D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38357B"/>
    <w:multiLevelType w:val="multilevel"/>
    <w:tmpl w:val="F0F0E52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3"/>
    <w:rsid w:val="001D0B74"/>
    <w:rsid w:val="00D6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F766D-8EC4-4A7A-87F0-79CAD516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1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ind w:firstLine="360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KMBT_C454e-20210607143050</vt:lpstr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KMBT_C454e-20210607143050</dc:title>
  <dc:subject/>
  <dc:creator>Agata Pustkowska</dc:creator>
  <cp:keywords/>
  <cp:lastModifiedBy>Agata Pustkowska</cp:lastModifiedBy>
  <cp:revision>2</cp:revision>
  <dcterms:created xsi:type="dcterms:W3CDTF">2021-06-07T12:51:00Z</dcterms:created>
  <dcterms:modified xsi:type="dcterms:W3CDTF">2021-06-07T12:51:00Z</dcterms:modified>
</cp:coreProperties>
</file>