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BA" w:rsidRPr="00607ABA" w:rsidRDefault="00607ABA" w:rsidP="00607ABA">
      <w:pPr>
        <w:suppressAutoHyphens/>
        <w:autoSpaceDN w:val="0"/>
        <w:jc w:val="center"/>
        <w:textAlignment w:val="baseline"/>
        <w:rPr>
          <w:rFonts w:eastAsia="Unifont"/>
          <w:b/>
          <w:bCs/>
          <w:kern w:val="3"/>
          <w:sz w:val="26"/>
          <w:szCs w:val="26"/>
          <w:lang w:eastAsia="zh-CN" w:bidi="hi-IN"/>
        </w:rPr>
      </w:pPr>
      <w:r w:rsidRPr="00607ABA">
        <w:rPr>
          <w:rFonts w:eastAsia="Unifont"/>
          <w:b/>
          <w:bCs/>
          <w:kern w:val="3"/>
          <w:sz w:val="26"/>
          <w:szCs w:val="26"/>
          <w:lang w:eastAsia="zh-CN" w:bidi="hi-IN"/>
        </w:rPr>
        <w:t>Uchwała nr XXIX/350/2021</w:t>
      </w:r>
    </w:p>
    <w:p w:rsidR="00607ABA" w:rsidRPr="00607ABA" w:rsidRDefault="00607ABA" w:rsidP="00607ABA">
      <w:pPr>
        <w:suppressAutoHyphens/>
        <w:autoSpaceDN w:val="0"/>
        <w:jc w:val="center"/>
        <w:textAlignment w:val="baseline"/>
        <w:rPr>
          <w:rFonts w:eastAsia="Unifont"/>
          <w:b/>
          <w:bCs/>
          <w:iCs/>
          <w:kern w:val="3"/>
          <w:sz w:val="26"/>
          <w:szCs w:val="26"/>
          <w:lang w:eastAsia="zh-CN" w:bidi="hi-IN"/>
        </w:rPr>
      </w:pPr>
      <w:r w:rsidRPr="00607ABA">
        <w:rPr>
          <w:rFonts w:eastAsia="Unifont"/>
          <w:b/>
          <w:bCs/>
          <w:kern w:val="3"/>
          <w:sz w:val="26"/>
          <w:szCs w:val="26"/>
          <w:lang w:eastAsia="zh-CN" w:bidi="hi-IN"/>
        </w:rPr>
        <w:t xml:space="preserve"> Rady Miejskiej w Sokołowie Małopolskim </w:t>
      </w:r>
      <w:r w:rsidRPr="00607ABA">
        <w:rPr>
          <w:rFonts w:eastAsia="Unifont"/>
          <w:b/>
          <w:bCs/>
          <w:kern w:val="3"/>
          <w:sz w:val="26"/>
          <w:szCs w:val="26"/>
          <w:lang w:eastAsia="zh-CN" w:bidi="hi-IN"/>
        </w:rPr>
        <w:br/>
        <w:t xml:space="preserve">z dnia 27 maja 2021 r. </w:t>
      </w:r>
      <w:r w:rsidRPr="00607ABA">
        <w:rPr>
          <w:rFonts w:eastAsia="Unifont"/>
          <w:b/>
          <w:bCs/>
          <w:iCs/>
          <w:kern w:val="3"/>
          <w:sz w:val="26"/>
          <w:szCs w:val="26"/>
          <w:lang w:eastAsia="zh-CN" w:bidi="hi-IN"/>
        </w:rPr>
        <w:t>w</w:t>
      </w:r>
      <w:r w:rsidRPr="00607ABA">
        <w:rPr>
          <w:rFonts w:eastAsia="Unifont"/>
          <w:b/>
          <w:bCs/>
          <w:i/>
          <w:iCs/>
          <w:kern w:val="3"/>
          <w:sz w:val="26"/>
          <w:szCs w:val="26"/>
          <w:lang w:eastAsia="zh-CN" w:bidi="hi-IN"/>
        </w:rPr>
        <w:t xml:space="preserve"> </w:t>
      </w:r>
      <w:r w:rsidRPr="00607ABA">
        <w:rPr>
          <w:rFonts w:eastAsia="Unifont"/>
          <w:b/>
          <w:bCs/>
          <w:iCs/>
          <w:kern w:val="3"/>
          <w:sz w:val="26"/>
          <w:szCs w:val="26"/>
          <w:lang w:eastAsia="zh-CN" w:bidi="hi-IN"/>
        </w:rPr>
        <w:t xml:space="preserve">sprawie </w:t>
      </w:r>
      <w:r w:rsidRPr="00607ABA">
        <w:rPr>
          <w:rFonts w:ascii="Liberation Serif" w:eastAsia="Unifont" w:hAnsi="Liberation Serif" w:cs="Lohit Devanagari"/>
          <w:b/>
          <w:bCs/>
          <w:kern w:val="3"/>
          <w:sz w:val="26"/>
          <w:szCs w:val="26"/>
          <w:lang w:eastAsia="zh-CN" w:bidi="hi-IN"/>
        </w:rPr>
        <w:t xml:space="preserve">uczczenia </w:t>
      </w:r>
      <w:r w:rsidRPr="00607ABA">
        <w:rPr>
          <w:rFonts w:ascii="Liberation Serif" w:eastAsia="Unifont" w:hAnsi="Liberation Serif" w:cs="Lohit Devanagari"/>
          <w:b/>
          <w:bCs/>
          <w:kern w:val="3"/>
          <w:sz w:val="26"/>
          <w:szCs w:val="26"/>
          <w:lang w:eastAsia="zh-CN" w:bidi="hi-IN"/>
        </w:rPr>
        <w:br/>
        <w:t xml:space="preserve">Jubileuszu 100-lecia utworzenia Dekanatu Sokołowskiego </w:t>
      </w:r>
    </w:p>
    <w:p w:rsidR="00607ABA" w:rsidRPr="00607ABA" w:rsidRDefault="00607ABA" w:rsidP="00607ABA">
      <w:pPr>
        <w:suppressAutoHyphens/>
        <w:autoSpaceDN w:val="0"/>
        <w:jc w:val="center"/>
        <w:textAlignment w:val="baseline"/>
        <w:rPr>
          <w:rFonts w:ascii="Liberation Serif" w:eastAsia="Unifont" w:hAnsi="Liberation Serif" w:cs="Lohit Devanagari"/>
          <w:b/>
          <w:bCs/>
          <w:i/>
          <w:iCs/>
          <w:kern w:val="3"/>
          <w:lang w:eastAsia="zh-CN" w:bidi="hi-IN"/>
        </w:rPr>
      </w:pPr>
    </w:p>
    <w:p w:rsidR="00607ABA" w:rsidRPr="00607ABA" w:rsidRDefault="00607ABA" w:rsidP="00607ABA">
      <w:pPr>
        <w:suppressAutoHyphens/>
        <w:autoSpaceDN w:val="0"/>
        <w:spacing w:line="276" w:lineRule="auto"/>
        <w:jc w:val="center"/>
        <w:textAlignment w:val="baseline"/>
        <w:rPr>
          <w:rFonts w:eastAsia="Unifont"/>
          <w:bCs/>
          <w:iCs/>
          <w:kern w:val="3"/>
          <w:sz w:val="23"/>
          <w:szCs w:val="23"/>
          <w:lang w:eastAsia="zh-CN" w:bidi="hi-IN"/>
        </w:rPr>
      </w:pPr>
      <w:r w:rsidRPr="00607ABA">
        <w:rPr>
          <w:rFonts w:eastAsia="Unifont"/>
          <w:bCs/>
          <w:iCs/>
          <w:kern w:val="3"/>
          <w:sz w:val="23"/>
          <w:szCs w:val="23"/>
          <w:lang w:eastAsia="zh-CN" w:bidi="hi-IN"/>
        </w:rPr>
        <w:t xml:space="preserve">Działając na podstawie art. 18 ust. 1 ustawy z dnia 8 marca 1990 r. o samorządzie gminnym </w:t>
      </w:r>
      <w:r>
        <w:rPr>
          <w:rFonts w:eastAsia="Unifont"/>
          <w:bCs/>
          <w:iCs/>
          <w:kern w:val="3"/>
          <w:sz w:val="23"/>
          <w:szCs w:val="23"/>
          <w:lang w:eastAsia="zh-CN" w:bidi="hi-IN"/>
        </w:rPr>
        <w:br/>
      </w:r>
      <w:r w:rsidRPr="00607ABA">
        <w:rPr>
          <w:rFonts w:eastAsia="Unifont"/>
          <w:bCs/>
          <w:iCs/>
          <w:kern w:val="3"/>
          <w:sz w:val="23"/>
          <w:szCs w:val="23"/>
          <w:lang w:eastAsia="zh-CN" w:bidi="hi-IN"/>
        </w:rPr>
        <w:t>(Dz. U. z 2020 r. poz. 713)</w:t>
      </w:r>
    </w:p>
    <w:p w:rsidR="00607ABA" w:rsidRPr="00607ABA" w:rsidRDefault="00607ABA" w:rsidP="00607ABA">
      <w:pPr>
        <w:suppressAutoHyphens/>
        <w:autoSpaceDN w:val="0"/>
        <w:jc w:val="center"/>
        <w:textAlignment w:val="baseline"/>
        <w:rPr>
          <w:rFonts w:ascii="Liberation Serif" w:eastAsia="Unifont" w:hAnsi="Liberation Serif" w:cs="Lohit Devanagari"/>
          <w:b/>
          <w:bCs/>
          <w:kern w:val="3"/>
          <w:sz w:val="23"/>
          <w:szCs w:val="23"/>
          <w:lang w:eastAsia="zh-CN" w:bidi="hi-IN"/>
        </w:rPr>
      </w:pPr>
      <w:r w:rsidRPr="00607ABA">
        <w:rPr>
          <w:rFonts w:ascii="Liberation Serif" w:eastAsia="Unifont" w:hAnsi="Liberation Serif" w:cs="Lohit Devanagari"/>
          <w:b/>
          <w:bCs/>
          <w:kern w:val="3"/>
          <w:sz w:val="23"/>
          <w:szCs w:val="23"/>
          <w:lang w:eastAsia="zh-CN" w:bidi="hi-IN"/>
        </w:rPr>
        <w:t>Rada Miejska w Sokołowie Małopolskim uchwala, co następuje:</w:t>
      </w:r>
    </w:p>
    <w:p w:rsidR="00607ABA" w:rsidRPr="00607ABA" w:rsidRDefault="00607ABA" w:rsidP="00607ABA">
      <w:pPr>
        <w:jc w:val="both"/>
        <w:rPr>
          <w:sz w:val="23"/>
          <w:szCs w:val="23"/>
        </w:rPr>
      </w:pPr>
    </w:p>
    <w:p w:rsidR="00607ABA" w:rsidRPr="00607ABA" w:rsidRDefault="00607ABA" w:rsidP="00607ABA">
      <w:pPr>
        <w:jc w:val="center"/>
        <w:rPr>
          <w:b/>
          <w:bCs/>
          <w:sz w:val="23"/>
          <w:szCs w:val="23"/>
        </w:rPr>
      </w:pPr>
      <w:r w:rsidRPr="00607ABA">
        <w:rPr>
          <w:b/>
          <w:bCs/>
          <w:sz w:val="23"/>
          <w:szCs w:val="23"/>
        </w:rPr>
        <w:t>§ 1.</w:t>
      </w:r>
    </w:p>
    <w:p w:rsidR="00607ABA" w:rsidRPr="00607ABA" w:rsidRDefault="00607ABA" w:rsidP="00607ABA">
      <w:pPr>
        <w:ind w:firstLine="284"/>
        <w:jc w:val="both"/>
        <w:rPr>
          <w:sz w:val="20"/>
          <w:szCs w:val="20"/>
          <w:highlight w:val="yellow"/>
        </w:rPr>
      </w:pPr>
      <w:r w:rsidRPr="00607ABA">
        <w:rPr>
          <w:sz w:val="20"/>
          <w:szCs w:val="20"/>
        </w:rPr>
        <w:t>My, Radni VIII kadencji Rady Miejskiej w Sokołowie Małopolskim, w roku Jubileuszu 100-lecia utworzenia Dekanatu Sokołowskiego, świadomi doniosłości tego wydarzenia, pragniemy wyrazić szacunek, głęboką wdzięczność i cześć twórcy Dekanatu Sokołowskiego, biskupowi Józefowi Sebastianowi Pelczarowi, biskupowi przemyskiemu w latach 1900-1924, świętemu Kościoła katolickiego. To z jego inicjatywy i jego staraniem w maju 1921 roku powstał nowy Dekanat Sokołowski, stanowiący przez lata istotną jednostkę organizacyjną diecezji przemyskiej obrządku łacińskiego, a obecnie diecezji rzeszowskiej. Parafie, rozdzielone do tej pory pomiędzy dekanaty: leżajski, łańcucki, rudnicki i rzeszowski, złączone zostały wówczas w jedną strukturę terytorialną administracji kościelnej. Fakt ten bez wątpienia przyczynił się do integracji Ziemi Sokołowskiej i przekształcenia społeczności lokalnej w trwałą wspólnotę.</w:t>
      </w:r>
    </w:p>
    <w:p w:rsidR="00607ABA" w:rsidRPr="00607ABA" w:rsidRDefault="00607ABA" w:rsidP="00607ABA">
      <w:pPr>
        <w:jc w:val="center"/>
        <w:rPr>
          <w:b/>
          <w:bCs/>
          <w:sz w:val="20"/>
          <w:szCs w:val="20"/>
        </w:rPr>
      </w:pPr>
      <w:r w:rsidRPr="00607ABA">
        <w:rPr>
          <w:b/>
          <w:bCs/>
          <w:sz w:val="20"/>
          <w:szCs w:val="20"/>
        </w:rPr>
        <w:t>§ 2.</w:t>
      </w:r>
    </w:p>
    <w:p w:rsidR="00607ABA" w:rsidRPr="00607ABA" w:rsidRDefault="00607ABA" w:rsidP="00607ABA">
      <w:pPr>
        <w:ind w:left="284" w:hanging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 xml:space="preserve">1. Rada Miejska wyraża szczególne podziękowania księżom dziekanom i wicedziekanom sokołowskim za pracę dla rozwoju Dekanatu Sokołowskiego oraz jego mieszkańców. Obejmujemy pamięcią pierwszego dziekana, ks. Ludwika Bukałę, proboszcza w Nienadówce, a później w Sokołowie Małopolskim oraz pierwszego wicedziekana, ks. Teofila Lewickiego, proboszcza w </w:t>
      </w:r>
      <w:proofErr w:type="spellStart"/>
      <w:r w:rsidRPr="00607ABA">
        <w:rPr>
          <w:sz w:val="20"/>
          <w:szCs w:val="20"/>
        </w:rPr>
        <w:t>Trzebosi</w:t>
      </w:r>
      <w:proofErr w:type="spellEnd"/>
      <w:r w:rsidRPr="00607ABA">
        <w:rPr>
          <w:sz w:val="20"/>
          <w:szCs w:val="20"/>
        </w:rPr>
        <w:t xml:space="preserve">. </w:t>
      </w:r>
      <w:r w:rsidR="0001699B">
        <w:rPr>
          <w:sz w:val="20"/>
          <w:szCs w:val="20"/>
        </w:rPr>
        <w:t>W</w:t>
      </w:r>
      <w:bookmarkStart w:id="0" w:name="_GoBack"/>
      <w:bookmarkEnd w:id="0"/>
      <w:r w:rsidRPr="00607ABA">
        <w:rPr>
          <w:sz w:val="20"/>
          <w:szCs w:val="20"/>
        </w:rPr>
        <w:t xml:space="preserve"> szeregu tych postaci nie brakuje zasłużonych działaczy na rzecz regionu, jak ks. Mieczysław </w:t>
      </w:r>
      <w:proofErr w:type="spellStart"/>
      <w:r w:rsidRPr="00607ABA">
        <w:rPr>
          <w:sz w:val="20"/>
          <w:szCs w:val="20"/>
        </w:rPr>
        <w:t>Lachor</w:t>
      </w:r>
      <w:proofErr w:type="spellEnd"/>
      <w:r w:rsidRPr="00607ABA">
        <w:rPr>
          <w:sz w:val="20"/>
          <w:szCs w:val="20"/>
        </w:rPr>
        <w:t xml:space="preserve"> z Górna, a także Honorowych Obywateli Sokołowa Małopolskiego: ks. Mieczysława Wajdy, proboszcza w Sokołowie Małopolskim, ks. Józefa Galanta, proboszcza w Nienadówce i ks. Jana </w:t>
      </w:r>
      <w:proofErr w:type="spellStart"/>
      <w:r w:rsidRPr="00607ABA">
        <w:rPr>
          <w:sz w:val="20"/>
          <w:szCs w:val="20"/>
        </w:rPr>
        <w:t>Liba</w:t>
      </w:r>
      <w:proofErr w:type="spellEnd"/>
      <w:r w:rsidRPr="00607ABA">
        <w:rPr>
          <w:sz w:val="20"/>
          <w:szCs w:val="20"/>
        </w:rPr>
        <w:t xml:space="preserve">, proboszcza w Górnie. Dziękujemy obecnemu dziekanowi Dekanatu Sokołowskiego, ks. Jerzemu </w:t>
      </w:r>
      <w:proofErr w:type="spellStart"/>
      <w:r w:rsidRPr="00607ABA">
        <w:rPr>
          <w:sz w:val="20"/>
          <w:szCs w:val="20"/>
        </w:rPr>
        <w:t>Uchmanowi</w:t>
      </w:r>
      <w:proofErr w:type="spellEnd"/>
      <w:r w:rsidRPr="00607ABA">
        <w:rPr>
          <w:sz w:val="20"/>
          <w:szCs w:val="20"/>
        </w:rPr>
        <w:t>, proboszczowi w Nienadówce za pełne zaangażowania kierowanie wspólnotą dekanalną i kontynuowanie dzieła swoich poprzedników.</w:t>
      </w:r>
    </w:p>
    <w:p w:rsidR="00607ABA" w:rsidRPr="00607ABA" w:rsidRDefault="00607ABA" w:rsidP="00607ABA">
      <w:pPr>
        <w:ind w:left="284" w:hanging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 xml:space="preserve">2. W imieniu społeczności Miasta i Gminy Sokołów Małopolski dziękujemy ks. prał. Janowi Prucnalowi, proboszczowi i kustoszowi Sanktuarium Matki Bożej Królowej Świata – Opiekunki Ludzkich Dróg </w:t>
      </w:r>
      <w:r>
        <w:rPr>
          <w:sz w:val="20"/>
          <w:szCs w:val="20"/>
        </w:rPr>
        <w:br/>
      </w:r>
      <w:r w:rsidRPr="00607ABA">
        <w:rPr>
          <w:sz w:val="20"/>
          <w:szCs w:val="20"/>
        </w:rPr>
        <w:t>w Sokołowie Małopolskim za doprowadzenie do koronacji łaskami słynącego wizerunku Pani Sokołowskiej oraz ciągłe starania o rozwój tego ośrodka kultu maryjnego, stanowiącego centrum życia religijnego mieszkańców Dekanatu Sokołowskiego.</w:t>
      </w:r>
    </w:p>
    <w:p w:rsidR="00607ABA" w:rsidRPr="00607ABA" w:rsidRDefault="00607ABA" w:rsidP="00607ABA">
      <w:pPr>
        <w:ind w:left="284" w:hanging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>3. Wyrazy wdzięczności kierujemy w stronę kapłanów podejmujących w strukturach dekanalnych liczne zadania duszpasterskie, w tym o charakterze oświatowym, wychowawczym i charytatywnym, kształtujące świadomość i tożsamość mieszkańców Dekanatu Sokołowskiego oraz wspierające ich gospodarcze, społeczne i kulturalne inicjatywy. Na podkreślenie zasługuje zaangażowanie duszpasterzy w dzieło ratowania zabytków kultury materialnej, zwłaszcza przywracanie blasku kościołom i innym obiektom sakralnym.</w:t>
      </w:r>
    </w:p>
    <w:p w:rsidR="00607ABA" w:rsidRPr="00607ABA" w:rsidRDefault="00607ABA" w:rsidP="00607ABA">
      <w:pPr>
        <w:ind w:left="284" w:hanging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>4. Dziękujemy siostrom zakonnym, które przez dziesięciolecia w placówkach swoich zgromadzeń na terenie Dekanatu ofiarnie podejmowały działania na płaszczyźnie wychowywania, edukacji, kultury i miłosierdzia dla dobra regionu.</w:t>
      </w:r>
    </w:p>
    <w:p w:rsidR="00607ABA" w:rsidRPr="00607ABA" w:rsidRDefault="00607ABA" w:rsidP="00607ABA">
      <w:pPr>
        <w:ind w:left="284" w:hanging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 xml:space="preserve">5. Składamy hołd wszystkim mieszkańcom Dekanatu Sokołowskiego, którzy na przestrzeni ostatniego stulecia, zarówno indywidualnie, jak i w ramach grup, zespołów i organizacji kościelnych, nie szczędzili sił, czasu </w:t>
      </w:r>
      <w:r>
        <w:rPr>
          <w:sz w:val="20"/>
          <w:szCs w:val="20"/>
        </w:rPr>
        <w:br/>
      </w:r>
      <w:r w:rsidRPr="00607ABA">
        <w:rPr>
          <w:sz w:val="20"/>
          <w:szCs w:val="20"/>
        </w:rPr>
        <w:t>i poświęcenia w pracy dla rozwoju Dekanatu.</w:t>
      </w:r>
    </w:p>
    <w:p w:rsidR="00607ABA" w:rsidRPr="00607ABA" w:rsidRDefault="00607ABA" w:rsidP="00607ABA">
      <w:pPr>
        <w:jc w:val="center"/>
        <w:rPr>
          <w:sz w:val="20"/>
          <w:szCs w:val="20"/>
        </w:rPr>
      </w:pPr>
      <w:r w:rsidRPr="00607ABA">
        <w:rPr>
          <w:b/>
          <w:bCs/>
          <w:sz w:val="20"/>
          <w:szCs w:val="20"/>
        </w:rPr>
        <w:t>§ 3.</w:t>
      </w:r>
    </w:p>
    <w:p w:rsidR="00607ABA" w:rsidRPr="00607ABA" w:rsidRDefault="00607ABA" w:rsidP="00607ABA">
      <w:pPr>
        <w:ind w:firstLine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>Dostrzegając znaczenie i rolę Dekanatu Sokołowskiego w życiu społeczności Ziemi Sokołowskiej, w tym Gminy i Miasta Sokołów Małopolski, zobowiązujemy się do dalszych wysiłków na rzecz naszej Małej Ojczyzny, w poszanowaniu wartości, którymi kierowali się nasi poprzednicy oraz w duchu pielęgnowania stuletniego dziedzictwa.</w:t>
      </w:r>
    </w:p>
    <w:p w:rsidR="00607ABA" w:rsidRPr="00607ABA" w:rsidRDefault="00607ABA" w:rsidP="00607ABA">
      <w:pPr>
        <w:jc w:val="center"/>
        <w:rPr>
          <w:b/>
          <w:bCs/>
          <w:sz w:val="20"/>
          <w:szCs w:val="20"/>
        </w:rPr>
      </w:pPr>
      <w:r w:rsidRPr="00607ABA">
        <w:rPr>
          <w:b/>
          <w:bCs/>
          <w:sz w:val="20"/>
          <w:szCs w:val="20"/>
        </w:rPr>
        <w:t>§ 4.</w:t>
      </w:r>
    </w:p>
    <w:p w:rsidR="00607ABA" w:rsidRDefault="00607ABA" w:rsidP="00607ABA">
      <w:pPr>
        <w:ind w:firstLine="284"/>
        <w:jc w:val="both"/>
        <w:rPr>
          <w:sz w:val="20"/>
          <w:szCs w:val="20"/>
        </w:rPr>
      </w:pPr>
      <w:r w:rsidRPr="00607ABA">
        <w:rPr>
          <w:sz w:val="20"/>
          <w:szCs w:val="20"/>
        </w:rPr>
        <w:t>Uchwała wchodzi w życie z dniem podjęcia.</w:t>
      </w:r>
    </w:p>
    <w:p w:rsidR="00607ABA" w:rsidRPr="00607ABA" w:rsidRDefault="00607ABA" w:rsidP="00607ABA">
      <w:pPr>
        <w:ind w:firstLine="284"/>
        <w:jc w:val="both"/>
        <w:rPr>
          <w:sz w:val="20"/>
          <w:szCs w:val="20"/>
        </w:rPr>
      </w:pPr>
    </w:p>
    <w:p w:rsidR="00607ABA" w:rsidRPr="000F0E85" w:rsidRDefault="00607ABA" w:rsidP="00607ABA">
      <w:pPr>
        <w:ind w:left="4956" w:firstLine="708"/>
        <w:jc w:val="both"/>
        <w:rPr>
          <w:b/>
          <w:sz w:val="23"/>
          <w:szCs w:val="23"/>
        </w:rPr>
      </w:pPr>
      <w:r w:rsidRPr="000F0E85">
        <w:rPr>
          <w:b/>
          <w:sz w:val="23"/>
          <w:szCs w:val="23"/>
        </w:rPr>
        <w:t>Przewodniczący Rady Miejskiej</w:t>
      </w:r>
    </w:p>
    <w:p w:rsidR="00607ABA" w:rsidRPr="000F0E85" w:rsidRDefault="00607ABA" w:rsidP="00607ABA">
      <w:pPr>
        <w:ind w:left="4956" w:firstLine="708"/>
        <w:jc w:val="both"/>
        <w:rPr>
          <w:b/>
          <w:sz w:val="23"/>
          <w:szCs w:val="23"/>
        </w:rPr>
      </w:pPr>
    </w:p>
    <w:p w:rsidR="00607ABA" w:rsidRPr="000F0E85" w:rsidRDefault="00607ABA" w:rsidP="00607ABA">
      <w:pPr>
        <w:ind w:left="4956" w:firstLine="708"/>
        <w:jc w:val="both"/>
        <w:rPr>
          <w:b/>
          <w:sz w:val="23"/>
          <w:szCs w:val="23"/>
        </w:rPr>
      </w:pPr>
    </w:p>
    <w:p w:rsidR="00607ABA" w:rsidRPr="000F0E85" w:rsidRDefault="00607ABA" w:rsidP="00607ABA">
      <w:pPr>
        <w:ind w:left="5664" w:firstLine="708"/>
        <w:jc w:val="both"/>
        <w:rPr>
          <w:b/>
          <w:sz w:val="23"/>
          <w:szCs w:val="23"/>
        </w:rPr>
      </w:pPr>
      <w:r w:rsidRPr="000F0E85">
        <w:rPr>
          <w:b/>
          <w:sz w:val="23"/>
          <w:szCs w:val="23"/>
        </w:rPr>
        <w:t>Henryk Kraska</w:t>
      </w:r>
    </w:p>
    <w:sectPr w:rsidR="00607ABA" w:rsidRPr="000F0E85" w:rsidSect="00607ABA">
      <w:headerReference w:type="default" r:id="rId6"/>
      <w:pgSz w:w="11906" w:h="16838"/>
      <w:pgMar w:top="63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BD" w:rsidRDefault="00B460BD" w:rsidP="00C74671">
      <w:r>
        <w:separator/>
      </w:r>
    </w:p>
  </w:endnote>
  <w:endnote w:type="continuationSeparator" w:id="0">
    <w:p w:rsidR="00B460BD" w:rsidRDefault="00B460BD" w:rsidP="00C7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font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BD" w:rsidRDefault="00B460BD" w:rsidP="00C74671">
      <w:r>
        <w:separator/>
      </w:r>
    </w:p>
  </w:footnote>
  <w:footnote w:type="continuationSeparator" w:id="0">
    <w:p w:rsidR="00B460BD" w:rsidRDefault="00B460BD" w:rsidP="00C7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71" w:rsidRDefault="00C74671" w:rsidP="00C74671">
    <w:pPr>
      <w:pStyle w:val="Nagwek"/>
      <w:jc w:val="center"/>
    </w:pPr>
    <w:r>
      <w:rPr>
        <w:noProof/>
      </w:rPr>
      <w:drawing>
        <wp:inline distT="0" distB="0" distL="0" distR="0" wp14:anchorId="096BCD0E" wp14:editId="07A63EE6">
          <wp:extent cx="857250" cy="923925"/>
          <wp:effectExtent l="0" t="0" r="0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26"/>
    <w:rsid w:val="0001699B"/>
    <w:rsid w:val="00022426"/>
    <w:rsid w:val="000F0E85"/>
    <w:rsid w:val="00161844"/>
    <w:rsid w:val="001775AC"/>
    <w:rsid w:val="001A730D"/>
    <w:rsid w:val="00291BEF"/>
    <w:rsid w:val="002C0041"/>
    <w:rsid w:val="0039189D"/>
    <w:rsid w:val="0039400B"/>
    <w:rsid w:val="004B573C"/>
    <w:rsid w:val="00607ABA"/>
    <w:rsid w:val="007309AC"/>
    <w:rsid w:val="00A01B63"/>
    <w:rsid w:val="00A07F97"/>
    <w:rsid w:val="00A37CAD"/>
    <w:rsid w:val="00B375DF"/>
    <w:rsid w:val="00B460BD"/>
    <w:rsid w:val="00C0445B"/>
    <w:rsid w:val="00C74671"/>
    <w:rsid w:val="00E73C88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A8C1BE-B089-4DD3-8DE8-FF214A40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8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4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9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46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4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6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3</cp:revision>
  <cp:lastPrinted>2021-05-31T12:16:00Z</cp:lastPrinted>
  <dcterms:created xsi:type="dcterms:W3CDTF">2021-05-31T12:18:00Z</dcterms:created>
  <dcterms:modified xsi:type="dcterms:W3CDTF">2021-05-31T12:20:00Z</dcterms:modified>
</cp:coreProperties>
</file>