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A8" w:rsidRDefault="003608A8" w:rsidP="003608A8">
      <w:pPr>
        <w:pStyle w:val="Tytu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 A R Z Ą D Z E N I E   Nr </w:t>
      </w:r>
      <w:r w:rsidR="005D53DA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2/2019</w:t>
      </w:r>
    </w:p>
    <w:p w:rsidR="003608A8" w:rsidRDefault="003608A8" w:rsidP="003608A8">
      <w:pPr>
        <w:rPr>
          <w:rFonts w:ascii="Garamond" w:hAnsi="Garamond"/>
          <w:b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Burmistrza Gminy i Miasta w Sokołowie Małopolskim</w:t>
      </w:r>
    </w:p>
    <w:p w:rsidR="003608A8" w:rsidRDefault="003608A8" w:rsidP="003608A8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 dnia  1 kwietnia</w:t>
      </w:r>
      <w:r w:rsidR="005D53DA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2019  roku</w:t>
      </w:r>
    </w:p>
    <w:p w:rsidR="003608A8" w:rsidRDefault="003608A8" w:rsidP="003608A8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sz w:val="24"/>
          <w:szCs w:val="24"/>
        </w:rPr>
      </w:pPr>
    </w:p>
    <w:p w:rsidR="003608A8" w:rsidRDefault="003608A8" w:rsidP="003608A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 sprawie ogłoszenia przetargu nieograniczonego na realizację zadania  pn.: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Przebudowa dróg gminnych na terenie Gminy i Miasta Sokołów Małopolski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</w:p>
    <w:p w:rsidR="003608A8" w:rsidRDefault="003608A8" w:rsidP="003608A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  <w:t xml:space="preserve">Na podstawie art.30 ust.2  pkt 4 Ustawy z dnia 8 marca 1990 r. o Samorządzie Gminnym </w:t>
      </w:r>
      <w:r>
        <w:rPr>
          <w:rFonts w:ascii="Garamond" w:hAnsi="Garamond" w:cs="Arial"/>
          <w:b w:val="0"/>
          <w:sz w:val="24"/>
          <w:szCs w:val="24"/>
        </w:rPr>
        <w:t xml:space="preserve">(Dz. U. 2019 r. poz. 506 - j.t.) </w:t>
      </w:r>
      <w:r>
        <w:rPr>
          <w:rFonts w:ascii="Garamond" w:hAnsi="Garamond"/>
          <w:b w:val="0"/>
          <w:sz w:val="24"/>
          <w:szCs w:val="24"/>
        </w:rPr>
        <w:t xml:space="preserve"> oraz na podstawie Ustawy z dnia 29 stycznia 2004 roku Prawo Zamówień Publicznych (tekst jednolity Dz. U. z 2018 r. poz. 1986 – j.t.)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zarządzam co następuje;</w:t>
      </w:r>
    </w:p>
    <w:p w:rsidR="003608A8" w:rsidRDefault="003608A8" w:rsidP="003608A8">
      <w:pPr>
        <w:pStyle w:val="Podtytu"/>
        <w:jc w:val="right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Ogłosić przetarg nieograniczony na wykonanie zadania  pn.: 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Przebudowa dróg gminnych na terenie Gminy i Miasta Sokołów Małopolski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Część I: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 xml:space="preserve">Przebudowa drogi Turza Zalas dz. nr </w:t>
      </w:r>
      <w:proofErr w:type="spellStart"/>
      <w:r w:rsidRPr="003608A8">
        <w:rPr>
          <w:rFonts w:ascii="Garamond" w:hAnsi="Garamond"/>
          <w:b/>
          <w:sz w:val="24"/>
          <w:szCs w:val="24"/>
        </w:rPr>
        <w:t>ewid</w:t>
      </w:r>
      <w:proofErr w:type="spellEnd"/>
      <w:r w:rsidRPr="003608A8">
        <w:rPr>
          <w:rFonts w:ascii="Garamond" w:hAnsi="Garamond"/>
          <w:b/>
          <w:sz w:val="24"/>
          <w:szCs w:val="24"/>
        </w:rPr>
        <w:t>. 59/5 w km 0+920– 2+900 w miejscowości Turza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Część II: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Przebudowa ulicy Tęczowej w km 0+000 – 1+490 w miejscowości Sokołów Małopolski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3608A8">
        <w:rPr>
          <w:rFonts w:ascii="Garamond" w:hAnsi="Garamond"/>
          <w:sz w:val="24"/>
          <w:szCs w:val="24"/>
        </w:rPr>
        <w:t>Zadanie I: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3608A8">
        <w:rPr>
          <w:rFonts w:ascii="Garamond" w:hAnsi="Garamond"/>
          <w:sz w:val="24"/>
          <w:szCs w:val="24"/>
        </w:rPr>
        <w:t>Przebudowa ulicy Tęczowej w km 0+000-0+150 plus roboty przygotowawcze  w km 0+150 1+490 w miejscowości Sokołów Małopolski – środki własne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3608A8">
        <w:rPr>
          <w:rFonts w:ascii="Garamond" w:hAnsi="Garamond"/>
          <w:sz w:val="24"/>
          <w:szCs w:val="24"/>
        </w:rPr>
        <w:t>Zadanie II: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sz w:val="24"/>
          <w:szCs w:val="24"/>
        </w:rPr>
      </w:pPr>
      <w:r w:rsidRPr="003608A8">
        <w:rPr>
          <w:rFonts w:ascii="Garamond" w:hAnsi="Garamond"/>
          <w:sz w:val="24"/>
          <w:szCs w:val="24"/>
        </w:rPr>
        <w:t xml:space="preserve">Przebudowa drogi gminnej Nr 108736R ulicy Tęczowej w km 0+150-1+490 w miejscowości Sokołów Małopolski – środki na usuwanie skutków klęsk żywiołowych 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Część III: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Przebudowa drogi gminnej Nr 108739R ulicy Wrzosowej w km 0+000–0+290 w miejscowości Sokołów Małopolski</w:t>
      </w:r>
    </w:p>
    <w:p w:rsidR="003608A8" w:rsidRPr="003608A8" w:rsidRDefault="003608A8" w:rsidP="003608A8">
      <w:pPr>
        <w:tabs>
          <w:tab w:val="left" w:pos="1985"/>
        </w:tabs>
        <w:jc w:val="both"/>
        <w:rPr>
          <w:rFonts w:ascii="Garamond" w:hAnsi="Garamond"/>
          <w:b/>
          <w:sz w:val="24"/>
          <w:szCs w:val="24"/>
        </w:rPr>
      </w:pPr>
      <w:r w:rsidRPr="003608A8">
        <w:rPr>
          <w:rFonts w:ascii="Garamond" w:hAnsi="Garamond"/>
          <w:b/>
          <w:sz w:val="24"/>
          <w:szCs w:val="24"/>
        </w:rPr>
        <w:t>Część IV:</w:t>
      </w:r>
    </w:p>
    <w:p w:rsidR="003608A8" w:rsidRDefault="003608A8" w:rsidP="003608A8">
      <w:pPr>
        <w:pStyle w:val="Tekstpodstawowy2"/>
        <w:spacing w:line="240" w:lineRule="auto"/>
        <w:jc w:val="both"/>
        <w:rPr>
          <w:rFonts w:ascii="Garamond" w:hAnsi="Garamond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o przetargu nieograniczonym zostanie podane do publicznej wiadomości przez ogłoszenie;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stronach portalu UZP w Biuletynie Zamówień Publicznych 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na tablicy ogłoszeń Urzędu Gminy i Miasta w Sokołowie Małopolskim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- na stronie internetowej </w:t>
      </w:r>
      <w:proofErr w:type="spellStart"/>
      <w:r>
        <w:rPr>
          <w:rFonts w:ascii="Garamond" w:hAnsi="Garamond"/>
          <w:b w:val="0"/>
          <w:sz w:val="24"/>
          <w:szCs w:val="24"/>
        </w:rPr>
        <w:t>UGiM</w:t>
      </w:r>
      <w:proofErr w:type="spellEnd"/>
      <w:r>
        <w:rPr>
          <w:rFonts w:ascii="Garamond" w:hAnsi="Garamond"/>
          <w:b w:val="0"/>
          <w:sz w:val="24"/>
          <w:szCs w:val="24"/>
        </w:rPr>
        <w:t xml:space="preserve"> w Sokołowie Małopolskim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2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Zatwierdza się treść specyfikacji istotnych warunków zamówienia stanowiącą załącznik nr 1 do niniejszego zarządzenia. 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Ogłoszenie o przetargu nieograniczonym skierowane do Biuletynu Zamówień Publicznych powinno zawierać wymagania określone w specyfikacji istotnych warunków zamówienia w zakresie;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określenia przedmiotu zamówienia,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terminu wykonania zamówienia,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>- warunków udziału w postępowaniu przetargowym, oraz sposobem dokonywania oceny spełnienia tych warunków,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informacji o oświadczeniach lub dokumentach jakie mają przedstawić Wykonawcy w celu potwierdzenia spełnienia warunków udziału w postępowaniu przetargowym,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kryteria oceny,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- inne informacje administracyjne związane ze opracowaniem oferty oraz jej złożeniem.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3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Powołuje się Komisję Przetargową w następującym składzie;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Józef Niezgoda– Przewodniczący Komisji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Paweł Białek  – Członek Komisji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3.  Zofia Nycz  – Sekretarz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Komisja działa od dnia podpisania niniejszego zarządzenia do dnia podpisania umowy na wykonanie zadania będącego przedmiotem przetargu.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4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Obecność Członków Komisja Przetargowej na posiedzeniach przygotowawczych jak i w trakcie otwarcia ofert, oceny i wyboru Wykonawcy jest obowiązkowa.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5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Do zadań Komisji należy :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udzielanie odpowiedzi na zapytania Wykonawców</w:t>
      </w:r>
    </w:p>
    <w:p w:rsidR="003608A8" w:rsidRDefault="003608A8" w:rsidP="003608A8">
      <w:pPr>
        <w:pStyle w:val="Podtytu"/>
        <w:numPr>
          <w:ilvl w:val="0"/>
          <w:numId w:val="1"/>
        </w:numPr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dokumentowanie postępowania poprzez prowadzenie protokołu postępowania </w:t>
      </w:r>
    </w:p>
    <w:p w:rsidR="003608A8" w:rsidRDefault="003608A8" w:rsidP="003608A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publiczne otwarcie ofert </w:t>
      </w:r>
    </w:p>
    <w:p w:rsidR="003608A8" w:rsidRDefault="003608A8" w:rsidP="003608A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sprawdzenie zgodności ofert z wymogami formalnymi</w:t>
      </w:r>
    </w:p>
    <w:p w:rsidR="003608A8" w:rsidRDefault="003608A8" w:rsidP="003608A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ocena finansowa ofert</w:t>
      </w:r>
    </w:p>
    <w:p w:rsidR="003608A8" w:rsidRDefault="003608A8" w:rsidP="003608A8">
      <w:pPr>
        <w:pStyle w:val="Podtytu"/>
        <w:numPr>
          <w:ilvl w:val="0"/>
          <w:numId w:val="1"/>
        </w:numPr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przedstawienie propozycji wyboru najlepszej oferty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6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1. Koszt nabycia przez Wykonawców specyfikacji istotnych warunków zamówienia ustala się po kosztach druku. 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7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Ustala się termin realizacji zamówienia  do dnia 30 września   2019 roku. 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8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Ustala się termin otwarcia ofert na dzień 23 kwietnia  2019 roku godz.10:00 w pokoju nr  10  Urzędu Gminy i Miasta w Sokołowie Małopolskim.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Termin składania ofert upływa dnia 23 kwietnia  2019 roku do godz. 09:45 w pokoju nr  6  Urzędu Gminy i Miasta w Sokołowie Małopolskim.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lastRenderedPageBreak/>
        <w:t xml:space="preserve">Dopuszcza się zmianę terminu składania ofert w przypadkach uzasadnionych. 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9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W przypadku nie podpisania umowy z wykonawcą, którego oferta została wybrana Komisja dokona wyboru najkorzystniejszej oferty spośród pozostałych ofert uznanych za ważne.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 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10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1. Zobowiązuję Przewodniczącego Komisji Przetargowej do: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a) wyznaczenia miejsca i terminów posiedzeń Komisji Przetargowej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prowadzenia posiedzeń Komisji Przetargowej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nadzorowania prawidłowego prowadzenia prac Komisji Przetargowej oraz współpracy z BZP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d) informowanie Burmistrza o problemach związanych z pracą Komisji Przetargowej w toku postępowania o udzielenie zamówienia publicznego.</w:t>
      </w: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2. Zobowiązuję Sekretarza Komisji Przetargowej do: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 xml:space="preserve">a) przyjmowania faksów, potwierdzania ich otrzymania oraz przygotowywania odpowiedzi na zapytania  Wykonawców dotyczących wyjaśnień do specyfikacji istotnych warunków zamówienia. 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b) pisemnego dokumentowania przebiegu  postępowania przetargowego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c) przygotowywania do podpisu przez Burmistrza projektów dokumentacji przetargowej oraz projektów pism związanych z niniejszym postępowaniem przetargowym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 11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both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Ogłoszenie wyników przetargu nastąpi po zatwierdzeniu przez Burmistrza Gminy i Miasta w Sokołowie Małopolskim.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§.12</w:t>
      </w:r>
    </w:p>
    <w:p w:rsidR="003608A8" w:rsidRDefault="003608A8" w:rsidP="003608A8">
      <w:pPr>
        <w:pStyle w:val="Podtytu"/>
        <w:jc w:val="center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Zarządzenie wchodzi w życie z dniem podjęcia.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</w:r>
      <w:r>
        <w:rPr>
          <w:rFonts w:ascii="Garamond" w:hAnsi="Garamond"/>
          <w:b w:val="0"/>
          <w:sz w:val="24"/>
          <w:szCs w:val="24"/>
        </w:rPr>
        <w:tab/>
        <w:t>Burmistrz Gminy i Miasta w Sokołowie Małopolskim</w:t>
      </w:r>
    </w:p>
    <w:p w:rsidR="003608A8" w:rsidRDefault="003608A8" w:rsidP="003608A8">
      <w:pPr>
        <w:pStyle w:val="Podtytu"/>
        <w:rPr>
          <w:rFonts w:ascii="Garamond" w:hAnsi="Garamond"/>
          <w:b w:val="0"/>
          <w:sz w:val="24"/>
          <w:szCs w:val="24"/>
        </w:rPr>
      </w:pPr>
    </w:p>
    <w:p w:rsidR="003608A8" w:rsidRDefault="003608A8" w:rsidP="003608A8">
      <w:pPr>
        <w:rPr>
          <w:rFonts w:ascii="Garamond" w:hAnsi="Garamond"/>
          <w:sz w:val="24"/>
          <w:szCs w:val="24"/>
        </w:rPr>
      </w:pPr>
    </w:p>
    <w:p w:rsidR="003608A8" w:rsidRDefault="003608A8" w:rsidP="003608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Andrzej Ożóg</w:t>
      </w:r>
    </w:p>
    <w:p w:rsidR="003608A8" w:rsidRDefault="003608A8" w:rsidP="003608A8"/>
    <w:p w:rsidR="003608A8" w:rsidRDefault="003608A8" w:rsidP="003608A8"/>
    <w:p w:rsidR="003608A8" w:rsidRDefault="003608A8" w:rsidP="003608A8"/>
    <w:p w:rsidR="005D6AB4" w:rsidRDefault="005D53DA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24018"/>
    <w:multiLevelType w:val="singleLevel"/>
    <w:tmpl w:val="253A730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A8"/>
    <w:rsid w:val="00282DC7"/>
    <w:rsid w:val="002849CB"/>
    <w:rsid w:val="003608A8"/>
    <w:rsid w:val="00362F6B"/>
    <w:rsid w:val="005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980C"/>
  <w15:chartTrackingRefBased/>
  <w15:docId w15:val="{6D074AE5-49D0-4475-9F4D-4C2C714C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8A8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608A8"/>
    <w:pPr>
      <w:jc w:val="center"/>
    </w:pPr>
    <w:rPr>
      <w:b/>
      <w:sz w:val="32"/>
    </w:rPr>
  </w:style>
  <w:style w:type="character" w:customStyle="1" w:styleId="TytuZnak">
    <w:name w:val="Tytuł Znak"/>
    <w:basedOn w:val="Domylnaczcionkaakapitu"/>
    <w:link w:val="Tytu"/>
    <w:rsid w:val="003608A8"/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608A8"/>
    <w:rPr>
      <w:b/>
    </w:rPr>
  </w:style>
  <w:style w:type="character" w:customStyle="1" w:styleId="PodtytuZnak">
    <w:name w:val="Podtytuł Znak"/>
    <w:basedOn w:val="Domylnaczcionkaakapitu"/>
    <w:link w:val="Podtytu"/>
    <w:rsid w:val="003608A8"/>
    <w:rPr>
      <w:rFonts w:ascii="Times New Roman" w:eastAsia="Times New Roman" w:hAnsi="Times New Roman" w:cs="Times New Roman"/>
      <w:b/>
      <w:w w:val="9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608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608A8"/>
    <w:rPr>
      <w:rFonts w:ascii="Times New Roman" w:eastAsia="Times New Roman" w:hAnsi="Times New Roman" w:cs="Times New Roman"/>
      <w:w w:val="9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8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8A8"/>
    <w:rPr>
      <w:rFonts w:ascii="Segoe UI" w:eastAsia="Times New Roman" w:hAnsi="Segoe UI" w:cs="Segoe UI"/>
      <w:w w:val="9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0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Piotr Rafiński</cp:lastModifiedBy>
  <cp:revision>4</cp:revision>
  <cp:lastPrinted>2019-04-01T11:10:00Z</cp:lastPrinted>
  <dcterms:created xsi:type="dcterms:W3CDTF">2019-04-01T11:03:00Z</dcterms:created>
  <dcterms:modified xsi:type="dcterms:W3CDTF">2019-04-01T14:06:00Z</dcterms:modified>
</cp:coreProperties>
</file>