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60" w:rsidRPr="006377BE" w:rsidRDefault="00340268" w:rsidP="00BE366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6377B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7C05" w:rsidRPr="006377BE" w:rsidRDefault="000C1BE0" w:rsidP="00BC7C05">
      <w:pPr>
        <w:pStyle w:val="Nagwek20"/>
        <w:keepNext/>
        <w:keepLines/>
        <w:shd w:val="clear" w:color="auto" w:fill="auto"/>
        <w:spacing w:after="0"/>
        <w:rPr>
          <w:b/>
          <w:sz w:val="24"/>
          <w:szCs w:val="24"/>
        </w:rPr>
      </w:pPr>
      <w:bookmarkStart w:id="0" w:name="bookmark2"/>
      <w:bookmarkStart w:id="1" w:name="bookmark3"/>
      <w:r w:rsidRPr="006377BE">
        <w:rPr>
          <w:b/>
          <w:sz w:val="24"/>
          <w:szCs w:val="24"/>
        </w:rPr>
        <w:t>UCHWAŁA N</w:t>
      </w:r>
      <w:bookmarkStart w:id="2" w:name="bookmark4"/>
      <w:bookmarkStart w:id="3" w:name="bookmark5"/>
      <w:bookmarkEnd w:id="0"/>
      <w:bookmarkEnd w:id="1"/>
      <w:r w:rsidR="006377BE" w:rsidRPr="006377BE">
        <w:rPr>
          <w:b/>
          <w:sz w:val="24"/>
          <w:szCs w:val="24"/>
        </w:rPr>
        <w:t>r  XXXII/389/2021</w:t>
      </w:r>
    </w:p>
    <w:p w:rsidR="00BC7C05" w:rsidRPr="006377BE" w:rsidRDefault="000C1BE0" w:rsidP="00BC7C05">
      <w:pPr>
        <w:pStyle w:val="Nagwek20"/>
        <w:keepNext/>
        <w:keepLines/>
        <w:shd w:val="clear" w:color="auto" w:fill="auto"/>
        <w:spacing w:after="0"/>
        <w:rPr>
          <w:b/>
          <w:sz w:val="24"/>
          <w:szCs w:val="24"/>
        </w:rPr>
      </w:pPr>
      <w:r w:rsidRPr="006377BE">
        <w:rPr>
          <w:b/>
          <w:sz w:val="24"/>
          <w:szCs w:val="24"/>
        </w:rPr>
        <w:t>R</w:t>
      </w:r>
      <w:r w:rsidR="005E3183">
        <w:rPr>
          <w:b/>
          <w:sz w:val="24"/>
          <w:szCs w:val="24"/>
        </w:rPr>
        <w:t>ady Miejskiej w Sokołowie Małopolskim</w:t>
      </w:r>
    </w:p>
    <w:p w:rsidR="00BC7C05" w:rsidRPr="006377BE" w:rsidRDefault="00BC7C05" w:rsidP="00BC7C05">
      <w:pPr>
        <w:pStyle w:val="Nagwek20"/>
        <w:keepNext/>
        <w:keepLines/>
        <w:shd w:val="clear" w:color="auto" w:fill="auto"/>
        <w:spacing w:after="0"/>
        <w:rPr>
          <w:b/>
          <w:sz w:val="24"/>
          <w:szCs w:val="24"/>
        </w:rPr>
      </w:pPr>
      <w:r w:rsidRPr="006377BE">
        <w:rPr>
          <w:b/>
          <w:sz w:val="24"/>
          <w:szCs w:val="24"/>
        </w:rPr>
        <w:t xml:space="preserve"> </w:t>
      </w:r>
      <w:r w:rsidR="006377BE" w:rsidRPr="006377BE">
        <w:rPr>
          <w:b/>
          <w:sz w:val="24"/>
          <w:szCs w:val="24"/>
        </w:rPr>
        <w:t>z dni 30 września</w:t>
      </w:r>
      <w:r w:rsidR="00ED0A2C">
        <w:rPr>
          <w:b/>
          <w:sz w:val="24"/>
          <w:szCs w:val="24"/>
        </w:rPr>
        <w:t xml:space="preserve"> </w:t>
      </w:r>
      <w:r w:rsidR="006377BE" w:rsidRPr="006377BE">
        <w:rPr>
          <w:b/>
          <w:sz w:val="24"/>
          <w:szCs w:val="24"/>
        </w:rPr>
        <w:t xml:space="preserve"> </w:t>
      </w:r>
      <w:r w:rsidR="00ED0A2C">
        <w:rPr>
          <w:b/>
          <w:sz w:val="24"/>
          <w:szCs w:val="24"/>
        </w:rPr>
        <w:t>20</w:t>
      </w:r>
      <w:r w:rsidR="000C1BE0" w:rsidRPr="006377BE">
        <w:rPr>
          <w:b/>
          <w:sz w:val="24"/>
          <w:szCs w:val="24"/>
        </w:rPr>
        <w:t>21 roku</w:t>
      </w:r>
    </w:p>
    <w:p w:rsidR="000C1BE0" w:rsidRPr="006377BE" w:rsidRDefault="00BC7C05" w:rsidP="00BC7C05">
      <w:pPr>
        <w:pStyle w:val="Nagwek20"/>
        <w:keepNext/>
        <w:keepLines/>
        <w:shd w:val="clear" w:color="auto" w:fill="auto"/>
        <w:spacing w:after="0"/>
        <w:rPr>
          <w:b/>
          <w:sz w:val="24"/>
          <w:szCs w:val="24"/>
        </w:rPr>
      </w:pPr>
      <w:r w:rsidRPr="006377BE">
        <w:rPr>
          <w:b/>
          <w:sz w:val="24"/>
          <w:szCs w:val="24"/>
        </w:rPr>
        <w:t xml:space="preserve"> </w:t>
      </w:r>
      <w:r w:rsidR="0035352D" w:rsidRPr="006377BE">
        <w:rPr>
          <w:b/>
          <w:sz w:val="24"/>
          <w:szCs w:val="24"/>
        </w:rPr>
        <w:t xml:space="preserve">w sprawie </w:t>
      </w:r>
      <w:r w:rsidR="000C1BE0" w:rsidRPr="006377BE">
        <w:rPr>
          <w:b/>
          <w:sz w:val="24"/>
          <w:szCs w:val="24"/>
        </w:rPr>
        <w:t>użytku ekologicznego</w:t>
      </w:r>
      <w:bookmarkEnd w:id="2"/>
      <w:bookmarkEnd w:id="3"/>
    </w:p>
    <w:p w:rsidR="00BC7C05" w:rsidRPr="006377BE" w:rsidRDefault="00BC7C05" w:rsidP="00BC7C05">
      <w:pPr>
        <w:pStyle w:val="Nagwek20"/>
        <w:keepNext/>
        <w:keepLines/>
        <w:shd w:val="clear" w:color="auto" w:fill="auto"/>
        <w:spacing w:after="0"/>
        <w:rPr>
          <w:sz w:val="24"/>
          <w:szCs w:val="24"/>
        </w:rPr>
      </w:pPr>
    </w:p>
    <w:p w:rsidR="005E3183" w:rsidRDefault="000C1BE0" w:rsidP="000C1BE0">
      <w:pPr>
        <w:pStyle w:val="Teksttreci20"/>
        <w:shd w:val="clear" w:color="auto" w:fill="auto"/>
        <w:spacing w:after="260" w:line="254" w:lineRule="auto"/>
        <w:ind w:firstLine="70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 xml:space="preserve">Na podstawie art.7 </w:t>
      </w:r>
      <w:proofErr w:type="spellStart"/>
      <w:r w:rsidRPr="006377BE">
        <w:rPr>
          <w:sz w:val="24"/>
          <w:szCs w:val="24"/>
        </w:rPr>
        <w:t>ust.l</w:t>
      </w:r>
      <w:proofErr w:type="spellEnd"/>
      <w:r w:rsidRPr="006377BE">
        <w:rPr>
          <w:sz w:val="24"/>
          <w:szCs w:val="24"/>
        </w:rPr>
        <w:t xml:space="preserve"> pkt 1 i art. 18 ust 2 pkt 15, art. 40 ust. 1 ustawy z dnia 8 marca 1990 r. o samorządzie gminnym (tekst jedn. Dz. U. z 2021 r. po</w:t>
      </w:r>
      <w:r w:rsidR="00D727BF" w:rsidRPr="006377BE">
        <w:rPr>
          <w:sz w:val="24"/>
          <w:szCs w:val="24"/>
        </w:rPr>
        <w:t>z. 1372) oraz art. 44 ustawy z </w:t>
      </w:r>
      <w:r w:rsidRPr="006377BE">
        <w:rPr>
          <w:sz w:val="24"/>
          <w:szCs w:val="24"/>
        </w:rPr>
        <w:t xml:space="preserve">dnia 16 kwietnia 2004 r. o ochronie przyrody (tekst jedn. Dz.U. z 2021 r. poz. 1098) </w:t>
      </w:r>
      <w:r w:rsidR="00D727BF" w:rsidRPr="006377BE">
        <w:rPr>
          <w:sz w:val="24"/>
          <w:szCs w:val="24"/>
        </w:rPr>
        <w:t>po </w:t>
      </w:r>
      <w:r w:rsidRPr="006377BE">
        <w:rPr>
          <w:sz w:val="24"/>
          <w:szCs w:val="24"/>
        </w:rPr>
        <w:t xml:space="preserve">uzgodnieniu z Regionalnym Dyrektorem Ochrony Środowiska w Rzeszowie, </w:t>
      </w:r>
    </w:p>
    <w:p w:rsidR="005E3183" w:rsidRPr="007937DE" w:rsidRDefault="000C1BE0" w:rsidP="007937D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7DE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5E3183" w:rsidRPr="007937DE">
        <w:rPr>
          <w:rFonts w:ascii="Times New Roman" w:hAnsi="Times New Roman" w:cs="Times New Roman"/>
          <w:b/>
          <w:sz w:val="24"/>
          <w:szCs w:val="24"/>
        </w:rPr>
        <w:t>Miejska w Sokołowie Małopolskim</w:t>
      </w:r>
    </w:p>
    <w:p w:rsidR="000C1BE0" w:rsidRDefault="000C1BE0" w:rsidP="007937D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7DE">
        <w:rPr>
          <w:rFonts w:ascii="Times New Roman" w:hAnsi="Times New Roman" w:cs="Times New Roman"/>
          <w:b/>
          <w:sz w:val="24"/>
          <w:szCs w:val="24"/>
        </w:rPr>
        <w:t>uchwala co następuje:</w:t>
      </w:r>
    </w:p>
    <w:p w:rsidR="007937DE" w:rsidRPr="007937DE" w:rsidRDefault="007937DE" w:rsidP="007937D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0C1BE0" w:rsidRPr="006377BE" w:rsidRDefault="000C1BE0" w:rsidP="000C1BE0">
      <w:pPr>
        <w:pStyle w:val="Teksttreci20"/>
        <w:shd w:val="clear" w:color="auto" w:fill="auto"/>
        <w:spacing w:after="26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 xml:space="preserve">§ 1.1. </w:t>
      </w:r>
      <w:r w:rsidR="0035352D" w:rsidRPr="006377BE">
        <w:rPr>
          <w:sz w:val="24"/>
          <w:szCs w:val="24"/>
        </w:rPr>
        <w:t xml:space="preserve">Forma </w:t>
      </w:r>
      <w:r w:rsidRPr="006377BE">
        <w:rPr>
          <w:sz w:val="24"/>
          <w:szCs w:val="24"/>
        </w:rPr>
        <w:t>ochrony przyrody w postaci użytku ekol</w:t>
      </w:r>
      <w:r w:rsidR="00BC7C05" w:rsidRPr="006377BE">
        <w:rPr>
          <w:sz w:val="24"/>
          <w:szCs w:val="24"/>
        </w:rPr>
        <w:t>ogicznego pod nazwą „</w:t>
      </w:r>
      <w:r w:rsidR="0035352D" w:rsidRPr="006377BE">
        <w:rPr>
          <w:sz w:val="24"/>
          <w:szCs w:val="24"/>
        </w:rPr>
        <w:t>ODDZIAŁ 153</w:t>
      </w:r>
      <w:r w:rsidR="0035352D" w:rsidRPr="006377BE">
        <w:rPr>
          <w:sz w:val="24"/>
          <w:szCs w:val="24"/>
        </w:rPr>
        <w:noBreakHyphen/>
      </w:r>
      <w:r w:rsidR="00341516" w:rsidRPr="006377BE">
        <w:rPr>
          <w:sz w:val="24"/>
          <w:szCs w:val="24"/>
        </w:rPr>
        <w:t>b</w:t>
      </w:r>
      <w:r w:rsidR="0035352D" w:rsidRPr="006377BE">
        <w:rPr>
          <w:sz w:val="24"/>
          <w:szCs w:val="24"/>
        </w:rPr>
        <w:t>” położona</w:t>
      </w:r>
      <w:r w:rsidR="004B728F" w:rsidRPr="006377BE">
        <w:rPr>
          <w:sz w:val="24"/>
          <w:szCs w:val="24"/>
        </w:rPr>
        <w:t xml:space="preserve"> jest</w:t>
      </w:r>
      <w:r w:rsidRPr="006377BE">
        <w:rPr>
          <w:sz w:val="24"/>
          <w:szCs w:val="24"/>
        </w:rPr>
        <w:t xml:space="preserve"> na terenie Nadleśnictwa Leżajsk, Obręb Leśny Leżajsk, Leśnictwo Marynin oddz. </w:t>
      </w:r>
      <w:r w:rsidR="006B226D" w:rsidRPr="006377BE">
        <w:rPr>
          <w:sz w:val="24"/>
          <w:szCs w:val="24"/>
        </w:rPr>
        <w:t>1</w:t>
      </w:r>
      <w:r w:rsidR="00326E1E" w:rsidRPr="006377BE">
        <w:rPr>
          <w:sz w:val="24"/>
          <w:szCs w:val="24"/>
        </w:rPr>
        <w:t>5</w:t>
      </w:r>
      <w:r w:rsidR="006B226D" w:rsidRPr="006377BE">
        <w:rPr>
          <w:sz w:val="24"/>
          <w:szCs w:val="24"/>
        </w:rPr>
        <w:t>3-</w:t>
      </w:r>
      <w:r w:rsidR="00326E1E" w:rsidRPr="006377BE">
        <w:rPr>
          <w:sz w:val="24"/>
          <w:szCs w:val="24"/>
        </w:rPr>
        <w:t>b</w:t>
      </w:r>
      <w:r w:rsidRPr="006377BE">
        <w:rPr>
          <w:sz w:val="24"/>
          <w:szCs w:val="24"/>
        </w:rPr>
        <w:t>, Gmina Sokołów Małopolski na części działki oznaczonej n</w:t>
      </w:r>
      <w:r w:rsidR="00326E1E" w:rsidRPr="006377BE">
        <w:rPr>
          <w:sz w:val="24"/>
          <w:szCs w:val="24"/>
        </w:rPr>
        <w:t>umerem ewidencyjnym 3621</w:t>
      </w:r>
      <w:r w:rsidRPr="006377BE">
        <w:rPr>
          <w:sz w:val="24"/>
          <w:szCs w:val="24"/>
        </w:rPr>
        <w:t xml:space="preserve"> obręb Wólka Ni</w:t>
      </w:r>
      <w:r w:rsidR="00326E1E" w:rsidRPr="006377BE">
        <w:rPr>
          <w:sz w:val="24"/>
          <w:szCs w:val="24"/>
        </w:rPr>
        <w:t>edźwiedzka, o powierzchni 1,2426</w:t>
      </w:r>
      <w:r w:rsidRPr="006377BE">
        <w:rPr>
          <w:sz w:val="24"/>
          <w:szCs w:val="24"/>
        </w:rPr>
        <w:t xml:space="preserve"> ha.</w:t>
      </w:r>
    </w:p>
    <w:p w:rsidR="000C1BE0" w:rsidRPr="006377BE" w:rsidRDefault="000C1BE0" w:rsidP="000C1BE0">
      <w:pPr>
        <w:pStyle w:val="Teksttreci20"/>
        <w:numPr>
          <w:ilvl w:val="0"/>
          <w:numId w:val="1"/>
        </w:numPr>
        <w:shd w:val="clear" w:color="auto" w:fill="auto"/>
        <w:tabs>
          <w:tab w:val="left" w:pos="339"/>
        </w:tabs>
        <w:jc w:val="both"/>
        <w:rPr>
          <w:sz w:val="24"/>
          <w:szCs w:val="24"/>
        </w:rPr>
      </w:pPr>
      <w:r w:rsidRPr="006377BE">
        <w:rPr>
          <w:sz w:val="24"/>
          <w:szCs w:val="24"/>
        </w:rPr>
        <w:t>Przebieg granicy użytku ekologicznego, o którym mowa w ust.</w:t>
      </w:r>
      <w:r w:rsidR="007937DE">
        <w:rPr>
          <w:sz w:val="24"/>
          <w:szCs w:val="24"/>
        </w:rPr>
        <w:t xml:space="preserve"> </w:t>
      </w:r>
      <w:r w:rsidRPr="006377BE">
        <w:rPr>
          <w:sz w:val="24"/>
          <w:szCs w:val="24"/>
        </w:rPr>
        <w:t>l określa mapa stanowiąca załącznik do niniejszej uchwały (współrzędne punktów załamań X92, Y92):</w:t>
      </w:r>
    </w:p>
    <w:p w:rsidR="00F67E14" w:rsidRPr="006377BE" w:rsidRDefault="00F67E14" w:rsidP="00F67E14">
      <w:pPr>
        <w:pStyle w:val="Teksttreci20"/>
        <w:shd w:val="clear" w:color="auto" w:fill="auto"/>
        <w:tabs>
          <w:tab w:val="left" w:pos="339"/>
        </w:tabs>
        <w:jc w:val="both"/>
        <w:rPr>
          <w:sz w:val="24"/>
          <w:szCs w:val="24"/>
        </w:rPr>
      </w:pPr>
    </w:p>
    <w:p w:rsidR="000C1BE0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</w:t>
      </w:r>
      <w:r w:rsidR="00937FD5" w:rsidRPr="006377BE">
        <w:rPr>
          <w:rFonts w:ascii="Times New Roman" w:hAnsi="Times New Roman" w:cs="Times New Roman"/>
          <w:sz w:val="24"/>
          <w:szCs w:val="24"/>
        </w:rPr>
        <w:t>-</w:t>
      </w:r>
      <w:r w:rsidRPr="006377BE">
        <w:rPr>
          <w:rFonts w:ascii="Times New Roman" w:hAnsi="Times New Roman" w:cs="Times New Roman"/>
          <w:sz w:val="24"/>
          <w:szCs w:val="24"/>
        </w:rPr>
        <w:t>271630,55  Y92-727394,36</w:t>
      </w:r>
    </w:p>
    <w:p w:rsidR="000C1BE0" w:rsidRPr="006377BE" w:rsidRDefault="000C1BE0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</w:t>
      </w:r>
      <w:r w:rsidR="00326E1E" w:rsidRPr="006377BE">
        <w:rPr>
          <w:rFonts w:ascii="Times New Roman" w:hAnsi="Times New Roman" w:cs="Times New Roman"/>
          <w:sz w:val="24"/>
          <w:szCs w:val="24"/>
        </w:rPr>
        <w:t>271633,64  Y92-727420,44</w:t>
      </w:r>
    </w:p>
    <w:p w:rsidR="000C1BE0" w:rsidRPr="006377BE" w:rsidRDefault="000C1BE0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</w:t>
      </w:r>
      <w:r w:rsidR="00326E1E" w:rsidRPr="006377BE">
        <w:rPr>
          <w:rFonts w:ascii="Times New Roman" w:hAnsi="Times New Roman" w:cs="Times New Roman"/>
          <w:sz w:val="24"/>
          <w:szCs w:val="24"/>
        </w:rPr>
        <w:t>271640,13  Y92-727460,29</w:t>
      </w:r>
    </w:p>
    <w:p w:rsidR="000C1BE0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X92-271653,54  Y92-727493,41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X92-271665,32  Y92-727522,18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X92-271702,41  Y92-727624,39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X92-271705,71  Y92-</w:t>
      </w:r>
      <w:r w:rsidR="001E4E8D" w:rsidRPr="006377BE">
        <w:rPr>
          <w:rFonts w:ascii="Times New Roman" w:hAnsi="Times New Roman" w:cs="Times New Roman"/>
          <w:sz w:val="24"/>
          <w:szCs w:val="24"/>
        </w:rPr>
        <w:t>727675,43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X92-271654,80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Y92-727685,80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X92-271654,44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Y92-727634,35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X92-271647,04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Y92-727593,56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X92-271624,87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Y92-727539,74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X92-271602,96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Y92-727462,97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X92-271589,96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Y92-727410,48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X92-271617,54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Y92-727399,39</w:t>
      </w:r>
    </w:p>
    <w:p w:rsidR="00326E1E" w:rsidRPr="006377BE" w:rsidRDefault="00326E1E" w:rsidP="000C1B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X92-271619,74</w:t>
      </w:r>
      <w:r w:rsidR="001E4E8D" w:rsidRPr="006377BE">
        <w:rPr>
          <w:rFonts w:ascii="Times New Roman" w:hAnsi="Times New Roman" w:cs="Times New Roman"/>
          <w:sz w:val="24"/>
          <w:szCs w:val="24"/>
        </w:rPr>
        <w:t xml:space="preserve">  Y92-727398,50</w:t>
      </w:r>
    </w:p>
    <w:p w:rsidR="00CB32C3" w:rsidRPr="006377BE" w:rsidRDefault="00937FD5" w:rsidP="00E557EF">
      <w:pPr>
        <w:pStyle w:val="Teksttreci20"/>
        <w:shd w:val="clear" w:color="auto" w:fill="auto"/>
        <w:spacing w:after="260" w:line="257" w:lineRule="auto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§ 2.  Szczególnym celem ochrony użytku ekologicznego na obszarze wskazanym w § 1 jest jego zachowanie ze względów przyrodniczych, naukowych, dydaktycznych i krajobrazowych.</w:t>
      </w:r>
    </w:p>
    <w:p w:rsidR="00937FD5" w:rsidRPr="006377BE" w:rsidRDefault="00937FD5" w:rsidP="00937FD5">
      <w:pPr>
        <w:pStyle w:val="Teksttreci20"/>
        <w:shd w:val="clear" w:color="auto" w:fill="auto"/>
        <w:spacing w:line="254" w:lineRule="auto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§ 3. Na terenie użytku ekologicznego, o którym mowa w § 1 ust 1 wprowadza się następujące zakazy: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33"/>
        </w:tabs>
        <w:spacing w:line="254" w:lineRule="auto"/>
        <w:ind w:firstLine="400"/>
        <w:rPr>
          <w:sz w:val="24"/>
          <w:szCs w:val="24"/>
        </w:rPr>
      </w:pPr>
      <w:r w:rsidRPr="006377BE">
        <w:rPr>
          <w:sz w:val="24"/>
          <w:szCs w:val="24"/>
        </w:rPr>
        <w:t>niszczenia, uszkadzania lub przekształcania obiektu lub obszaru;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39"/>
        </w:tabs>
        <w:spacing w:line="254" w:lineRule="auto"/>
        <w:ind w:firstLine="400"/>
        <w:rPr>
          <w:sz w:val="24"/>
          <w:szCs w:val="24"/>
        </w:rPr>
      </w:pPr>
      <w:r w:rsidRPr="006377BE">
        <w:rPr>
          <w:sz w:val="24"/>
          <w:szCs w:val="24"/>
        </w:rPr>
        <w:t>uszkadzania i zanieczyszczania gleby;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59"/>
        </w:tabs>
        <w:spacing w:line="254" w:lineRule="auto"/>
        <w:ind w:left="760" w:hanging="34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dokonywania zmian stosunków wodnych, jeżeli zmiany te nie służą ochronie przyrody albo racjonalnej gospodarce rolnej, leśnej, wodnej lub rybackiej;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63"/>
        </w:tabs>
        <w:spacing w:line="254" w:lineRule="auto"/>
        <w:ind w:left="760" w:hanging="34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 xml:space="preserve">zbioru, niszczenia, uszkadzania roślin i grzybów na obszarach użytków ekologicznych, </w:t>
      </w:r>
      <w:r w:rsidRPr="006377BE">
        <w:rPr>
          <w:sz w:val="24"/>
          <w:szCs w:val="24"/>
        </w:rPr>
        <w:lastRenderedPageBreak/>
        <w:t>utworzonych w celu ochrony stanowisk, siedlisk lub ostoi roślin i grzybów chronionych;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43"/>
        </w:tabs>
        <w:spacing w:line="254" w:lineRule="auto"/>
        <w:ind w:firstLine="40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zmiany sposobu użytkowania ziemi;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63"/>
        </w:tabs>
        <w:spacing w:line="254" w:lineRule="auto"/>
        <w:ind w:left="760" w:hanging="34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wydobywania do celów gospodarczych skał, w tym torfu, oraz skamieniałości, w tym kopalnych szczątków roślin i zwierząt, a także minerałów i bursztynu;</w:t>
      </w:r>
    </w:p>
    <w:p w:rsidR="00341516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64"/>
        </w:tabs>
        <w:spacing w:after="260" w:line="276" w:lineRule="auto"/>
        <w:ind w:left="760" w:hanging="32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umyślnego zabijania dziko występujących zwierząt, niszczenia nor, legowisk zwierzęcych oraz tarlisk i złożonej ikry, z wyjątkiem amatorskiego połowu ryb oraz wykonywania czynności związanych z racjonalną gos</w:t>
      </w:r>
      <w:r w:rsidR="00341516" w:rsidRPr="006377BE">
        <w:rPr>
          <w:sz w:val="24"/>
          <w:szCs w:val="24"/>
        </w:rPr>
        <w:t>podarką rolną, leśną, rybacką i </w:t>
      </w:r>
      <w:r w:rsidRPr="006377BE">
        <w:rPr>
          <w:sz w:val="24"/>
          <w:szCs w:val="24"/>
        </w:rPr>
        <w:t>łowiecką;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64"/>
        </w:tabs>
        <w:spacing w:after="260" w:line="276" w:lineRule="auto"/>
        <w:ind w:left="760" w:hanging="32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zbioru, niszczenia, uszkadzania roślin i grzybów na obszarach użytków ekologicznych, utworzonych w celu ochrony stanowisk, siedlisk lub ostoi roślin i grzybów chronionych;</w:t>
      </w:r>
    </w:p>
    <w:p w:rsidR="00937FD5" w:rsidRPr="006377BE" w:rsidRDefault="00937FD5" w:rsidP="00252EC7">
      <w:pPr>
        <w:pStyle w:val="Teksttreci20"/>
        <w:numPr>
          <w:ilvl w:val="0"/>
          <w:numId w:val="4"/>
        </w:numPr>
        <w:shd w:val="clear" w:color="auto" w:fill="auto"/>
        <w:tabs>
          <w:tab w:val="left" w:pos="764"/>
        </w:tabs>
        <w:spacing w:after="260" w:line="276" w:lineRule="auto"/>
        <w:ind w:firstLine="44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umieszczania tablic reklamowych.</w:t>
      </w:r>
    </w:p>
    <w:p w:rsidR="00937FD5" w:rsidRPr="006377BE" w:rsidRDefault="00937FD5" w:rsidP="00937FD5">
      <w:pPr>
        <w:pStyle w:val="Teksttreci20"/>
        <w:shd w:val="clear" w:color="auto" w:fill="auto"/>
        <w:spacing w:after="26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§ 4. Nadzór nad użytkiem ekologicznym o którym mowa w § ust.</w:t>
      </w:r>
      <w:r w:rsidR="007937DE">
        <w:rPr>
          <w:sz w:val="24"/>
          <w:szCs w:val="24"/>
        </w:rPr>
        <w:t xml:space="preserve"> </w:t>
      </w:r>
      <w:r w:rsidRPr="006377BE">
        <w:rPr>
          <w:sz w:val="24"/>
          <w:szCs w:val="24"/>
        </w:rPr>
        <w:t>l sprawować będzie Nadleśnictwo Leżajsk.</w:t>
      </w:r>
    </w:p>
    <w:p w:rsidR="00937FD5" w:rsidRPr="006377BE" w:rsidRDefault="00BC7C05" w:rsidP="00937FD5">
      <w:pPr>
        <w:pStyle w:val="Teksttreci20"/>
        <w:shd w:val="clear" w:color="auto" w:fill="auto"/>
        <w:spacing w:after="260" w:line="257" w:lineRule="auto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§ 5. Wykonanie uchwały powierza się Burmistrzowi Gminy i Miasta Sokołów Małopolski.</w:t>
      </w:r>
    </w:p>
    <w:p w:rsidR="00637204" w:rsidRPr="006377BE" w:rsidRDefault="00637204" w:rsidP="00637204">
      <w:pPr>
        <w:pStyle w:val="Teksttreci20"/>
        <w:shd w:val="clear" w:color="auto" w:fill="auto"/>
        <w:spacing w:after="26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 xml:space="preserve">§ 6. Użytek ekologiczny, o którym mowa w § 1 ust 1 został ustanowiony Rozporządzeniem Nr 58/96 Wojewody Rzeszowskiego z dnia 06.12.1996 r. w sprawie uznania niektórych obszarów województwa rzeszowskiego za użytki ekologiczne (Dz. Urz. Woj. Rzesz, z dnia 16.12.1996 r. Nr 15, poz.175), które na podstawie art. 35 ust. l ustawy z dnia 23 stycznia 2009 r. o zmianie niektórych ustaw w związku ze zmianami w organizacji i podziale zadań administracyjnych w województwie (Dz. U. nr 92, poz. 753 z </w:t>
      </w:r>
      <w:proofErr w:type="spellStart"/>
      <w:r w:rsidRPr="006377BE">
        <w:rPr>
          <w:sz w:val="24"/>
          <w:szCs w:val="24"/>
        </w:rPr>
        <w:t>późn</w:t>
      </w:r>
      <w:proofErr w:type="spellEnd"/>
      <w:r w:rsidRPr="006377BE">
        <w:rPr>
          <w:sz w:val="24"/>
          <w:szCs w:val="24"/>
        </w:rPr>
        <w:t xml:space="preserve">. zm.) traci moc w zakresie </w:t>
      </w:r>
      <w:r w:rsidR="00E87CA1">
        <w:rPr>
          <w:sz w:val="24"/>
          <w:szCs w:val="24"/>
        </w:rPr>
        <w:t>Załącznika Nr 3, w pozycji nr 15</w:t>
      </w:r>
      <w:r w:rsidRPr="006377BE">
        <w:rPr>
          <w:sz w:val="24"/>
          <w:szCs w:val="24"/>
        </w:rPr>
        <w:t xml:space="preserve"> dotyczącej gminy Sokołów Małopolski z dniem wejścia w życie niniejszej uchwały.</w:t>
      </w:r>
    </w:p>
    <w:p w:rsidR="0035352D" w:rsidRPr="006377BE" w:rsidRDefault="0035352D" w:rsidP="00BC7C05">
      <w:pPr>
        <w:pStyle w:val="Teksttreci20"/>
        <w:shd w:val="clear" w:color="auto" w:fill="auto"/>
        <w:spacing w:after="26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§ 7.</w:t>
      </w:r>
      <w:r w:rsidR="00E557EF" w:rsidRPr="006377BE">
        <w:rPr>
          <w:sz w:val="24"/>
          <w:szCs w:val="24"/>
        </w:rPr>
        <w:t xml:space="preserve"> Załącznik do Uchwały stanowi mapa,</w:t>
      </w:r>
      <w:r w:rsidR="00DF1B98" w:rsidRPr="006377BE">
        <w:rPr>
          <w:sz w:val="24"/>
          <w:szCs w:val="24"/>
        </w:rPr>
        <w:t xml:space="preserve"> obrazująca przebieg</w:t>
      </w:r>
      <w:r w:rsidR="00F37774" w:rsidRPr="006377BE">
        <w:rPr>
          <w:sz w:val="24"/>
          <w:szCs w:val="24"/>
        </w:rPr>
        <w:t xml:space="preserve"> granic użytku ekologicznego - w </w:t>
      </w:r>
      <w:r w:rsidR="004B728F" w:rsidRPr="006377BE">
        <w:rPr>
          <w:sz w:val="24"/>
          <w:szCs w:val="24"/>
        </w:rPr>
        <w:t>tym punktów załamania granic.</w:t>
      </w:r>
    </w:p>
    <w:p w:rsidR="00937FD5" w:rsidRPr="006377BE" w:rsidRDefault="00A521EC" w:rsidP="00BC7C05">
      <w:pPr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§ 8</w:t>
      </w:r>
      <w:r w:rsidR="00BC7C05" w:rsidRPr="006377BE">
        <w:rPr>
          <w:rFonts w:ascii="Times New Roman" w:hAnsi="Times New Roman" w:cs="Times New Roman"/>
          <w:sz w:val="24"/>
          <w:szCs w:val="24"/>
        </w:rPr>
        <w:t>. Uchwała wchodzi w życie po upływie 14 dni od ogłoszenia w Dzienniku Urzędowym Województwa Podkarpackiego.</w:t>
      </w:r>
    </w:p>
    <w:p w:rsidR="00EA04AB" w:rsidRPr="006377BE" w:rsidRDefault="00EA04AB" w:rsidP="00BC7C05">
      <w:pPr>
        <w:rPr>
          <w:rFonts w:ascii="Times New Roman" w:hAnsi="Times New Roman" w:cs="Times New Roman"/>
          <w:sz w:val="24"/>
          <w:szCs w:val="24"/>
        </w:rPr>
      </w:pPr>
    </w:p>
    <w:p w:rsidR="00EA04AB" w:rsidRPr="006377BE" w:rsidRDefault="00EA04AB" w:rsidP="00EA04AB">
      <w:pPr>
        <w:ind w:firstLine="5245"/>
        <w:rPr>
          <w:rFonts w:ascii="Times New Roman" w:hAnsi="Times New Roman" w:cs="Times New Roman"/>
          <w:b/>
          <w:sz w:val="24"/>
          <w:szCs w:val="24"/>
        </w:rPr>
      </w:pPr>
      <w:r w:rsidRPr="006377BE">
        <w:rPr>
          <w:rFonts w:ascii="Times New Roman" w:hAnsi="Times New Roman" w:cs="Times New Roman"/>
          <w:b/>
          <w:sz w:val="24"/>
          <w:szCs w:val="24"/>
        </w:rPr>
        <w:t>Przewodniczący Rady Miejskiej</w:t>
      </w:r>
    </w:p>
    <w:p w:rsidR="00EA04AB" w:rsidRPr="006377BE" w:rsidRDefault="00EA04AB" w:rsidP="00EA04AB">
      <w:pPr>
        <w:ind w:firstLine="5245"/>
        <w:rPr>
          <w:rFonts w:ascii="Times New Roman" w:hAnsi="Times New Roman" w:cs="Times New Roman"/>
          <w:b/>
          <w:sz w:val="24"/>
          <w:szCs w:val="24"/>
        </w:rPr>
      </w:pPr>
    </w:p>
    <w:p w:rsidR="00EA04AB" w:rsidRPr="006377BE" w:rsidRDefault="00EA04AB" w:rsidP="00EA04AB">
      <w:pPr>
        <w:ind w:firstLine="6096"/>
        <w:rPr>
          <w:rFonts w:ascii="Times New Roman" w:hAnsi="Times New Roman" w:cs="Times New Roman"/>
          <w:b/>
          <w:i/>
          <w:sz w:val="24"/>
          <w:szCs w:val="24"/>
        </w:rPr>
      </w:pPr>
      <w:r w:rsidRPr="006377BE">
        <w:rPr>
          <w:rFonts w:ascii="Times New Roman" w:hAnsi="Times New Roman" w:cs="Times New Roman"/>
          <w:b/>
          <w:i/>
          <w:sz w:val="24"/>
          <w:szCs w:val="24"/>
        </w:rPr>
        <w:t>Henryk Kraska</w:t>
      </w:r>
    </w:p>
    <w:p w:rsidR="00EA04AB" w:rsidRPr="006377BE" w:rsidRDefault="00EA04AB" w:rsidP="00BC7C05">
      <w:pPr>
        <w:rPr>
          <w:rFonts w:ascii="Times New Roman" w:hAnsi="Times New Roman" w:cs="Times New Roman"/>
          <w:b/>
          <w:sz w:val="24"/>
          <w:szCs w:val="24"/>
        </w:rPr>
      </w:pPr>
    </w:p>
    <w:p w:rsidR="00E557EF" w:rsidRPr="006377BE" w:rsidRDefault="00E557EF" w:rsidP="00BC7C05">
      <w:pPr>
        <w:rPr>
          <w:rFonts w:ascii="Times New Roman" w:hAnsi="Times New Roman" w:cs="Times New Roman"/>
          <w:b/>
          <w:sz w:val="24"/>
          <w:szCs w:val="24"/>
        </w:rPr>
      </w:pPr>
    </w:p>
    <w:p w:rsidR="00E557EF" w:rsidRPr="006377BE" w:rsidRDefault="00E557EF" w:rsidP="00BC7C05">
      <w:pPr>
        <w:rPr>
          <w:rFonts w:ascii="Times New Roman" w:hAnsi="Times New Roman" w:cs="Times New Roman"/>
          <w:b/>
          <w:sz w:val="24"/>
          <w:szCs w:val="24"/>
        </w:rPr>
      </w:pPr>
    </w:p>
    <w:p w:rsidR="00BE3660" w:rsidRPr="006377BE" w:rsidRDefault="00BE3660" w:rsidP="00BC7C05">
      <w:pPr>
        <w:rPr>
          <w:rFonts w:ascii="Times New Roman" w:hAnsi="Times New Roman" w:cs="Times New Roman"/>
          <w:b/>
          <w:sz w:val="24"/>
          <w:szCs w:val="24"/>
        </w:rPr>
      </w:pPr>
    </w:p>
    <w:p w:rsidR="00EA04AB" w:rsidRPr="006377BE" w:rsidRDefault="00EA04AB" w:rsidP="00EA0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7BE">
        <w:rPr>
          <w:rFonts w:ascii="Times New Roman" w:hAnsi="Times New Roman" w:cs="Times New Roman"/>
          <w:b/>
          <w:sz w:val="28"/>
          <w:szCs w:val="28"/>
        </w:rPr>
        <w:lastRenderedPageBreak/>
        <w:t>Uzasadnienie</w:t>
      </w:r>
    </w:p>
    <w:p w:rsidR="00EA04AB" w:rsidRPr="006377BE" w:rsidRDefault="00EA04AB" w:rsidP="00EA04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7EE" w:rsidRPr="006377BE" w:rsidRDefault="00EA04AB" w:rsidP="002817EE">
      <w:pPr>
        <w:spacing w:line="276" w:lineRule="auto"/>
        <w:ind w:firstLine="85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W trakcie prowadzonej na terenie Nadleśnictwa Leżajsk, 37-300 Leżajsk modernizacji w ewidencji gruntów wynikła potrzeba doprowadzenia do zgodności danych zawartych w operacie ewidencji gruntów ze stanem faktycznym. Nadleśnictwo Leżajsk zwróciło się do Burmistrza Gminy i Miasta Sokołów Małopolski z wnioskiem o dokonanie aktualizacji/korekty przebiegu granic użytku ekologicznego położonego na terenie Nadleśnictwa Leżajsk, gminy Sokołów Małopolski. Użytek ekologiczny został ustanowiony Rozporządzeniem nr 58/96 Wojewody Rzeszowskiego z dnia 06.12.1996 r. w sprawie uznania niektórych obszarów województwa rzeszowskiego za użytki ekologiczne (</w:t>
      </w:r>
      <w:proofErr w:type="spellStart"/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Dz.Urz.Woj.Rzesz</w:t>
      </w:r>
      <w:proofErr w:type="spellEnd"/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. nr 15 poz. 175). Teren objęty ochroną nieprzerwanie utrzymuje walory przyrodnicze, które stanowią o atrakcyjności i wyjątkowości przyrodniczej tego obszaru.</w:t>
      </w:r>
      <w:r w:rsidR="00E4047F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Obszar użytku ekologicznego jest</w:t>
      </w:r>
      <w:r w:rsidR="00F46E21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nieznacznie pomniejszony w obecnym kształcie.</w:t>
      </w:r>
      <w:r w:rsidR="004B728F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Dotychczasowa </w:t>
      </w:r>
      <w:r w:rsidR="00F37774" w:rsidRPr="006377BE">
        <w:rPr>
          <w:rStyle w:val="markedcontent"/>
          <w:rFonts w:ascii="Times New Roman" w:hAnsi="Times New Roman" w:cs="Times New Roman"/>
          <w:sz w:val="24"/>
          <w:szCs w:val="24"/>
        </w:rPr>
        <w:t>powierzch</w:t>
      </w:r>
      <w:r w:rsidR="004B728F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nia  wynosiła </w:t>
      </w:r>
      <w:r w:rsidR="00F37774" w:rsidRPr="006377BE">
        <w:rPr>
          <w:rStyle w:val="markedcontent"/>
          <w:rFonts w:ascii="Times New Roman" w:hAnsi="Times New Roman" w:cs="Times New Roman"/>
          <w:sz w:val="24"/>
          <w:szCs w:val="24"/>
        </w:rPr>
        <w:t>1,72</w:t>
      </w:r>
      <w:r w:rsidR="004B728F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ha</w:t>
      </w:r>
      <w:r w:rsidR="00F37774" w:rsidRPr="006377B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4B728F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a po aktualizacji wynosi 1,2426 ha.</w:t>
      </w:r>
      <w:r w:rsidR="00E4047F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Uchwała posiada załącznik graficzny</w:t>
      </w:r>
      <w:r w:rsidR="002817EE"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obrazując</w:t>
      </w:r>
      <w:r w:rsidR="00F37774" w:rsidRPr="006377BE">
        <w:rPr>
          <w:rStyle w:val="markedcontent"/>
          <w:rFonts w:ascii="Times New Roman" w:hAnsi="Times New Roman" w:cs="Times New Roman"/>
          <w:sz w:val="24"/>
          <w:szCs w:val="24"/>
        </w:rPr>
        <w:t>y przebieg użytku ekologicznego w tym punktów załamania granic.</w:t>
      </w:r>
    </w:p>
    <w:p w:rsidR="00EA04AB" w:rsidRPr="006377BE" w:rsidRDefault="00EA04AB" w:rsidP="00BC7C05">
      <w:pPr>
        <w:rPr>
          <w:rFonts w:ascii="Times New Roman" w:hAnsi="Times New Roman" w:cs="Times New Roman"/>
          <w:sz w:val="24"/>
          <w:szCs w:val="24"/>
        </w:rPr>
      </w:pPr>
    </w:p>
    <w:p w:rsidR="00CB32C3" w:rsidRPr="006377BE" w:rsidRDefault="00CB32C3" w:rsidP="00CB32C3">
      <w:pPr>
        <w:ind w:firstLine="85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Spośród proponowanych przez ustawodawcę zakazów wybrano 9 dostosowanych do potrzeb związanych z ochroną użytku.</w:t>
      </w:r>
    </w:p>
    <w:p w:rsidR="00CB32C3" w:rsidRPr="006377BE" w:rsidRDefault="00CB32C3" w:rsidP="00CB32C3">
      <w:pPr>
        <w:ind w:firstLine="85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 Są nimi zakazy:</w:t>
      </w:r>
    </w:p>
    <w:p w:rsidR="00CB32C3" w:rsidRPr="006377BE" w:rsidRDefault="00CB32C3" w:rsidP="00CB32C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 xml:space="preserve">1) niszczenia, uszkadzania lub przekształcania obiektu lub obszaru, </w:t>
      </w:r>
    </w:p>
    <w:p w:rsidR="00CB32C3" w:rsidRPr="006377BE" w:rsidRDefault="00CB32C3" w:rsidP="00CB32C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2) uszkadzania i zanieczyszczania gleby,</w:t>
      </w:r>
    </w:p>
    <w:p w:rsidR="00CB32C3" w:rsidRPr="006377BE" w:rsidRDefault="00CB32C3" w:rsidP="00CB32C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3) dokonywania zmian stosunków wodnych, jeżeli zmiany te nie służą ochronie przyrody albo racjonalnej gospodarce rolnej, leśnej, wodnej lub rybackiej,</w:t>
      </w:r>
    </w:p>
    <w:p w:rsidR="00CB32C3" w:rsidRPr="006377BE" w:rsidRDefault="00CB32C3" w:rsidP="00CB32C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4) wylewania gnojowicy, z wyjątkiem nawożenia użytkowanych gruntów rolnych,</w:t>
      </w:r>
    </w:p>
    <w:p w:rsidR="00CB32C3" w:rsidRPr="006377BE" w:rsidRDefault="00CB32C3" w:rsidP="00CB32C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77BE">
        <w:rPr>
          <w:rStyle w:val="markedcontent"/>
          <w:rFonts w:ascii="Times New Roman" w:hAnsi="Times New Roman" w:cs="Times New Roman"/>
          <w:sz w:val="24"/>
          <w:szCs w:val="24"/>
        </w:rPr>
        <w:t>5) zmiany sposobu użytkowania ziemi,</w:t>
      </w:r>
    </w:p>
    <w:p w:rsidR="00CB32C3" w:rsidRPr="006377BE" w:rsidRDefault="00CB32C3" w:rsidP="00CB32C3">
      <w:pPr>
        <w:jc w:val="both"/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6) wydobywania do celów gospodarczych skał, w tym torfu, oraz skamieniałości, w tym kopalnych szczątków roślin i zwierząt, a także minerałów i bursztynu,</w:t>
      </w:r>
    </w:p>
    <w:p w:rsidR="00CB32C3" w:rsidRPr="006377BE" w:rsidRDefault="00CB32C3" w:rsidP="00CB32C3">
      <w:pPr>
        <w:jc w:val="both"/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7) umyślnego zabijania dziko występujących zwierząt, niszczenia nor, legowisk zwierzęcych oraz tarlisk i złożonej ikry, z wyjątkiem amatorskiego połowu ryb oraz wykonywania czynności związanych z racjonalną gospodarką rolną, leśną, rybacką i łowiecką,</w:t>
      </w:r>
    </w:p>
    <w:p w:rsidR="00CB32C3" w:rsidRPr="006377BE" w:rsidRDefault="00CB32C3" w:rsidP="00CB32C3">
      <w:pPr>
        <w:jc w:val="both"/>
        <w:rPr>
          <w:rFonts w:ascii="Times New Roman" w:hAnsi="Times New Roman" w:cs="Times New Roman"/>
          <w:sz w:val="24"/>
          <w:szCs w:val="24"/>
        </w:rPr>
      </w:pPr>
      <w:r w:rsidRPr="006377BE">
        <w:rPr>
          <w:rFonts w:ascii="Times New Roman" w:hAnsi="Times New Roman" w:cs="Times New Roman"/>
          <w:sz w:val="24"/>
          <w:szCs w:val="24"/>
        </w:rPr>
        <w:t>8) zbioru, niszczenia, uszkadzania roślin i grzybów na obszarach użytków ekologicznych, utworzonych w celu ochrony stanowisk, siedlisk lub ostoi roślin i grzybów chronionych,</w:t>
      </w:r>
    </w:p>
    <w:p w:rsidR="00CB32C3" w:rsidRPr="006377BE" w:rsidRDefault="00CB32C3" w:rsidP="00CB32C3">
      <w:pPr>
        <w:pStyle w:val="Teksttreci20"/>
        <w:shd w:val="clear" w:color="auto" w:fill="auto"/>
        <w:tabs>
          <w:tab w:val="left" w:pos="764"/>
        </w:tabs>
        <w:spacing w:after="260"/>
        <w:jc w:val="both"/>
        <w:rPr>
          <w:sz w:val="24"/>
          <w:szCs w:val="24"/>
        </w:rPr>
      </w:pPr>
      <w:r w:rsidRPr="006377BE">
        <w:rPr>
          <w:sz w:val="24"/>
          <w:szCs w:val="24"/>
        </w:rPr>
        <w:t>9) umieszczania tablic reklamowych.</w:t>
      </w:r>
    </w:p>
    <w:p w:rsidR="00EA04AB" w:rsidRPr="006377BE" w:rsidRDefault="00EA04AB" w:rsidP="00CB32C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A04AB" w:rsidRPr="00637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268A"/>
    <w:multiLevelType w:val="multilevel"/>
    <w:tmpl w:val="74B0F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D91C43"/>
    <w:multiLevelType w:val="multilevel"/>
    <w:tmpl w:val="550AE3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02485E"/>
    <w:multiLevelType w:val="hybridMultilevel"/>
    <w:tmpl w:val="68120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20A96"/>
    <w:multiLevelType w:val="multilevel"/>
    <w:tmpl w:val="B67C406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E0"/>
    <w:rsid w:val="000C1BE0"/>
    <w:rsid w:val="001E4E8D"/>
    <w:rsid w:val="00252EC7"/>
    <w:rsid w:val="00262C01"/>
    <w:rsid w:val="002817EE"/>
    <w:rsid w:val="00326E1E"/>
    <w:rsid w:val="00340268"/>
    <w:rsid w:val="00341516"/>
    <w:rsid w:val="0035352D"/>
    <w:rsid w:val="00393B00"/>
    <w:rsid w:val="004B728F"/>
    <w:rsid w:val="005C63E9"/>
    <w:rsid w:val="005E3183"/>
    <w:rsid w:val="00637204"/>
    <w:rsid w:val="006377BE"/>
    <w:rsid w:val="006B226D"/>
    <w:rsid w:val="00783056"/>
    <w:rsid w:val="007937DE"/>
    <w:rsid w:val="00937FD5"/>
    <w:rsid w:val="00A521EC"/>
    <w:rsid w:val="00B00C1B"/>
    <w:rsid w:val="00B02BAF"/>
    <w:rsid w:val="00BC7C05"/>
    <w:rsid w:val="00BE3660"/>
    <w:rsid w:val="00CB32C3"/>
    <w:rsid w:val="00D727BF"/>
    <w:rsid w:val="00DF1B98"/>
    <w:rsid w:val="00E4047F"/>
    <w:rsid w:val="00E557EF"/>
    <w:rsid w:val="00E87CA1"/>
    <w:rsid w:val="00EA04AB"/>
    <w:rsid w:val="00ED0A2C"/>
    <w:rsid w:val="00F37774"/>
    <w:rsid w:val="00F46E21"/>
    <w:rsid w:val="00F6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4B920-FA4A-4394-91B2-A89B5F1D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0C1BE0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0C1B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C1BE0"/>
    <w:pPr>
      <w:widowControl w:val="0"/>
      <w:shd w:val="clear" w:color="auto" w:fill="FFFFFF"/>
      <w:spacing w:after="260" w:line="233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eksttreci20">
    <w:name w:val="Tekst treści (2)"/>
    <w:basedOn w:val="Normalny"/>
    <w:link w:val="Teksttreci2"/>
    <w:rsid w:val="000C1BE0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C1BE0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A04AB"/>
  </w:style>
  <w:style w:type="paragraph" w:styleId="Tekstdymka">
    <w:name w:val="Balloon Text"/>
    <w:basedOn w:val="Normalny"/>
    <w:link w:val="TekstdymkaZnak"/>
    <w:uiPriority w:val="99"/>
    <w:semiHidden/>
    <w:unhideWhenUsed/>
    <w:rsid w:val="00CB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2C3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93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1800-495C-4514-A11B-8EDDDEEC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Skiba</dc:creator>
  <cp:keywords/>
  <dc:description/>
  <cp:lastModifiedBy>Agata Pustkowska</cp:lastModifiedBy>
  <cp:revision>6</cp:revision>
  <cp:lastPrinted>2021-10-14T08:19:00Z</cp:lastPrinted>
  <dcterms:created xsi:type="dcterms:W3CDTF">2021-10-05T12:48:00Z</dcterms:created>
  <dcterms:modified xsi:type="dcterms:W3CDTF">2021-11-04T12:26:00Z</dcterms:modified>
</cp:coreProperties>
</file>