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30" w:rsidRPr="00486B30" w:rsidRDefault="00486B30" w:rsidP="00486B30">
      <w:pPr>
        <w:widowControl w:val="0"/>
        <w:spacing w:after="50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ZARZĄDZENIE NR 287/2020</w:t>
      </w:r>
    </w:p>
    <w:p w:rsidR="00486B30" w:rsidRPr="00486B30" w:rsidRDefault="00486B30" w:rsidP="00486B30">
      <w:pPr>
        <w:widowControl w:val="0"/>
        <w:spacing w:after="38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Burmistrza Gminy i Miasta w Sokołowie Małopolskim</w:t>
      </w: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>z dnia 01 czerwca 2020 r.</w:t>
      </w:r>
    </w:p>
    <w:p w:rsidR="00486B30" w:rsidRPr="00486B30" w:rsidRDefault="00486B30" w:rsidP="00486B3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w sprawie zatwierdzenia sprawozdania finansowego</w:t>
      </w: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>za rok obrachunkowy 2019</w:t>
      </w:r>
    </w:p>
    <w:p w:rsidR="00486B30" w:rsidRPr="00486B30" w:rsidRDefault="00486B30" w:rsidP="00486B30">
      <w:pPr>
        <w:widowControl w:val="0"/>
        <w:spacing w:after="38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Miejsko Gminnego Ośrodka Kultury Sportu i Rekreacji</w:t>
      </w: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>w Sokołowie Małopolskim</w:t>
      </w:r>
    </w:p>
    <w:p w:rsidR="00486B30" w:rsidRPr="00486B30" w:rsidRDefault="00486B30" w:rsidP="00486B30">
      <w:pPr>
        <w:widowControl w:val="0"/>
        <w:spacing w:after="38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 podstawie art. 29 ustawy z dnia 25 października 1991 r. o organizowaniu i prowadzeniu działalności kulturalnej (Dz. U. z 2020 r. poz. 194) oraz art. 53 z dnia 29 września 1994 r. ustawy </w:t>
      </w: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>o rachunkowości (Dz.U. z 2019 r. poz. 351)</w:t>
      </w:r>
    </w:p>
    <w:p w:rsidR="00486B30" w:rsidRPr="00486B30" w:rsidRDefault="00486B30" w:rsidP="00486B30">
      <w:pPr>
        <w:widowControl w:val="0"/>
        <w:spacing w:after="74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Burmistrz Gminy i Miasta w Sokołowie Małopolskim</w:t>
      </w:r>
      <w:r w:rsidRPr="00486B30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br/>
        <w:t>zarządza co następuje:</w:t>
      </w:r>
    </w:p>
    <w:p w:rsidR="00486B30" w:rsidRPr="00486B30" w:rsidRDefault="00486B30" w:rsidP="00486B30">
      <w:pPr>
        <w:widowControl w:val="0"/>
        <w:spacing w:after="0" w:line="360" w:lineRule="auto"/>
        <w:ind w:left="380" w:firstLine="36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Zatwierdza się sprawozdanie finansowe Miejsko Gminnego Ośrodka Kultury Sportu </w:t>
      </w: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>i Rekreacji w Sokołowie Małopolskim za rok 2019, na które składa się:</w:t>
      </w:r>
    </w:p>
    <w:p w:rsidR="00486B30" w:rsidRPr="00486B30" w:rsidRDefault="00486B30" w:rsidP="00486B30">
      <w:pPr>
        <w:widowControl w:val="0"/>
        <w:spacing w:after="0" w:line="36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1.  </w:t>
      </w: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Bilans sporządzony na dzień 31.12.2019 r., który po stronie aktywów i pasywów wykazuje sumę 2 345 565,95 zł. (słownie: dwa miliony trzysta czterdzieści pięć tysięcy pięćset sześćdziesiąt pięć złotych 95/100),</w:t>
      </w:r>
    </w:p>
    <w:p w:rsidR="00486B30" w:rsidRPr="00486B30" w:rsidRDefault="00486B30" w:rsidP="00486B30">
      <w:pPr>
        <w:widowControl w:val="0"/>
        <w:numPr>
          <w:ilvl w:val="0"/>
          <w:numId w:val="1"/>
        </w:numPr>
        <w:tabs>
          <w:tab w:val="left" w:pos="738"/>
        </w:tabs>
        <w:spacing w:after="0" w:line="36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>Rachunek zysków i strat za okres od 01.01.2019 r. do 31.12.2019 r. wykazujący dodatni wynik finansowy zwiększający fundusz instytucji: 61 315,86 zł (słownie: sześćdziesiąt jeden tysięcy trzysta piętnaście złotych 86/100),</w:t>
      </w:r>
    </w:p>
    <w:p w:rsidR="00486B30" w:rsidRPr="00486B30" w:rsidRDefault="00486B30" w:rsidP="00486B30">
      <w:pPr>
        <w:widowControl w:val="0"/>
        <w:numPr>
          <w:ilvl w:val="0"/>
          <w:numId w:val="1"/>
        </w:numPr>
        <w:tabs>
          <w:tab w:val="left" w:pos="738"/>
        </w:tabs>
        <w:spacing w:after="380" w:line="36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>Informacja dodatkowa obejmująca wprowadzenie do sprawozdania finansowego oraz dodatkowe informacje i objaśnienia.</w:t>
      </w:r>
    </w:p>
    <w:p w:rsidR="00486B30" w:rsidRPr="00486B30" w:rsidRDefault="00486B30" w:rsidP="00486B30">
      <w:pPr>
        <w:widowControl w:val="0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>§2</w:t>
      </w:r>
    </w:p>
    <w:p w:rsidR="00486B30" w:rsidRPr="00486B30" w:rsidRDefault="00486B30" w:rsidP="00486B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486B30">
        <w:rPr>
          <w:rFonts w:ascii="Times New Roman" w:eastAsia="Times New Roman" w:hAnsi="Times New Roman" w:cs="Times New Roman"/>
          <w:color w:val="000000"/>
          <w:lang w:eastAsia="pl-PL" w:bidi="pl-PL"/>
        </w:rPr>
        <w:t>Zarządzenie wchodzi w życie z dniem podjęcia.</w:t>
      </w:r>
    </w:p>
    <w:p w:rsidR="00285200" w:rsidRPr="00486B30" w:rsidRDefault="004225B2" w:rsidP="00486B3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85200" w:rsidRPr="00486B30" w:rsidSect="0048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B2" w:rsidRDefault="004225B2" w:rsidP="00486B30">
      <w:pPr>
        <w:spacing w:after="0" w:line="240" w:lineRule="auto"/>
      </w:pPr>
      <w:r>
        <w:separator/>
      </w:r>
    </w:p>
  </w:endnote>
  <w:endnote w:type="continuationSeparator" w:id="0">
    <w:p w:rsidR="004225B2" w:rsidRDefault="004225B2" w:rsidP="0048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B2" w:rsidRDefault="004225B2" w:rsidP="00486B30">
      <w:pPr>
        <w:spacing w:after="0" w:line="240" w:lineRule="auto"/>
      </w:pPr>
      <w:r>
        <w:separator/>
      </w:r>
    </w:p>
  </w:footnote>
  <w:footnote w:type="continuationSeparator" w:id="0">
    <w:p w:rsidR="004225B2" w:rsidRDefault="004225B2" w:rsidP="00486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6D48"/>
    <w:multiLevelType w:val="multilevel"/>
    <w:tmpl w:val="868415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30"/>
    <w:rsid w:val="000D55B5"/>
    <w:rsid w:val="00164E72"/>
    <w:rsid w:val="004225B2"/>
    <w:rsid w:val="0048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A64E75-DF98-47BD-8516-F7ED62D5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30"/>
  </w:style>
  <w:style w:type="paragraph" w:styleId="Stopka">
    <w:name w:val="footer"/>
    <w:basedOn w:val="Normalny"/>
    <w:link w:val="StopkaZnak"/>
    <w:uiPriority w:val="99"/>
    <w:unhideWhenUsed/>
    <w:rsid w:val="0048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2021-04-27T13:13:00Z</dcterms:created>
  <dcterms:modified xsi:type="dcterms:W3CDTF">2021-04-27T13:18:00Z</dcterms:modified>
</cp:coreProperties>
</file>