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28" w:rsidRDefault="00CD3528">
      <w:pPr>
        <w:jc w:val="center"/>
        <w:rPr>
          <w:sz w:val="2"/>
          <w:szCs w:val="2"/>
        </w:rPr>
      </w:pPr>
    </w:p>
    <w:p w:rsidR="00CD3528" w:rsidRDefault="00CD3528">
      <w:pPr>
        <w:spacing w:after="159" w:line="1" w:lineRule="exact"/>
      </w:pPr>
    </w:p>
    <w:p w:rsidR="00CD3528" w:rsidRDefault="00A34896">
      <w:pPr>
        <w:pStyle w:val="Teksttreci0"/>
        <w:shd w:val="clear" w:color="auto" w:fill="auto"/>
        <w:spacing w:after="0"/>
        <w:jc w:val="center"/>
      </w:pPr>
      <w:r>
        <w:t>Zarządzenie 337/2020</w:t>
      </w:r>
    </w:p>
    <w:p w:rsidR="00CD3528" w:rsidRDefault="00A34896">
      <w:pPr>
        <w:pStyle w:val="Teksttreci0"/>
        <w:shd w:val="clear" w:color="auto" w:fill="auto"/>
        <w:spacing w:after="420"/>
        <w:jc w:val="center"/>
      </w:pPr>
      <w:r>
        <w:t>Burmistrza Gminy i Miasta w Sokołowie Małopolskim</w:t>
      </w:r>
      <w:r>
        <w:br/>
        <w:t>z dnia 31 sierpnia 2020 roku</w:t>
      </w:r>
      <w:r>
        <w:br/>
        <w:t>w sprawie zmian w budżecie 2020 r.</w:t>
      </w:r>
    </w:p>
    <w:p w:rsidR="00CD3528" w:rsidRDefault="00A34896">
      <w:pPr>
        <w:pStyle w:val="Teksttreci0"/>
        <w:shd w:val="clear" w:color="auto" w:fill="auto"/>
        <w:spacing w:after="680" w:line="276" w:lineRule="auto"/>
        <w:jc w:val="both"/>
      </w:pPr>
      <w:r>
        <w:rPr>
          <w:b w:val="0"/>
          <w:bCs w:val="0"/>
        </w:rPr>
        <w:t>Na podstawie art. 30 ust. 1 ustawy z dnia 8 marca 1990 r. o samorządzie gminnym (Dz. U. z 2020 r. poz. 713) oraz art.</w:t>
      </w:r>
      <w:r>
        <w:rPr>
          <w:b w:val="0"/>
          <w:bCs w:val="0"/>
        </w:rPr>
        <w:t xml:space="preserve"> 257 ustawy z dnia 27 sierpnia 2009 r. o finansach publicznych ( Dz. U. z 2019 r. poz. 869), Uchwały budżetowej na rok 2020, zarządzam zmiany jak niżej:</w:t>
      </w:r>
    </w:p>
    <w:p w:rsidR="00CD3528" w:rsidRDefault="00A34896">
      <w:pPr>
        <w:pStyle w:val="Teksttreci0"/>
        <w:shd w:val="clear" w:color="auto" w:fill="auto"/>
        <w:spacing w:after="100"/>
        <w:ind w:left="4240"/>
      </w:pPr>
      <w:r>
        <w:rPr>
          <w:b w:val="0"/>
          <w:bCs w:val="0"/>
        </w:rPr>
        <w:t>§1</w:t>
      </w:r>
    </w:p>
    <w:p w:rsidR="00CD3528" w:rsidRDefault="00A34896">
      <w:pPr>
        <w:pStyle w:val="Teksttreci0"/>
        <w:shd w:val="clear" w:color="auto" w:fill="auto"/>
        <w:spacing w:after="240"/>
        <w:ind w:left="280" w:hanging="280"/>
        <w:jc w:val="both"/>
      </w:pPr>
      <w:r>
        <w:t>1. Dokonuję zmian w planie dochodów budżetowych na rok 2020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929"/>
        <w:gridCol w:w="925"/>
        <w:gridCol w:w="5465"/>
        <w:gridCol w:w="1739"/>
      </w:tblGrid>
      <w:tr w:rsidR="00CD3528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200"/>
            </w:pPr>
            <w:r>
              <w:t>Dzi</w:t>
            </w:r>
            <w:r>
              <w:t>ał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proofErr w:type="spellStart"/>
            <w:r>
              <w:t>Rozdzia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</w:pPr>
            <w:r>
              <w:t>Paragraf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Kwota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300"/>
            </w:pPr>
            <w:r>
              <w:rPr>
                <w:b/>
                <w:bCs/>
              </w:rPr>
              <w:t>750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40"/>
              <w:jc w:val="both"/>
            </w:pPr>
            <w:r>
              <w:rPr>
                <w:b/>
                <w:bCs/>
              </w:rPr>
              <w:t>36 056,00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75056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Spis powszechny i inne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40"/>
              <w:jc w:val="both"/>
            </w:pPr>
            <w:r>
              <w:t>36 056,00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1019"/>
          <w:jc w:val="center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180"/>
            </w:pPr>
            <w:r>
              <w:t>2010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Dotacje celowe otrzymane z budżetu państwa na realizację zadań bieżących z zakresu administracji rządowej oraz innych zadań zleconych</w:t>
            </w:r>
            <w:r>
              <w:t xml:space="preserve"> gminie (związkom gmin, związkom powiatowo-gminnym) ustawami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740"/>
              <w:jc w:val="both"/>
            </w:pPr>
            <w:r>
              <w:t>36 056,00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300"/>
            </w:pPr>
            <w:r>
              <w:rPr>
                <w:b/>
                <w:bCs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580"/>
              <w:jc w:val="both"/>
            </w:pPr>
            <w:r>
              <w:rPr>
                <w:b/>
                <w:bCs/>
              </w:rPr>
              <w:t>- 49 372,28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85203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Ośrodki wsparcia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40"/>
              <w:jc w:val="both"/>
            </w:pPr>
            <w:r>
              <w:t>11 463,50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2010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rządowej </w:t>
            </w:r>
            <w:r>
              <w:t>oraz innych zadań zleconych gminie (związkom gmin, związkom powiatowo-gminnym) ustawami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11 463,50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85214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Zasiłki okresowe, celowe i pomoc w naturze oraz składki na ubezpieczenia emerytalne i rentowe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- 49 450,00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2030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Dotacje celowe otrzymane z budżetu </w:t>
            </w:r>
            <w:r>
              <w:t>państwa na realizację własnych zadań bieżących gmin (związków gmin, związków powiatowo-gminnych)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- 49 450,00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</w:pPr>
            <w:r>
              <w:t>85215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Dodatki mieszkaniowe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14,22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2010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</w:t>
            </w:r>
            <w:r>
              <w:t>rządowej oraz innych zadań zleconych gminie (związkom gmin, związkom powiatowo-gminnym) ustawami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14,22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85228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Usługi opiekuńcze i specjalistyczne usługi opiekuńcze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- 11 400,00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180"/>
            </w:pPr>
            <w:r>
              <w:t>2010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Dotacje celowe otrzymane z budżetu państwa na realizację zadań </w:t>
            </w:r>
            <w:r>
              <w:t>bieżących z zakresu administracji rządowej oraz innych zadań zleconych gminie (związkom gmin, związkom powiatowo-gminnym) ustawami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580"/>
              <w:jc w:val="both"/>
            </w:pPr>
            <w:r>
              <w:t>- 11 400,00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854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Edukacyjna opieka wychowawcza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40"/>
              <w:jc w:val="both"/>
            </w:pPr>
            <w:r>
              <w:rPr>
                <w:b/>
                <w:bCs/>
              </w:rPr>
              <w:t>80 000,00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</w:pPr>
            <w:r>
              <w:t>85415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Pomoc materialna dla uczniów o charakterze socjalnym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40"/>
              <w:jc w:val="both"/>
            </w:pPr>
            <w:r>
              <w:t xml:space="preserve">80 </w:t>
            </w:r>
            <w:r>
              <w:t>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180"/>
            </w:pPr>
            <w:r>
              <w:t>2030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740"/>
              <w:jc w:val="both"/>
            </w:pPr>
            <w:r>
              <w:t>80 000,00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855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Rodzina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40"/>
              <w:jc w:val="both"/>
            </w:pPr>
            <w:r>
              <w:rPr>
                <w:b/>
                <w:bCs/>
              </w:rPr>
              <w:t>30 389,00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85513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Składki na ubezpieczenie zdrowotne opłacane za osoby pobierające </w:t>
            </w:r>
            <w:r>
              <w:t>niektóre świadczenia rodzinne, zgodnie z przepisami ustawy o świadczeniach rodzinnych oraz za osoby pobierające zasiłki dla opiekunów, zgodnie z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740"/>
              <w:jc w:val="both"/>
            </w:pPr>
            <w:r>
              <w:t>30 389,00</w:t>
            </w:r>
          </w:p>
        </w:tc>
      </w:tr>
    </w:tbl>
    <w:p w:rsidR="00CD3528" w:rsidRDefault="00A3489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929"/>
        <w:gridCol w:w="929"/>
        <w:gridCol w:w="5411"/>
        <w:gridCol w:w="1724"/>
      </w:tblGrid>
      <w:tr w:rsidR="00CD3528">
        <w:tblPrEx>
          <w:tblCellMar>
            <w:top w:w="0" w:type="dxa"/>
            <w:bottom w:w="0" w:type="dxa"/>
          </w:tblCellMar>
        </w:tblPrEx>
        <w:trPr>
          <w:trHeight w:hRule="exact" w:val="803"/>
          <w:jc w:val="center"/>
        </w:trPr>
        <w:tc>
          <w:tcPr>
            <w:tcW w:w="72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</w:pPr>
            <w:r>
              <w:t>przepisami ustawy z dnia 4 kwietnia 2014 r. o ustaleniu i wypłacie zasiłków' dla opiekunów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1019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2010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30 389,00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97 072,72</w:t>
            </w:r>
          </w:p>
        </w:tc>
      </w:tr>
    </w:tbl>
    <w:p w:rsidR="00CD3528" w:rsidRDefault="00CD3528">
      <w:pPr>
        <w:spacing w:after="439" w:line="1" w:lineRule="exact"/>
      </w:pPr>
    </w:p>
    <w:p w:rsidR="00CD3528" w:rsidRDefault="00A34896">
      <w:pPr>
        <w:pStyle w:val="Teksttreci0"/>
        <w:shd w:val="clear" w:color="auto" w:fill="auto"/>
        <w:spacing w:after="260"/>
        <w:ind w:left="300" w:hanging="300"/>
      </w:pPr>
      <w:r>
        <w:t xml:space="preserve">2. Dokonuję zmian w planie </w:t>
      </w:r>
      <w:r>
        <w:t>wydatków budżetowych na rok 2020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"/>
        <w:gridCol w:w="929"/>
        <w:gridCol w:w="893"/>
        <w:gridCol w:w="5447"/>
        <w:gridCol w:w="1753"/>
      </w:tblGrid>
      <w:tr w:rsidR="00CD3528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200"/>
            </w:pPr>
            <w:r>
              <w:t>Dział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Rozdział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Paragraf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Wartość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600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60017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Drogi wewnętrzne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3 000.00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4270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usług remontowych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 xml:space="preserve">-3 </w:t>
            </w:r>
            <w:r>
              <w:t>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750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rPr>
                <w:b/>
                <w:bCs/>
              </w:rPr>
              <w:t>36 056,00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75023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Urzędy gmin (miast i miast na prawach powiatu)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-15 000,00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-15 000,00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</w:pPr>
            <w:r>
              <w:t>75056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Spis powszechny i inne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36 056,00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3020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Wydatki osobowe niezaliczone do wynagrodzeń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 xml:space="preserve">13 </w:t>
            </w:r>
            <w:r>
              <w:t>124,00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3040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Nagrody o charakterze szczególnym niezaliczone do wynagrodzeń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19 000,00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4110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2 866,00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4120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Składki na Fundusz Pracy oraz Solidarnościowy Fundusz</w:t>
            </w:r>
          </w:p>
          <w:p w:rsidR="00CD3528" w:rsidRDefault="00A34896">
            <w:pPr>
              <w:pStyle w:val="Inne0"/>
              <w:shd w:val="clear" w:color="auto" w:fill="auto"/>
            </w:pPr>
            <w:r>
              <w:t>Wsparcia Osób Niepełnosprawnych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350,00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716,00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75085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Wspólna obsługa jednostek samorządu terytorialnego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15 000,00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3020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Wydatki osobowe niezaliczone do wynagrodzeń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1 500,00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-1 500,00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15 000,00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801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80101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Szkoły podstawowe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6 940,00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-6 400,00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11 130,00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4270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usług remontowych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7 460,00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-4 000,00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4430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Różne opłaty i składki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-1 250,00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80103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Oddziały przedszkolne w szkołach podstawowych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-1 060,00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-1 060,00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80104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Przedszkola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-1 230,00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-1 230,00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80148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Stołówki szkolne i </w:t>
            </w:r>
            <w:r>
              <w:t>przedszkolne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-4 650,00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-4 650,00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-49 372,28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85203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Ośrodki wsparcia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11 463,50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11 463,50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85214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Zasiłki okresowe, celowe i pomoc w naturze oraz składki </w:t>
            </w:r>
            <w:r>
              <w:t>na ubezpieczenia emerytalne i rentowe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-49 450,00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3110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-49 450,00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85215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Dodatki mieszkaniowe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14,22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3110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Świadczenia społeczne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13,94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0,28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  <w:jc w:val="both"/>
            </w:pPr>
            <w:r>
              <w:t>85219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Ośrodki pomocy społecznej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3528" w:rsidRDefault="00CD3528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Zakup </w:t>
            </w:r>
            <w:r>
              <w:t>usług pozostałych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720"/>
              <w:jc w:val="both"/>
            </w:pPr>
            <w:r>
              <w:t>-3 000,00</w:t>
            </w:r>
          </w:p>
        </w:tc>
      </w:tr>
    </w:tbl>
    <w:p w:rsidR="00CD3528" w:rsidRDefault="00A3489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932"/>
        <w:gridCol w:w="893"/>
        <w:gridCol w:w="5450"/>
        <w:gridCol w:w="1757"/>
      </w:tblGrid>
      <w:tr w:rsidR="00CD3528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4700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Szkolenia pracowników niebędących członkami korpusu służby cywilnej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3 000,00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</w:pPr>
            <w:r>
              <w:t>85228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Usługi opiekuńcze i specjalistyczne usługi opiekuńcze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-11 400,00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4110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-1 638,18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4120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Składki na Fundusz Pracy oraz Solidarnościowy Fundusz Wsparcia Osób Niepełnosprawnych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-233,70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4170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Wynagrodzenia bezosobowe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-9 528,12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854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Edukacyjna opieka wychowawcza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80 000,00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85415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Pomoc materialna dla uczniów o charakterze socjalnym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80 000,00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3240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Stypendia dla uczniów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80 000,00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855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Rodzina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30 389,00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</w:pPr>
            <w:r>
              <w:t>85501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Świadczenie wychowawcze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-2 000,00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4260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energii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2 000,00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85502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Świadczenia rodzinne, świadczenie z funduszu alimentacyjnego </w:t>
            </w:r>
            <w:r>
              <w:t>oraz składki na ubezpieczenia emerytalne i rentowe z ubezpieczenia społecznego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</w:pPr>
            <w:r>
              <w:t>4210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-3 000,00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</w:pPr>
            <w:r>
              <w:t>4300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3 000,00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1530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85513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Składki na ubezpieczenie zdrowotne opłacane za osoby pobierające niektóre</w:t>
            </w:r>
            <w:r>
              <w:t xml:space="preserve">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30 389,00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4130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 xml:space="preserve">Składki na </w:t>
            </w:r>
            <w:r>
              <w:t>ubezpieczenie zdrowotne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30 389,00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40"/>
            </w:pPr>
            <w:r>
              <w:t>90003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Oczyszczanie miast i wsi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-200,00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4260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Zakup energii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200,00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center"/>
            </w:pPr>
            <w:r>
              <w:t>90005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Ochrona powietrza atmosferycznego i klimatu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  <w:jc w:val="both"/>
            </w:pPr>
            <w:r>
              <w:t>6050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Wydatki inwestycyjne jednostek budżetowych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right="160"/>
              <w:jc w:val="right"/>
            </w:pPr>
            <w:r>
              <w:t>1 000 000,00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Projekt parasolowy, mikro instalacje OZE w Gminie Sokołów Małopolski - koszty niekwalifikowane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right="160"/>
              <w:jc w:val="right"/>
            </w:pPr>
            <w:r>
              <w:t>1 000 000,00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firstLine="180"/>
            </w:pPr>
            <w:r>
              <w:t>6059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Wydatki inwestycyjne jednostek budżetowych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  <w:ind w:right="160"/>
              <w:jc w:val="right"/>
            </w:pPr>
            <w:r>
              <w:t>-1 000 000,00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528" w:rsidRDefault="00A34896">
            <w:pPr>
              <w:pStyle w:val="Inne0"/>
              <w:shd w:val="clear" w:color="auto" w:fill="auto"/>
            </w:pPr>
            <w:r>
              <w:t>Projekt parasolowy, mikro instalacje OZE w Gminie Sokołów Małopolski - koszty kwalifikowane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528" w:rsidRDefault="00A34896">
            <w:pPr>
              <w:pStyle w:val="Inne0"/>
              <w:shd w:val="clear" w:color="auto" w:fill="auto"/>
              <w:ind w:right="160"/>
              <w:jc w:val="right"/>
            </w:pPr>
            <w:r>
              <w:t>-1 000 000,00</w:t>
            </w:r>
          </w:p>
        </w:tc>
      </w:tr>
      <w:tr w:rsidR="00CD3528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3528" w:rsidRDefault="00CD3528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28" w:rsidRDefault="00A34896">
            <w:pPr>
              <w:pStyle w:val="Inne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97 072,72</w:t>
            </w:r>
          </w:p>
        </w:tc>
      </w:tr>
    </w:tbl>
    <w:p w:rsidR="00CD3528" w:rsidRDefault="00CD3528">
      <w:pPr>
        <w:spacing w:after="459" w:line="1" w:lineRule="exact"/>
      </w:pPr>
    </w:p>
    <w:p w:rsidR="00CD3528" w:rsidRDefault="00A34896">
      <w:pPr>
        <w:pStyle w:val="Teksttreci0"/>
        <w:shd w:val="clear" w:color="auto" w:fill="auto"/>
        <w:spacing w:after="160"/>
        <w:ind w:left="3620"/>
      </w:pPr>
      <w:r>
        <w:rPr>
          <w:b w:val="0"/>
          <w:bCs w:val="0"/>
        </w:rPr>
        <w:t>§2</w:t>
      </w:r>
    </w:p>
    <w:p w:rsidR="00CD3528" w:rsidRDefault="00A34896">
      <w:pPr>
        <w:pStyle w:val="Teksttreci0"/>
        <w:shd w:val="clear" w:color="auto" w:fill="auto"/>
        <w:spacing w:after="460"/>
        <w:ind w:firstLine="200"/>
      </w:pPr>
      <w:r>
        <w:rPr>
          <w:b w:val="0"/>
          <w:bCs w:val="0"/>
        </w:rPr>
        <w:t>Zarządzenie wchodzi w życie z dniem podjęcia.</w:t>
      </w:r>
    </w:p>
    <w:p w:rsidR="00CD3528" w:rsidRDefault="00CD3528">
      <w:pPr>
        <w:jc w:val="right"/>
        <w:rPr>
          <w:sz w:val="2"/>
          <w:szCs w:val="2"/>
        </w:rPr>
      </w:pPr>
      <w:bookmarkStart w:id="0" w:name="_GoBack"/>
      <w:bookmarkEnd w:id="0"/>
    </w:p>
    <w:sectPr w:rsidR="00CD35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5" w:right="760" w:bottom="1305" w:left="109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896" w:rsidRDefault="00A34896">
      <w:r>
        <w:separator/>
      </w:r>
    </w:p>
  </w:endnote>
  <w:endnote w:type="continuationSeparator" w:id="0">
    <w:p w:rsidR="00A34896" w:rsidRDefault="00A3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28" w:rsidRDefault="00A348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6137910</wp:posOffset>
              </wp:positionH>
              <wp:positionV relativeFrom="page">
                <wp:posOffset>10047605</wp:posOffset>
              </wp:positionV>
              <wp:extent cx="54610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528" w:rsidRDefault="00A34896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1B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83.3pt;margin-top:791.15pt;width:4.3pt;height: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" filled="f" stroked="f">
              <v:textbox style="mso-fit-shape-to-text:t" inset="0,0,0,0">
                <w:txbxContent>
                  <w:p w:rsidR="00CD3528" w:rsidRDefault="00A34896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1B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28" w:rsidRDefault="00A348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6118860</wp:posOffset>
              </wp:positionH>
              <wp:positionV relativeFrom="page">
                <wp:posOffset>10111105</wp:posOffset>
              </wp:positionV>
              <wp:extent cx="52705" cy="889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528" w:rsidRDefault="00A34896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1B0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81.8pt;margin-top:796.15pt;width:4.15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" filled="f" stroked="f">
              <v:textbox style="mso-fit-shape-to-text:t" inset="0,0,0,0">
                <w:txbxContent>
                  <w:p w:rsidR="00CD3528" w:rsidRDefault="00A34896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1B0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28" w:rsidRDefault="00A348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6169025</wp:posOffset>
              </wp:positionH>
              <wp:positionV relativeFrom="page">
                <wp:posOffset>10211435</wp:posOffset>
              </wp:positionV>
              <wp:extent cx="48260" cy="8890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528" w:rsidRDefault="00A34896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1B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485.75pt;margin-top:804.05pt;width:3.8pt;height: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" filled="f" stroked="f">
              <v:textbox style="mso-fit-shape-to-text:t" inset="0,0,0,0">
                <w:txbxContent>
                  <w:p w:rsidR="00CD3528" w:rsidRDefault="00A34896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1B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896" w:rsidRDefault="00A34896"/>
  </w:footnote>
  <w:footnote w:type="continuationSeparator" w:id="0">
    <w:p w:rsidR="00A34896" w:rsidRDefault="00A34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28" w:rsidRDefault="00A348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139700</wp:posOffset>
              </wp:positionH>
              <wp:positionV relativeFrom="page">
                <wp:posOffset>240665</wp:posOffset>
              </wp:positionV>
              <wp:extent cx="86995" cy="546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528" w:rsidRDefault="00A34896">
                          <w:pPr>
                            <w:pStyle w:val="Nagweklubstopka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>■r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pt;margin-top:18.949999999999999pt;width:6.8499999999999996pt;height:4.29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pl-PL" w:eastAsia="pl-PL" w:bidi="pl-PL"/>
                      </w:rPr>
                      <w:t>■r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28" w:rsidRDefault="00CD3528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28" w:rsidRDefault="00CD352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28"/>
    <w:rsid w:val="007F1B06"/>
    <w:rsid w:val="00A34896"/>
    <w:rsid w:val="00C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E8AE5-B25C-4BDE-9B42-DD7DF01C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40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KMBT_C454e-20210504104251</vt:lpstr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KMBT_C454e-20210504104251</dc:title>
  <dc:subject/>
  <dc:creator>Agata Pustkowska</dc:creator>
  <cp:keywords/>
  <cp:lastModifiedBy>Agata Pustkowska</cp:lastModifiedBy>
  <cp:revision>2</cp:revision>
  <dcterms:created xsi:type="dcterms:W3CDTF">2021-05-04T09:59:00Z</dcterms:created>
  <dcterms:modified xsi:type="dcterms:W3CDTF">2021-05-04T09:59:00Z</dcterms:modified>
</cp:coreProperties>
</file>