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EA" w:rsidRPr="009913B4" w:rsidRDefault="00B94DEA" w:rsidP="00B94DEA">
      <w:pPr>
        <w:jc w:val="center"/>
        <w:rPr>
          <w:b/>
          <w:bCs/>
        </w:rPr>
      </w:pPr>
      <w:r w:rsidRPr="009913B4">
        <w:rPr>
          <w:b/>
          <w:bCs/>
        </w:rPr>
        <w:t xml:space="preserve">Uchwała Nr </w:t>
      </w:r>
      <w:r w:rsidR="00E00D76">
        <w:rPr>
          <w:b/>
          <w:bCs/>
        </w:rPr>
        <w:t>V/59/2019</w:t>
      </w:r>
    </w:p>
    <w:p w:rsidR="00B94DEA" w:rsidRPr="009913B4" w:rsidRDefault="00B94DEA" w:rsidP="00B94DEA">
      <w:pPr>
        <w:jc w:val="center"/>
        <w:rPr>
          <w:b/>
          <w:bCs/>
        </w:rPr>
      </w:pPr>
      <w:r w:rsidRPr="009913B4">
        <w:rPr>
          <w:b/>
          <w:bCs/>
        </w:rPr>
        <w:t>Rady Miejskiej  w Sokołowie Małopolskim</w:t>
      </w:r>
    </w:p>
    <w:p w:rsidR="00B94DEA" w:rsidRPr="009913B4" w:rsidRDefault="00B94DEA" w:rsidP="00B94DEA">
      <w:pPr>
        <w:jc w:val="center"/>
        <w:rPr>
          <w:b/>
          <w:bCs/>
        </w:rPr>
      </w:pPr>
      <w:r w:rsidRPr="009913B4">
        <w:rPr>
          <w:b/>
          <w:bCs/>
        </w:rPr>
        <w:t xml:space="preserve">z dnia </w:t>
      </w:r>
      <w:r w:rsidR="009913B4">
        <w:rPr>
          <w:b/>
          <w:bCs/>
        </w:rPr>
        <w:t>26 marca</w:t>
      </w:r>
      <w:r w:rsidRPr="009913B4">
        <w:rPr>
          <w:b/>
          <w:bCs/>
        </w:rPr>
        <w:t xml:space="preserve"> 201</w:t>
      </w:r>
      <w:r w:rsidR="009913B4">
        <w:rPr>
          <w:b/>
          <w:bCs/>
        </w:rPr>
        <w:t>9</w:t>
      </w:r>
      <w:r w:rsidRPr="009913B4">
        <w:rPr>
          <w:b/>
          <w:bCs/>
        </w:rPr>
        <w:t xml:space="preserve"> roku</w:t>
      </w:r>
    </w:p>
    <w:p w:rsidR="00B94DEA" w:rsidRPr="009913B4" w:rsidRDefault="00B94DEA" w:rsidP="00B94DEA">
      <w:pPr>
        <w:jc w:val="center"/>
        <w:rPr>
          <w:b/>
          <w:bCs/>
        </w:rPr>
      </w:pPr>
    </w:p>
    <w:p w:rsidR="00B94DEA" w:rsidRPr="009913B4" w:rsidRDefault="00B94DEA" w:rsidP="00B94DEA">
      <w:pPr>
        <w:jc w:val="both"/>
        <w:rPr>
          <w:b/>
          <w:bCs/>
        </w:rPr>
      </w:pPr>
    </w:p>
    <w:p w:rsidR="00B94DEA" w:rsidRPr="00E00D76" w:rsidRDefault="00B94DEA" w:rsidP="00B94DEA">
      <w:pPr>
        <w:jc w:val="both"/>
        <w:rPr>
          <w:b/>
        </w:rPr>
      </w:pPr>
      <w:r w:rsidRPr="00E00D76">
        <w:rPr>
          <w:b/>
        </w:rPr>
        <w:t xml:space="preserve">w sprawie </w:t>
      </w:r>
      <w:r w:rsidR="009913B4" w:rsidRPr="00E00D76">
        <w:rPr>
          <w:b/>
        </w:rPr>
        <w:t>ustalenia stawek za</w:t>
      </w:r>
      <w:r w:rsidR="008A3827" w:rsidRPr="00E00D76">
        <w:rPr>
          <w:b/>
        </w:rPr>
        <w:t xml:space="preserve"> korzystanie  przez </w:t>
      </w:r>
      <w:r w:rsidR="009913B4" w:rsidRPr="00E00D76">
        <w:rPr>
          <w:b/>
        </w:rPr>
        <w:t xml:space="preserve"> przewoźników z przystanków komunikacyjnych, których Gmina Sokołów Małopolski </w:t>
      </w:r>
      <w:r w:rsidRPr="00E00D76">
        <w:rPr>
          <w:b/>
        </w:rPr>
        <w:t xml:space="preserve"> </w:t>
      </w:r>
      <w:r w:rsidR="008A3827" w:rsidRPr="00E00D76">
        <w:rPr>
          <w:b/>
        </w:rPr>
        <w:t xml:space="preserve">jest właścicielem lub </w:t>
      </w:r>
      <w:r w:rsidR="009913B4" w:rsidRPr="00E00D76">
        <w:rPr>
          <w:b/>
        </w:rPr>
        <w:t xml:space="preserve"> z</w:t>
      </w:r>
      <w:r w:rsidR="007D6ACB" w:rsidRPr="00E00D76">
        <w:rPr>
          <w:b/>
        </w:rPr>
        <w:t>arządzają</w:t>
      </w:r>
      <w:r w:rsidR="009913B4" w:rsidRPr="00E00D76">
        <w:rPr>
          <w:b/>
        </w:rPr>
        <w:t>cym</w:t>
      </w:r>
      <w:r w:rsidR="007D6ACB" w:rsidRPr="00E00D76">
        <w:rPr>
          <w:b/>
        </w:rPr>
        <w:t>.</w:t>
      </w:r>
    </w:p>
    <w:p w:rsidR="00B94DEA" w:rsidRPr="00E00D76" w:rsidRDefault="00B94DEA" w:rsidP="00B94DEA">
      <w:pPr>
        <w:jc w:val="both"/>
        <w:rPr>
          <w:b/>
        </w:rPr>
      </w:pPr>
    </w:p>
    <w:p w:rsidR="00B94DEA" w:rsidRPr="009913B4" w:rsidRDefault="00B94DEA" w:rsidP="00B94DEA">
      <w:pPr>
        <w:jc w:val="both"/>
      </w:pPr>
      <w:r w:rsidRPr="009913B4">
        <w:tab/>
      </w:r>
    </w:p>
    <w:p w:rsidR="00B94DEA" w:rsidRPr="009913B4" w:rsidRDefault="00B94DEA" w:rsidP="002F4C69">
      <w:pPr>
        <w:jc w:val="both"/>
      </w:pPr>
      <w:r w:rsidRPr="009913B4">
        <w:tab/>
        <w:t>Działając na podstawie art.</w:t>
      </w:r>
      <w:r w:rsidR="007D6ACB">
        <w:t>18</w:t>
      </w:r>
      <w:r w:rsidRPr="009913B4">
        <w:t xml:space="preserve"> ust.</w:t>
      </w:r>
      <w:r w:rsidR="007D6ACB">
        <w:t>2 pkt 15 i art. 40 ust.1 ustawy z dnia 8 marca 1990 r. o samorządzie gminnym (Dz.U. z 2018 r. poz. 994 – j.t.), w zwią</w:t>
      </w:r>
      <w:r w:rsidR="00DB64C7">
        <w:t xml:space="preserve">zku z art.16 ust.4 i 5 ustawy </w:t>
      </w:r>
      <w:r w:rsidR="00DB64C7" w:rsidRPr="00DB64C7">
        <w:t>z</w:t>
      </w:r>
      <w:r w:rsidR="00DB64C7">
        <w:t> </w:t>
      </w:r>
      <w:r w:rsidR="007D6ACB" w:rsidRPr="00DB64C7">
        <w:t>dnia</w:t>
      </w:r>
      <w:r w:rsidR="007D6ACB">
        <w:t xml:space="preserve"> </w:t>
      </w:r>
      <w:r w:rsidR="002F4C69">
        <w:t xml:space="preserve"> </w:t>
      </w:r>
      <w:r w:rsidR="007D6ACB">
        <w:t>16</w:t>
      </w:r>
      <w:r w:rsidR="002F4C69">
        <w:t xml:space="preserve"> grudnia</w:t>
      </w:r>
      <w:r w:rsidR="007D6ACB">
        <w:t xml:space="preserve"> 2010 r. o publicznym transporcie zbiorowym (</w:t>
      </w:r>
      <w:r w:rsidR="002F4C69">
        <w:t xml:space="preserve">tekst  jednolity  </w:t>
      </w:r>
      <w:r w:rsidR="007D6ACB">
        <w:t>Dz.U.</w:t>
      </w:r>
      <w:r w:rsidR="002F4C69">
        <w:t xml:space="preserve">           </w:t>
      </w:r>
      <w:bookmarkStart w:id="0" w:name="_GoBack"/>
      <w:bookmarkEnd w:id="0"/>
      <w:r w:rsidR="002F4C69">
        <w:t xml:space="preserve">        </w:t>
      </w:r>
      <w:r w:rsidR="007D6ACB">
        <w:t xml:space="preserve"> z</w:t>
      </w:r>
      <w:r w:rsidR="002F4C69">
        <w:t xml:space="preserve"> </w:t>
      </w:r>
      <w:r w:rsidR="007D6ACB">
        <w:t>2018 r. poz.</w:t>
      </w:r>
      <w:r w:rsidR="002F4C69">
        <w:t xml:space="preserve"> </w:t>
      </w:r>
      <w:r w:rsidR="007D6ACB">
        <w:t>2016</w:t>
      </w:r>
      <w:r w:rsidR="002F4C69">
        <w:t>)</w:t>
      </w:r>
    </w:p>
    <w:p w:rsidR="00B94DEA" w:rsidRPr="009913B4" w:rsidRDefault="00B94DEA" w:rsidP="002F4C69">
      <w:pPr>
        <w:jc w:val="both"/>
      </w:pPr>
    </w:p>
    <w:p w:rsidR="00B94DEA" w:rsidRPr="009913B4" w:rsidRDefault="00B94DEA" w:rsidP="00B94DEA">
      <w:pPr>
        <w:jc w:val="center"/>
        <w:rPr>
          <w:b/>
        </w:rPr>
      </w:pPr>
      <w:r w:rsidRPr="009913B4">
        <w:rPr>
          <w:b/>
        </w:rPr>
        <w:t>Rada Miejska w Sokołowie Małopolskim</w:t>
      </w:r>
    </w:p>
    <w:p w:rsidR="00B94DEA" w:rsidRPr="009913B4" w:rsidRDefault="00B94DEA" w:rsidP="00B94DEA">
      <w:pPr>
        <w:jc w:val="center"/>
      </w:pPr>
      <w:r w:rsidRPr="009913B4">
        <w:rPr>
          <w:b/>
        </w:rPr>
        <w:t>uchwala co następuje</w:t>
      </w:r>
      <w:r w:rsidRPr="009913B4">
        <w:t>:</w:t>
      </w:r>
    </w:p>
    <w:p w:rsidR="00B94DEA" w:rsidRPr="009913B4" w:rsidRDefault="00B94DEA" w:rsidP="00B94DEA">
      <w:pPr>
        <w:jc w:val="center"/>
      </w:pPr>
    </w:p>
    <w:p w:rsidR="00B94DEA" w:rsidRPr="009913B4" w:rsidRDefault="00B94DEA" w:rsidP="0090316A">
      <w:pPr>
        <w:jc w:val="center"/>
      </w:pPr>
      <w:r w:rsidRPr="009913B4">
        <w:t>§ 1.</w:t>
      </w:r>
    </w:p>
    <w:p w:rsidR="00B94DEA" w:rsidRPr="009913B4" w:rsidRDefault="00B94DEA" w:rsidP="00B94DEA">
      <w:pPr>
        <w:jc w:val="both"/>
      </w:pPr>
    </w:p>
    <w:p w:rsidR="00B94DEA" w:rsidRDefault="007D6ACB" w:rsidP="003A2D7B">
      <w:pPr>
        <w:tabs>
          <w:tab w:val="left" w:pos="284"/>
        </w:tabs>
        <w:jc w:val="both"/>
      </w:pPr>
      <w:r>
        <w:t>1. Korzystanie przez przewoźników z przystanków komunikacy</w:t>
      </w:r>
      <w:r w:rsidR="00DB64C7">
        <w:t xml:space="preserve">jnych, których właścicielem </w:t>
      </w:r>
      <w:r w:rsidR="00DB64C7">
        <w:tab/>
        <w:t>lub</w:t>
      </w:r>
      <w:r w:rsidR="003A2D7B">
        <w:t> zarządzającym jest Gmina Sokołów Małopolski jest odpłatne.</w:t>
      </w:r>
    </w:p>
    <w:p w:rsidR="003A2D7B" w:rsidRDefault="003A2D7B" w:rsidP="003A2D7B">
      <w:pPr>
        <w:tabs>
          <w:tab w:val="left" w:pos="284"/>
        </w:tabs>
        <w:jc w:val="both"/>
      </w:pPr>
      <w:r>
        <w:t>2.  Opłata pobierana jest za każde zatrzymanie środka transportu na przystanku.</w:t>
      </w:r>
    </w:p>
    <w:p w:rsidR="003A2D7B" w:rsidRDefault="003A2D7B" w:rsidP="003A2D7B">
      <w:pPr>
        <w:tabs>
          <w:tab w:val="left" w:pos="284"/>
        </w:tabs>
        <w:jc w:val="both"/>
      </w:pPr>
    </w:p>
    <w:p w:rsidR="003A2D7B" w:rsidRPr="009913B4" w:rsidRDefault="003A2D7B" w:rsidP="003A2D7B">
      <w:pPr>
        <w:jc w:val="center"/>
      </w:pPr>
      <w:r w:rsidRPr="009913B4">
        <w:t>§ 2.</w:t>
      </w:r>
    </w:p>
    <w:p w:rsidR="003A2D7B" w:rsidRDefault="003A2D7B" w:rsidP="003A2D7B">
      <w:pPr>
        <w:tabs>
          <w:tab w:val="left" w:pos="284"/>
        </w:tabs>
        <w:jc w:val="center"/>
      </w:pPr>
    </w:p>
    <w:p w:rsidR="003A2D7B" w:rsidRDefault="003A2D7B" w:rsidP="003A2D7B">
      <w:pPr>
        <w:tabs>
          <w:tab w:val="left" w:pos="284"/>
        </w:tabs>
        <w:jc w:val="both"/>
      </w:pPr>
      <w:r>
        <w:t>Jednostkowa stawka opłaty za zatrzymanie na przystanku wynosi brutto:</w:t>
      </w:r>
    </w:p>
    <w:p w:rsidR="003A2D7B" w:rsidRDefault="003A2D7B" w:rsidP="003A2D7B">
      <w:pPr>
        <w:tabs>
          <w:tab w:val="left" w:pos="284"/>
        </w:tabs>
        <w:jc w:val="both"/>
      </w:pPr>
    </w:p>
    <w:p w:rsidR="003A2D7B" w:rsidRDefault="00E00D76" w:rsidP="003A2D7B">
      <w:pPr>
        <w:tabs>
          <w:tab w:val="left" w:pos="284"/>
        </w:tabs>
        <w:jc w:val="both"/>
      </w:pPr>
      <w:r>
        <w:t>1)</w:t>
      </w:r>
      <w:r w:rsidR="003A2D7B">
        <w:tab/>
        <w:t>0,03</w:t>
      </w:r>
      <w:r w:rsidR="008A3827">
        <w:t xml:space="preserve"> zł</w:t>
      </w:r>
      <w:r w:rsidR="003A2D7B">
        <w:t xml:space="preserve"> za jedno zatrzymanie  na przystanku komunikacyjnym środka transportu </w:t>
      </w:r>
      <w:r w:rsidR="008A3827">
        <w:t xml:space="preserve"> </w:t>
      </w:r>
      <w:r w:rsidR="008A3827">
        <w:br/>
        <w:t xml:space="preserve">     przeznaczonego konstrukcyjnie </w:t>
      </w:r>
      <w:r w:rsidR="003A2D7B">
        <w:t>do przewozu 23 osób łącznie z kierowcą.</w:t>
      </w:r>
    </w:p>
    <w:p w:rsidR="003A2D7B" w:rsidRDefault="00F35116" w:rsidP="00275053">
      <w:pPr>
        <w:tabs>
          <w:tab w:val="left" w:pos="284"/>
        </w:tabs>
        <w:jc w:val="both"/>
      </w:pPr>
      <w:r>
        <w:t>2</w:t>
      </w:r>
      <w:r w:rsidR="00E00D76">
        <w:t>)</w:t>
      </w:r>
      <w:r w:rsidR="003A2D7B">
        <w:tab/>
        <w:t>0,05</w:t>
      </w:r>
      <w:r w:rsidR="008A3827">
        <w:t xml:space="preserve"> zł</w:t>
      </w:r>
      <w:r w:rsidR="003A2D7B">
        <w:t xml:space="preserve"> za jedno zatrzymanie  na przystanku komunikacyjnym środka transportu </w:t>
      </w:r>
      <w:r w:rsidR="008A3827">
        <w:t xml:space="preserve"> </w:t>
      </w:r>
      <w:r w:rsidR="008A3827">
        <w:br/>
        <w:t xml:space="preserve">     przeznaczonego konstrukcyjnie </w:t>
      </w:r>
      <w:r w:rsidR="003A2D7B">
        <w:t>do przewozu</w:t>
      </w:r>
      <w:r w:rsidR="008A3827">
        <w:t xml:space="preserve"> </w:t>
      </w:r>
      <w:r w:rsidR="003A2D7B">
        <w:t xml:space="preserve">  </w:t>
      </w:r>
      <w:r w:rsidR="00275053">
        <w:t xml:space="preserve">powyżej </w:t>
      </w:r>
      <w:r w:rsidR="003A2D7B">
        <w:t>23 osób łącznie z kierowcą.</w:t>
      </w:r>
    </w:p>
    <w:p w:rsidR="0090316A" w:rsidRPr="009913B4" w:rsidRDefault="0090316A" w:rsidP="00275053">
      <w:pPr>
        <w:tabs>
          <w:tab w:val="left" w:pos="284"/>
        </w:tabs>
        <w:jc w:val="both"/>
      </w:pPr>
    </w:p>
    <w:p w:rsidR="00B94DEA" w:rsidRPr="009913B4" w:rsidRDefault="00275053" w:rsidP="00B94DEA">
      <w:pPr>
        <w:jc w:val="center"/>
      </w:pPr>
      <w:r>
        <w:t>§ 3</w:t>
      </w:r>
      <w:r w:rsidR="00B94DEA" w:rsidRPr="009913B4">
        <w:t>.</w:t>
      </w:r>
    </w:p>
    <w:p w:rsidR="00B94DEA" w:rsidRPr="009913B4" w:rsidRDefault="00B94DEA" w:rsidP="0090316A">
      <w:pPr>
        <w:pStyle w:val="Nagwek2"/>
      </w:pPr>
    </w:p>
    <w:p w:rsidR="00B94DEA" w:rsidRPr="009913B4" w:rsidRDefault="00B94DEA" w:rsidP="00B94DEA">
      <w:pPr>
        <w:pStyle w:val="Tekstpodstawowy"/>
      </w:pPr>
      <w:r w:rsidRPr="009913B4">
        <w:t>Wykonanie uchwały powierza się Burmistrzowi Gminy i Miasta w Sokołowie M</w:t>
      </w:r>
      <w:r w:rsidR="0090316A">
        <w:t>ałopolskim.</w:t>
      </w:r>
    </w:p>
    <w:p w:rsidR="00B94DEA" w:rsidRPr="009913B4" w:rsidRDefault="00B94DEA" w:rsidP="00B94DEA"/>
    <w:p w:rsidR="00B94DEA" w:rsidRPr="009913B4" w:rsidRDefault="00DB64C7" w:rsidP="00B94DEA">
      <w:pPr>
        <w:jc w:val="center"/>
      </w:pPr>
      <w:r>
        <w:t>§ 4</w:t>
      </w:r>
      <w:r w:rsidR="00B94DEA" w:rsidRPr="009913B4">
        <w:t>.</w:t>
      </w:r>
    </w:p>
    <w:p w:rsidR="00B94DEA" w:rsidRPr="009913B4" w:rsidRDefault="00B94DEA" w:rsidP="00B94DEA"/>
    <w:p w:rsidR="00B94DEA" w:rsidRPr="009913B4" w:rsidRDefault="00B94DEA" w:rsidP="0090316A">
      <w:pPr>
        <w:jc w:val="both"/>
      </w:pPr>
      <w:r w:rsidRPr="009913B4">
        <w:t>Uchwała w</w:t>
      </w:r>
      <w:r w:rsidR="0090316A">
        <w:t xml:space="preserve">chodzi w życie po upływie 14 dni od </w:t>
      </w:r>
      <w:r w:rsidR="008A3827">
        <w:t xml:space="preserve">dnia </w:t>
      </w:r>
      <w:r w:rsidR="0090316A">
        <w:t>ogłoszenia w Dzienniku Urzędowym Województwa Podkarpackiego.</w:t>
      </w:r>
    </w:p>
    <w:p w:rsidR="00B94DEA" w:rsidRPr="009913B4" w:rsidRDefault="00B94DEA" w:rsidP="00B94DEA"/>
    <w:p w:rsidR="00B94DEA" w:rsidRPr="009913B4" w:rsidRDefault="00B94DEA" w:rsidP="00B94DEA"/>
    <w:p w:rsidR="00B94DEA" w:rsidRPr="009913B4" w:rsidRDefault="00B94DEA" w:rsidP="00B94DEA"/>
    <w:p w:rsidR="00B94DEA" w:rsidRPr="00E00D76" w:rsidRDefault="00B94DEA" w:rsidP="00B94DEA">
      <w:pPr>
        <w:rPr>
          <w:b/>
        </w:rPr>
      </w:pPr>
      <w:r w:rsidRPr="009913B4">
        <w:tab/>
      </w:r>
      <w:r w:rsidRPr="009913B4">
        <w:tab/>
      </w:r>
      <w:r w:rsidRPr="009913B4">
        <w:tab/>
        <w:t xml:space="preserve">   </w:t>
      </w:r>
      <w:r w:rsidRPr="00E00D76">
        <w:rPr>
          <w:b/>
        </w:rPr>
        <w:t>Przewodniczący Rady Miejskiej w Sokołowie Małopolskim</w:t>
      </w:r>
    </w:p>
    <w:p w:rsidR="00B94DEA" w:rsidRPr="00E00D76" w:rsidRDefault="00B94DEA" w:rsidP="00B94DEA">
      <w:pPr>
        <w:rPr>
          <w:b/>
        </w:rPr>
      </w:pPr>
      <w:r w:rsidRPr="00E00D76">
        <w:rPr>
          <w:b/>
        </w:rPr>
        <w:t xml:space="preserve">                                                  </w:t>
      </w:r>
      <w:r w:rsidRPr="00E00D76">
        <w:rPr>
          <w:b/>
        </w:rPr>
        <w:tab/>
        <w:t xml:space="preserve">                                       </w:t>
      </w:r>
    </w:p>
    <w:p w:rsidR="00B94DEA" w:rsidRPr="00E00D76" w:rsidRDefault="00B94DEA" w:rsidP="00B94DEA">
      <w:pPr>
        <w:rPr>
          <w:b/>
        </w:rPr>
      </w:pPr>
      <w:r w:rsidRPr="00E00D76">
        <w:rPr>
          <w:b/>
        </w:rPr>
        <w:tab/>
      </w:r>
      <w:r w:rsidRPr="00E00D76">
        <w:rPr>
          <w:b/>
        </w:rPr>
        <w:tab/>
      </w:r>
      <w:r w:rsidRPr="00E00D76">
        <w:rPr>
          <w:b/>
        </w:rPr>
        <w:tab/>
      </w:r>
      <w:r w:rsidRPr="00E00D76">
        <w:rPr>
          <w:b/>
        </w:rPr>
        <w:tab/>
      </w:r>
      <w:r w:rsidRPr="00E00D76">
        <w:rPr>
          <w:b/>
        </w:rPr>
        <w:tab/>
      </w:r>
      <w:r w:rsidRPr="00E00D76">
        <w:rPr>
          <w:b/>
        </w:rPr>
        <w:tab/>
      </w:r>
      <w:r w:rsidRPr="00E00D76">
        <w:rPr>
          <w:b/>
        </w:rPr>
        <w:tab/>
      </w:r>
      <w:r w:rsidRPr="00E00D76">
        <w:rPr>
          <w:b/>
        </w:rPr>
        <w:tab/>
      </w:r>
    </w:p>
    <w:p w:rsidR="00B94DEA" w:rsidRPr="00E00D76" w:rsidRDefault="00B94DEA" w:rsidP="00B94DEA">
      <w:pPr>
        <w:rPr>
          <w:b/>
        </w:rPr>
      </w:pPr>
      <w:r w:rsidRPr="00E00D76">
        <w:rPr>
          <w:b/>
        </w:rPr>
        <w:tab/>
      </w:r>
      <w:r w:rsidRPr="00E00D76">
        <w:rPr>
          <w:b/>
        </w:rPr>
        <w:tab/>
      </w:r>
      <w:r w:rsidRPr="00E00D76">
        <w:rPr>
          <w:b/>
        </w:rPr>
        <w:tab/>
      </w:r>
      <w:r w:rsidRPr="00E00D76">
        <w:rPr>
          <w:b/>
        </w:rPr>
        <w:tab/>
      </w:r>
      <w:r w:rsidRPr="00E00D76">
        <w:rPr>
          <w:b/>
        </w:rPr>
        <w:tab/>
      </w:r>
      <w:r w:rsidRPr="00E00D76">
        <w:rPr>
          <w:b/>
        </w:rPr>
        <w:tab/>
      </w:r>
      <w:r w:rsidRPr="00E00D76">
        <w:rPr>
          <w:b/>
        </w:rPr>
        <w:tab/>
      </w:r>
      <w:r w:rsidR="009913B4" w:rsidRPr="00E00D76">
        <w:rPr>
          <w:b/>
        </w:rPr>
        <w:t>Henryk Kraska</w:t>
      </w:r>
      <w:r w:rsidRPr="00E00D76">
        <w:rPr>
          <w:b/>
        </w:rPr>
        <w:t xml:space="preserve"> </w:t>
      </w:r>
    </w:p>
    <w:p w:rsidR="00B94DEA" w:rsidRPr="00E00D76" w:rsidRDefault="00B94DEA" w:rsidP="00B94DEA">
      <w:pPr>
        <w:rPr>
          <w:rFonts w:ascii="Arial" w:hAnsi="Arial" w:cs="Arial"/>
          <w:b/>
        </w:rPr>
      </w:pPr>
    </w:p>
    <w:p w:rsidR="00B94DEA" w:rsidRDefault="00B94DEA" w:rsidP="00B94DEA">
      <w:pPr>
        <w:jc w:val="center"/>
        <w:rPr>
          <w:rFonts w:ascii="Arial" w:hAnsi="Arial" w:cs="Arial"/>
          <w:b/>
          <w:bCs/>
        </w:rPr>
      </w:pPr>
    </w:p>
    <w:p w:rsidR="00E00D76" w:rsidRPr="00381DE1" w:rsidRDefault="00E00D76" w:rsidP="00E00D76">
      <w:pPr>
        <w:jc w:val="center"/>
        <w:rPr>
          <w:b/>
        </w:rPr>
      </w:pPr>
      <w:r w:rsidRPr="00381DE1">
        <w:rPr>
          <w:b/>
        </w:rPr>
        <w:lastRenderedPageBreak/>
        <w:t>Uzasadnienie</w:t>
      </w:r>
    </w:p>
    <w:p w:rsidR="00B94DEA" w:rsidRDefault="00B94DEA" w:rsidP="00B94DEA">
      <w:pPr>
        <w:rPr>
          <w:rFonts w:ascii="Arial" w:hAnsi="Arial" w:cs="Arial"/>
        </w:rPr>
      </w:pPr>
    </w:p>
    <w:p w:rsidR="00E00D76" w:rsidRPr="00E00D76" w:rsidRDefault="00E00D76" w:rsidP="00E00D76">
      <w:pPr>
        <w:spacing w:after="200" w:line="276" w:lineRule="auto"/>
        <w:jc w:val="both"/>
        <w:rPr>
          <w:rFonts w:ascii="Calibri" w:eastAsia="Calibri" w:hAnsi="Calibri"/>
          <w:sz w:val="22"/>
          <w:szCs w:val="22"/>
          <w:lang w:eastAsia="en-US"/>
        </w:rPr>
      </w:pPr>
      <w:r w:rsidRPr="00E00D76">
        <w:rPr>
          <w:rFonts w:ascii="Calibri" w:eastAsia="Calibri" w:hAnsi="Calibri"/>
          <w:sz w:val="22"/>
          <w:szCs w:val="22"/>
          <w:lang w:eastAsia="en-US"/>
        </w:rPr>
        <w:t xml:space="preserve">Uchwałą nr XXIII/186/12, z dnia 26.09.2012 r. Rada Miejska w Sokołowie Małopolskim ustaliła stawki opłat za korzystanie przez przewoźników z przystanków komunikacyjnych, których właścicielem albo zarządzającym jest Gmina Sokołów Małopolski. Rada uchwaliła wówczas jedną stawkę w wysokości 0,05 zł dla wszystkich przewoźników za jedno zatrzymanie się na przystanku. Uchwała została podjęta po kilku miesiącach obowiązywania przepisu art. 16 ust. 4  ustawy z dnia 16.12.2010 r. </w:t>
      </w:r>
      <w:r w:rsidRPr="00E00D76">
        <w:rPr>
          <w:rFonts w:ascii="Calibri" w:eastAsia="Calibri" w:hAnsi="Calibri"/>
          <w:sz w:val="22"/>
          <w:szCs w:val="22"/>
          <w:lang w:eastAsia="en-US"/>
        </w:rPr>
        <w:br/>
        <w:t xml:space="preserve">o publicznym transporcie zbiorowym. Uchwała została oceniona przez organ nadzoru za zgodną </w:t>
      </w:r>
      <w:r w:rsidRPr="00E00D76">
        <w:rPr>
          <w:rFonts w:ascii="Calibri" w:eastAsia="Calibri" w:hAnsi="Calibri"/>
          <w:sz w:val="22"/>
          <w:szCs w:val="22"/>
          <w:lang w:eastAsia="en-US"/>
        </w:rPr>
        <w:br/>
        <w:t xml:space="preserve">z prawem . Ustawodawca w art. 16 cytowanej wyżej ustawy wskazał, iż opłaty za zatrzymanie się </w:t>
      </w:r>
      <w:r>
        <w:rPr>
          <w:rFonts w:ascii="Calibri" w:eastAsia="Calibri" w:hAnsi="Calibri"/>
          <w:sz w:val="22"/>
          <w:szCs w:val="22"/>
          <w:lang w:eastAsia="en-US"/>
        </w:rPr>
        <w:t xml:space="preserve">            </w:t>
      </w:r>
      <w:r w:rsidRPr="00E00D76">
        <w:rPr>
          <w:rFonts w:ascii="Calibri" w:eastAsia="Calibri" w:hAnsi="Calibri"/>
          <w:sz w:val="22"/>
          <w:szCs w:val="22"/>
          <w:lang w:eastAsia="en-US"/>
        </w:rPr>
        <w:t xml:space="preserve">na przystankach powinny być ustalone z uwzględnieniem „ niedyskryminujących zasad” . Nie wskazał jednakże żadnych przesłanek przy ocenie tej zasady. Rada Miejska w Sokołowie Małopolskim ustalając w 2012 r. jedną stawkę opłaty dla wszystkich przewoźników dyskutowała zarówno na Komisji Rady jak i na sesji Rady nad tą problematyką i uznała wówczas, że najbardziej sprawiedliwe będzie ustalenie jednej stawki dla wszystkich przewoźników. Generalnie jedną stawkę ustalały praktycznie wszystkie samorządy. W 2018 r. skargę na tę uchwałę w trybie art. 101 ustawy </w:t>
      </w:r>
      <w:r w:rsidRPr="00E00D76">
        <w:rPr>
          <w:rFonts w:ascii="Calibri" w:eastAsia="Calibri" w:hAnsi="Calibri"/>
          <w:sz w:val="22"/>
          <w:szCs w:val="22"/>
          <w:lang w:eastAsia="en-US"/>
        </w:rPr>
        <w:br/>
        <w:t xml:space="preserve">o samorządzie gminnym (tzw. skarga obywatelska) wniosła do WSA w Rzeszowie firma </w:t>
      </w:r>
      <w:r w:rsidRPr="00E00D76">
        <w:rPr>
          <w:rFonts w:ascii="Calibri" w:eastAsia="Calibri" w:hAnsi="Calibri"/>
          <w:sz w:val="22"/>
          <w:szCs w:val="22"/>
          <w:lang w:eastAsia="en-US"/>
        </w:rPr>
        <w:br/>
        <w:t xml:space="preserve">Marcel Sp. z o.o. Sp. k. z siedzibą w Rzeszowie – kierując się m.in. aktualnym orzecznictwem sądów administracyjnych, które obecnie generalnie prezentują pogląd, że ustalenie jednej stawki </w:t>
      </w:r>
      <w:r>
        <w:rPr>
          <w:rFonts w:ascii="Calibri" w:eastAsia="Calibri" w:hAnsi="Calibri"/>
          <w:sz w:val="22"/>
          <w:szCs w:val="22"/>
          <w:lang w:eastAsia="en-US"/>
        </w:rPr>
        <w:t xml:space="preserve">                        </w:t>
      </w:r>
      <w:r w:rsidRPr="00E00D76">
        <w:rPr>
          <w:rFonts w:ascii="Calibri" w:eastAsia="Calibri" w:hAnsi="Calibri"/>
          <w:sz w:val="22"/>
          <w:szCs w:val="22"/>
          <w:lang w:eastAsia="en-US"/>
        </w:rPr>
        <w:t xml:space="preserve">dla wszystkich przewoźników ma charakter dyskryminujący. Sądy opierają się na uzasadnieniu </w:t>
      </w:r>
      <w:r>
        <w:rPr>
          <w:rFonts w:ascii="Calibri" w:eastAsia="Calibri" w:hAnsi="Calibri"/>
          <w:sz w:val="22"/>
          <w:szCs w:val="22"/>
          <w:lang w:eastAsia="en-US"/>
        </w:rPr>
        <w:t xml:space="preserve">                </w:t>
      </w:r>
      <w:r w:rsidRPr="00E00D76">
        <w:rPr>
          <w:rFonts w:ascii="Calibri" w:eastAsia="Calibri" w:hAnsi="Calibri"/>
          <w:sz w:val="22"/>
          <w:szCs w:val="22"/>
          <w:lang w:eastAsia="en-US"/>
        </w:rPr>
        <w:t xml:space="preserve">do projektu ustawy z 2010 r. gdzie ustawodawca wskazał, iż stawki opłat powinny być ustalane </w:t>
      </w:r>
      <w:r w:rsidRPr="00E00D76">
        <w:rPr>
          <w:rFonts w:ascii="Calibri" w:eastAsia="Calibri" w:hAnsi="Calibri"/>
          <w:sz w:val="22"/>
          <w:szCs w:val="22"/>
          <w:lang w:eastAsia="en-US"/>
        </w:rPr>
        <w:br/>
        <w:t>z uwzględnieniem „niedyskryminujących zasad” dla wszystkich operatorów i przewoźników wykonujących publiczny transport zbiorowy na obszarze właściwości organizatora. W szczególności odnosi się to do takich kwestii jak np.:</w:t>
      </w:r>
    </w:p>
    <w:p w:rsidR="00E00D76" w:rsidRPr="00E00D76" w:rsidRDefault="00E00D76" w:rsidP="00E00D76">
      <w:pPr>
        <w:spacing w:after="200" w:line="276" w:lineRule="auto"/>
        <w:rPr>
          <w:rFonts w:ascii="Calibri" w:eastAsia="Calibri" w:hAnsi="Calibri"/>
          <w:sz w:val="22"/>
          <w:szCs w:val="22"/>
          <w:lang w:eastAsia="en-US"/>
        </w:rPr>
      </w:pPr>
      <w:r w:rsidRPr="00E00D76">
        <w:rPr>
          <w:rFonts w:ascii="Calibri" w:eastAsia="Calibri" w:hAnsi="Calibri"/>
          <w:sz w:val="22"/>
          <w:szCs w:val="22"/>
          <w:lang w:eastAsia="en-US"/>
        </w:rPr>
        <w:t>- jednakowa wysokość stawki opłaty</w:t>
      </w:r>
      <w:r w:rsidRPr="00E00D76">
        <w:rPr>
          <w:rFonts w:ascii="Calibri" w:eastAsia="Calibri" w:hAnsi="Calibri"/>
          <w:sz w:val="22"/>
          <w:szCs w:val="22"/>
          <w:lang w:eastAsia="en-US"/>
        </w:rPr>
        <w:br/>
        <w:t xml:space="preserve">- uwzględnianie standardu poszczególnych przystanków komunikacyjnych lub dworców  </w:t>
      </w:r>
      <w:r w:rsidRPr="00E00D76">
        <w:rPr>
          <w:rFonts w:ascii="Calibri" w:eastAsia="Calibri" w:hAnsi="Calibri"/>
          <w:sz w:val="22"/>
          <w:szCs w:val="22"/>
          <w:lang w:eastAsia="en-US"/>
        </w:rPr>
        <w:br/>
        <w:t>- uwzględnianie wielkości taboru , jakim wykonywany jest przewóz</w:t>
      </w:r>
    </w:p>
    <w:p w:rsidR="00E00D76" w:rsidRDefault="00E00D76" w:rsidP="00E00D76">
      <w:pPr>
        <w:pStyle w:val="Bezodstpw"/>
        <w:jc w:val="both"/>
      </w:pPr>
      <w:r w:rsidRPr="00E00D76">
        <w:t xml:space="preserve">WSA w Rzeszowie, wyrokiem z dnia 21.02.2019 r. stwierdził nieważność uchwały Rady Miejskiej nr XXIII/186/12 z dnia 26.06.2012 r., uznając, że naruszyła ona prawo poprzez uchwalenie jednej stawki opłaty za zatrzymywanie się na przystankach. W tej sytuacji konieczne jest ponowne uregulowanie przedmiotowej sprawy przez Radę. Gmina dla potrzeb powyższego postępowania sądowego opracowała zestawienie dotyczące wykonywanych przewozów przez przewoźników na terenie Gminy , w tym korzystanie z przystanków będących własnością lub w zarządzie Gminy oraz ilości zatrzymań za lata 2014 – 2018. Najwięcej zatrzymań w roku 2018 r. miała firma Marcel dysponująca mniejszymi autobusami, a kolejno PKS Rzeszów, który wykonuje przewozy dużymi autobusami. Gmina jest właścicielem kilkunastu przystanków przy drogach gminnych i zarządza kilkudziesięcioma przystankami na drogach wojewódzkich i powiatowych na mocy porozumień </w:t>
      </w:r>
      <w:r>
        <w:t xml:space="preserve">                                      </w:t>
      </w:r>
      <w:r w:rsidRPr="00E00D76">
        <w:t>z Województwem Podkarpackim i Powiatem Rzeszowskim. Gmina utrzymuje porządek na tych przystankach dokonując przy tym niezbędnych napraw, remontów oraz wymiany zniszczonych wiat przystankowych. Przystanki te posiadają generalnie jednakowy standard. Znajduje się na nich wiata, ławka i są usytuowane w pasie drogowym. Celem opłaty jest partycypowanie przewoźników w kosztach utrzymania tych przystanków. W tej sytuacji uzasadnione będzie zróżnicowanie stawki opłaty za zatrzymanie się na przystankach w oparciu o rodzaj pojazdu jakimi dysponują przewoźnicy.</w:t>
      </w:r>
    </w:p>
    <w:p w:rsidR="00E00D76" w:rsidRDefault="00E00D76" w:rsidP="00E00D76">
      <w:pPr>
        <w:pStyle w:val="Bezodstpw"/>
        <w:jc w:val="both"/>
      </w:pPr>
    </w:p>
    <w:p w:rsidR="00E00D76" w:rsidRDefault="00E00D76" w:rsidP="00E00D76">
      <w:pPr>
        <w:pStyle w:val="Bezodstpw"/>
        <w:jc w:val="both"/>
      </w:pPr>
    </w:p>
    <w:p w:rsidR="00E00D76" w:rsidRPr="00E00D76" w:rsidRDefault="00E00D76" w:rsidP="00E00D76">
      <w:pPr>
        <w:spacing w:after="200" w:line="276" w:lineRule="auto"/>
        <w:jc w:val="both"/>
        <w:rPr>
          <w:rFonts w:ascii="Calibri" w:eastAsia="Calibri" w:hAnsi="Calibri"/>
          <w:sz w:val="22"/>
          <w:szCs w:val="22"/>
          <w:lang w:eastAsia="en-US"/>
        </w:rPr>
      </w:pPr>
      <w:r w:rsidRPr="00E00D76">
        <w:rPr>
          <w:rFonts w:ascii="Calibri" w:eastAsia="Calibri" w:hAnsi="Calibri"/>
          <w:sz w:val="22"/>
          <w:szCs w:val="22"/>
          <w:lang w:eastAsia="en-US"/>
        </w:rPr>
        <w:t>Przyjęto rozróżnienie takie, podobnie jak przy ustalaniu stawek podatku od środków transportowych tj. od autobusu w zależności od liczby miejsc do siedzenia razem z miejscem kierowcy:</w:t>
      </w:r>
    </w:p>
    <w:p w:rsidR="00E00D76" w:rsidRPr="00E00D76" w:rsidRDefault="00E00D76" w:rsidP="00E00D76">
      <w:pPr>
        <w:spacing w:after="200" w:line="276" w:lineRule="auto"/>
        <w:jc w:val="both"/>
        <w:rPr>
          <w:rFonts w:ascii="Calibri" w:eastAsia="Calibri" w:hAnsi="Calibri"/>
          <w:sz w:val="22"/>
          <w:szCs w:val="22"/>
          <w:lang w:eastAsia="en-US"/>
        </w:rPr>
      </w:pPr>
      <w:r w:rsidRPr="00E00D76">
        <w:rPr>
          <w:rFonts w:ascii="Calibri" w:eastAsia="Calibri" w:hAnsi="Calibri"/>
          <w:sz w:val="22"/>
          <w:szCs w:val="22"/>
          <w:lang w:eastAsia="en-US"/>
        </w:rPr>
        <w:t xml:space="preserve">- 0,03 zł za jedno zatrzymanie środka transportu na przystanku komunikacyjnym dla środków transportu przeznaczonych konstrukcyjnie do przewozu nie więcej niż 23 osób łącznie z kierowcą      </w:t>
      </w:r>
    </w:p>
    <w:p w:rsidR="00E00D76" w:rsidRPr="00E00D76" w:rsidRDefault="00E00D76" w:rsidP="00E00D76">
      <w:pPr>
        <w:spacing w:after="200" w:line="276" w:lineRule="auto"/>
        <w:jc w:val="both"/>
        <w:rPr>
          <w:rFonts w:ascii="Calibri" w:eastAsia="Calibri" w:hAnsi="Calibri"/>
          <w:sz w:val="22"/>
          <w:szCs w:val="22"/>
          <w:lang w:eastAsia="en-US"/>
        </w:rPr>
      </w:pPr>
      <w:r w:rsidRPr="00E00D76">
        <w:rPr>
          <w:rFonts w:ascii="Calibri" w:eastAsia="Calibri" w:hAnsi="Calibri"/>
          <w:sz w:val="22"/>
          <w:szCs w:val="22"/>
          <w:lang w:eastAsia="en-US"/>
        </w:rPr>
        <w:t xml:space="preserve">- 0,05 zł za jedno zatrzymanie środka transportu na przystanku komunikacyjnym dla środków transportu przeznaczonych konstrukcyjnie do przewozu powyżej 23 osób łącznie z kierowcą  </w:t>
      </w:r>
    </w:p>
    <w:p w:rsidR="00E00D76" w:rsidRPr="00E00D76" w:rsidRDefault="00E00D76" w:rsidP="00E00D76">
      <w:pPr>
        <w:spacing w:after="200" w:line="276" w:lineRule="auto"/>
        <w:jc w:val="both"/>
        <w:rPr>
          <w:rFonts w:ascii="Calibri" w:eastAsia="Calibri" w:hAnsi="Calibri"/>
          <w:sz w:val="22"/>
          <w:szCs w:val="22"/>
          <w:lang w:eastAsia="en-US"/>
        </w:rPr>
      </w:pPr>
      <w:r w:rsidRPr="00E00D76">
        <w:rPr>
          <w:rFonts w:ascii="Calibri" w:eastAsia="Calibri" w:hAnsi="Calibri"/>
          <w:sz w:val="22"/>
          <w:szCs w:val="22"/>
          <w:lang w:eastAsia="en-US"/>
        </w:rPr>
        <w:t xml:space="preserve">    W rezultacie można przyjąć, że duży pojazd generuje większe koszty utrzymania i obsługi przystanku od pojazdu zabierającego kilku lub kilkunastu pasażerów. W ten sposób zrealizowania zostanie zasada niedyskryminowania przewoźników. </w:t>
      </w:r>
    </w:p>
    <w:p w:rsidR="00E00D76" w:rsidRPr="00E00D76" w:rsidRDefault="00E00D76" w:rsidP="00E00D76">
      <w:pPr>
        <w:pStyle w:val="Bezodstpw"/>
        <w:jc w:val="both"/>
      </w:pPr>
    </w:p>
    <w:sectPr w:rsidR="00E00D76" w:rsidRPr="00E00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EA"/>
    <w:rsid w:val="00275053"/>
    <w:rsid w:val="00282DC7"/>
    <w:rsid w:val="002849CB"/>
    <w:rsid w:val="002F4C69"/>
    <w:rsid w:val="003A2D7B"/>
    <w:rsid w:val="007D6ACB"/>
    <w:rsid w:val="0086358A"/>
    <w:rsid w:val="008A3827"/>
    <w:rsid w:val="0090316A"/>
    <w:rsid w:val="009913B4"/>
    <w:rsid w:val="00B94DEA"/>
    <w:rsid w:val="00CC5607"/>
    <w:rsid w:val="00DB64C7"/>
    <w:rsid w:val="00E00D76"/>
    <w:rsid w:val="00F35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FBB1D-8E5E-497F-9F74-6EB565AE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4DEA"/>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unhideWhenUsed/>
    <w:qFormat/>
    <w:rsid w:val="009031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B94DEA"/>
    <w:pPr>
      <w:jc w:val="both"/>
    </w:pPr>
  </w:style>
  <w:style w:type="character" w:customStyle="1" w:styleId="TekstpodstawowyZnak">
    <w:name w:val="Tekst podstawowy Znak"/>
    <w:basedOn w:val="Domylnaczcionkaakapitu"/>
    <w:link w:val="Tekstpodstawowy"/>
    <w:semiHidden/>
    <w:rsid w:val="00B94D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90316A"/>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DB64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64C7"/>
    <w:rPr>
      <w:rFonts w:ascii="Segoe UI" w:eastAsia="Times New Roman" w:hAnsi="Segoe UI" w:cs="Segoe UI"/>
      <w:sz w:val="18"/>
      <w:szCs w:val="18"/>
      <w:lang w:eastAsia="pl-PL"/>
    </w:rPr>
  </w:style>
  <w:style w:type="paragraph" w:styleId="Bezodstpw">
    <w:name w:val="No Spacing"/>
    <w:uiPriority w:val="1"/>
    <w:qFormat/>
    <w:rsid w:val="00E00D76"/>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1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5238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Agata Pustkowska</cp:lastModifiedBy>
  <cp:revision>3</cp:revision>
  <cp:lastPrinted>2019-03-29T12:17:00Z</cp:lastPrinted>
  <dcterms:created xsi:type="dcterms:W3CDTF">2019-03-29T12:13:00Z</dcterms:created>
  <dcterms:modified xsi:type="dcterms:W3CDTF">2019-03-29T12:19:00Z</dcterms:modified>
</cp:coreProperties>
</file>